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3200C" w14:textId="2478FF48" w:rsidR="00FD4345" w:rsidRPr="00221465" w:rsidRDefault="00F70B3E" w:rsidP="00FD4345">
      <w:pPr>
        <w:widowControl w:val="0"/>
        <w:spacing w:after="0" w:line="276" w:lineRule="auto"/>
        <w:rPr>
          <w:rFonts w:ascii="Times New Roman" w:eastAsia="Calibri" w:hAnsi="Times New Roman" w:cs="Times New Roman"/>
          <w:sz w:val="32"/>
          <w:szCs w:val="32"/>
        </w:rPr>
      </w:pPr>
      <w:r w:rsidRPr="00221465">
        <w:rPr>
          <w:rFonts w:ascii="Calibri" w:eastAsia="Calibri" w:hAnsi="Calibri" w:cs="Times New Roman"/>
          <w:noProof/>
          <w:lang w:eastAsia="ru-RU"/>
        </w:rPr>
        <w:drawing>
          <wp:anchor distT="0" distB="0" distL="114300" distR="114300" simplePos="0" relativeHeight="251670016" behindDoc="0" locked="0" layoutInCell="1" allowOverlap="1" wp14:anchorId="38E4F411" wp14:editId="41011F29">
            <wp:simplePos x="1081454" y="808892"/>
            <wp:positionH relativeFrom="column">
              <wp:align>left</wp:align>
            </wp:positionH>
            <wp:positionV relativeFrom="paragraph">
              <wp:align>top</wp:align>
            </wp:positionV>
            <wp:extent cx="845185" cy="83502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76281" b="85931"/>
                    <a:stretch/>
                  </pic:blipFill>
                  <pic:spPr bwMode="auto">
                    <a:xfrm>
                      <a:off x="0" y="0"/>
                      <a:ext cx="845185" cy="835025"/>
                    </a:xfrm>
                    <a:prstGeom prst="rect">
                      <a:avLst/>
                    </a:prstGeom>
                    <a:noFill/>
                    <a:ln>
                      <a:noFill/>
                    </a:ln>
                    <a:extLst>
                      <a:ext uri="{53640926-AAD7-44D8-BBD7-CCE9431645EC}">
                        <a14:shadowObscured xmlns:a14="http://schemas.microsoft.com/office/drawing/2010/main"/>
                      </a:ext>
                    </a:extLst>
                  </pic:spPr>
                </pic:pic>
              </a:graphicData>
            </a:graphic>
          </wp:anchor>
        </w:drawing>
      </w:r>
      <w:r w:rsidR="00FD4345" w:rsidRPr="00221465">
        <w:rPr>
          <w:rFonts w:ascii="Calibri" w:eastAsia="Calibri" w:hAnsi="Calibri" w:cs="Times New Roman"/>
          <w:noProof/>
          <w:lang w:eastAsia="ru-RU"/>
        </w:rPr>
        <w:drawing>
          <wp:inline distT="0" distB="0" distL="0" distR="0" wp14:anchorId="7A65F977" wp14:editId="363F6D1F">
            <wp:extent cx="3412492" cy="851535"/>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344" r="7722"/>
                    <a:stretch/>
                  </pic:blipFill>
                  <pic:spPr bwMode="auto">
                    <a:xfrm>
                      <a:off x="0" y="0"/>
                      <a:ext cx="3740865" cy="933475"/>
                    </a:xfrm>
                    <a:prstGeom prst="rect">
                      <a:avLst/>
                    </a:prstGeom>
                    <a:noFill/>
                    <a:ln>
                      <a:noFill/>
                    </a:ln>
                    <a:extLst>
                      <a:ext uri="{53640926-AAD7-44D8-BBD7-CCE9431645EC}">
                        <a14:shadowObscured xmlns:a14="http://schemas.microsoft.com/office/drawing/2010/main"/>
                      </a:ext>
                    </a:extLst>
                  </pic:spPr>
                </pic:pic>
              </a:graphicData>
            </a:graphic>
          </wp:inline>
        </w:drawing>
      </w:r>
      <w:r w:rsidR="00FD4345" w:rsidRPr="00221465">
        <w:rPr>
          <w:rFonts w:ascii="Times New Roman" w:eastAsia="Calibri" w:hAnsi="Times New Roman" w:cs="Times New Roman"/>
          <w:noProof/>
          <w:sz w:val="32"/>
          <w:szCs w:val="32"/>
          <w:lang w:eastAsia="ru-RU"/>
        </w:rPr>
        <w:drawing>
          <wp:inline distT="0" distB="0" distL="0" distR="0" wp14:anchorId="30E02C93" wp14:editId="231AD7EC">
            <wp:extent cx="1652953" cy="84000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6154" cy="851797"/>
                    </a:xfrm>
                    <a:prstGeom prst="rect">
                      <a:avLst/>
                    </a:prstGeom>
                    <a:noFill/>
                  </pic:spPr>
                </pic:pic>
              </a:graphicData>
            </a:graphic>
          </wp:inline>
        </w:drawing>
      </w:r>
    </w:p>
    <w:p w14:paraId="37B16585" w14:textId="225FCBAB" w:rsidR="00FD4345" w:rsidRPr="00221465" w:rsidRDefault="00FD4345" w:rsidP="00FD4345">
      <w:pPr>
        <w:widowControl w:val="0"/>
        <w:spacing w:after="0" w:line="276" w:lineRule="auto"/>
        <w:jc w:val="center"/>
        <w:rPr>
          <w:rFonts w:ascii="Times New Roman" w:eastAsia="Calibri" w:hAnsi="Times New Roman" w:cs="Times New Roman"/>
          <w:sz w:val="32"/>
          <w:szCs w:val="32"/>
        </w:rPr>
      </w:pPr>
    </w:p>
    <w:p w14:paraId="5EE11815" w14:textId="6F36CD90" w:rsidR="00FD4345" w:rsidRPr="00221465" w:rsidRDefault="00FD4345" w:rsidP="00FD4345">
      <w:pPr>
        <w:widowControl w:val="0"/>
        <w:spacing w:after="0" w:line="276" w:lineRule="auto"/>
        <w:rPr>
          <w:rFonts w:ascii="Times New Roman" w:eastAsia="Calibri" w:hAnsi="Times New Roman" w:cs="Times New Roman"/>
          <w:sz w:val="32"/>
          <w:szCs w:val="32"/>
        </w:rPr>
      </w:pPr>
    </w:p>
    <w:p w14:paraId="7C65D13D" w14:textId="77777777"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14:paraId="69191BC6" w14:textId="77777777" w:rsidR="00FD4345" w:rsidRPr="00221465" w:rsidRDefault="00FD4345" w:rsidP="00FD4345">
      <w:pPr>
        <w:widowControl w:val="0"/>
        <w:spacing w:after="0" w:line="276" w:lineRule="auto"/>
        <w:rPr>
          <w:rFonts w:ascii="Times New Roman" w:eastAsia="Calibri" w:hAnsi="Times New Roman" w:cs="Times New Roman"/>
          <w:sz w:val="28"/>
          <w:szCs w:val="28"/>
        </w:rPr>
      </w:pPr>
    </w:p>
    <w:p w14:paraId="2F293515" w14:textId="77777777" w:rsidR="00143AFC" w:rsidRPr="009E1C30" w:rsidRDefault="00143AFC" w:rsidP="00FD4345">
      <w:pPr>
        <w:widowControl w:val="0"/>
        <w:spacing w:after="0" w:line="276" w:lineRule="auto"/>
        <w:jc w:val="center"/>
        <w:rPr>
          <w:rFonts w:ascii="Times New Roman" w:eastAsia="Calibri" w:hAnsi="Times New Roman" w:cs="Times New Roman"/>
          <w:sz w:val="32"/>
          <w:szCs w:val="32"/>
        </w:rPr>
      </w:pPr>
      <w:r w:rsidRPr="009E1C30">
        <w:rPr>
          <w:rFonts w:ascii="Times New Roman" w:eastAsia="Calibri" w:hAnsi="Times New Roman" w:cs="Times New Roman"/>
          <w:sz w:val="32"/>
          <w:szCs w:val="32"/>
        </w:rPr>
        <w:t xml:space="preserve">Межрегиональная научно-практическая конференция </w:t>
      </w:r>
    </w:p>
    <w:p w14:paraId="4ED9868A" w14:textId="77777777" w:rsidR="00143AFC" w:rsidRDefault="00143AFC" w:rsidP="00FD4345">
      <w:pPr>
        <w:widowControl w:val="0"/>
        <w:spacing w:after="0" w:line="276" w:lineRule="auto"/>
        <w:jc w:val="center"/>
        <w:rPr>
          <w:rFonts w:ascii="Times New Roman" w:eastAsia="Calibri" w:hAnsi="Times New Roman" w:cs="Times New Roman"/>
          <w:sz w:val="32"/>
          <w:szCs w:val="32"/>
        </w:rPr>
      </w:pPr>
      <w:r w:rsidRPr="009E1C30">
        <w:rPr>
          <w:rFonts w:ascii="Times New Roman" w:eastAsia="Calibri" w:hAnsi="Times New Roman" w:cs="Times New Roman"/>
          <w:sz w:val="32"/>
          <w:szCs w:val="32"/>
        </w:rPr>
        <w:t xml:space="preserve">с международным участием </w:t>
      </w:r>
    </w:p>
    <w:p w14:paraId="7C8ADB32" w14:textId="77777777" w:rsidR="009E1C30" w:rsidRPr="009E1C30" w:rsidRDefault="009E1C30" w:rsidP="00FD4345">
      <w:pPr>
        <w:widowControl w:val="0"/>
        <w:spacing w:after="0" w:line="276" w:lineRule="auto"/>
        <w:jc w:val="center"/>
        <w:rPr>
          <w:rFonts w:ascii="Times New Roman" w:eastAsia="Calibri" w:hAnsi="Times New Roman" w:cs="Times New Roman"/>
          <w:sz w:val="32"/>
          <w:szCs w:val="32"/>
        </w:rPr>
      </w:pPr>
    </w:p>
    <w:p w14:paraId="4C0585A3" w14:textId="77777777" w:rsidR="009E1C30" w:rsidRPr="00904D62" w:rsidRDefault="00143AFC" w:rsidP="00FD4345">
      <w:pPr>
        <w:widowControl w:val="0"/>
        <w:spacing w:after="0" w:line="276" w:lineRule="auto"/>
        <w:jc w:val="center"/>
        <w:rPr>
          <w:rFonts w:ascii="Times New Roman" w:eastAsia="Calibri" w:hAnsi="Times New Roman" w:cs="Times New Roman"/>
          <w:b/>
          <w:bCs/>
          <w:sz w:val="40"/>
          <w:szCs w:val="40"/>
        </w:rPr>
      </w:pPr>
      <w:r w:rsidRPr="00904D62">
        <w:rPr>
          <w:rFonts w:ascii="Times New Roman" w:eastAsia="Calibri" w:hAnsi="Times New Roman" w:cs="Times New Roman"/>
          <w:b/>
          <w:bCs/>
          <w:sz w:val="40"/>
          <w:szCs w:val="40"/>
        </w:rPr>
        <w:t xml:space="preserve">«Инклюзивное обучение: концепции и практика </w:t>
      </w:r>
    </w:p>
    <w:p w14:paraId="034B7CA2" w14:textId="2F7C3B8E" w:rsidR="00FD4345" w:rsidRPr="00904D62" w:rsidRDefault="00143AFC" w:rsidP="00FD4345">
      <w:pPr>
        <w:widowControl w:val="0"/>
        <w:spacing w:after="0" w:line="276" w:lineRule="auto"/>
        <w:jc w:val="center"/>
        <w:rPr>
          <w:rFonts w:ascii="Times New Roman" w:eastAsia="Calibri" w:hAnsi="Times New Roman" w:cs="Times New Roman"/>
          <w:b/>
          <w:bCs/>
          <w:sz w:val="40"/>
          <w:szCs w:val="40"/>
        </w:rPr>
      </w:pPr>
      <w:r w:rsidRPr="00904D62">
        <w:rPr>
          <w:rFonts w:ascii="Times New Roman" w:eastAsia="Calibri" w:hAnsi="Times New Roman" w:cs="Times New Roman"/>
          <w:b/>
          <w:bCs/>
          <w:sz w:val="40"/>
          <w:szCs w:val="40"/>
        </w:rPr>
        <w:t>в современном образовании»</w:t>
      </w:r>
    </w:p>
    <w:p w14:paraId="4BDE9A62" w14:textId="4027FCF5" w:rsidR="00FD4345" w:rsidRPr="009E1C30" w:rsidRDefault="00143AFC" w:rsidP="00FD4345">
      <w:pPr>
        <w:widowControl w:val="0"/>
        <w:spacing w:after="0" w:line="276" w:lineRule="auto"/>
        <w:jc w:val="center"/>
        <w:rPr>
          <w:rFonts w:ascii="Times New Roman" w:eastAsia="Calibri" w:hAnsi="Times New Roman" w:cs="Times New Roman"/>
          <w:b/>
          <w:bCs/>
          <w:sz w:val="44"/>
          <w:szCs w:val="44"/>
        </w:rPr>
      </w:pPr>
      <w:r w:rsidRPr="009E1C30">
        <w:rPr>
          <w:rFonts w:ascii="Times New Roman" w:eastAsia="Calibri" w:hAnsi="Times New Roman" w:cs="Times New Roman"/>
          <w:b/>
          <w:bCs/>
          <w:sz w:val="44"/>
          <w:szCs w:val="44"/>
        </w:rPr>
        <w:t>-</w:t>
      </w:r>
      <w:r w:rsidR="00FD4345" w:rsidRPr="009E1C30">
        <w:rPr>
          <w:rFonts w:ascii="Times New Roman" w:eastAsia="Calibri" w:hAnsi="Times New Roman" w:cs="Times New Roman"/>
          <w:b/>
          <w:bCs/>
          <w:sz w:val="44"/>
          <w:szCs w:val="44"/>
        </w:rPr>
        <w:t xml:space="preserve"> 202</w:t>
      </w:r>
      <w:r w:rsidRPr="009E1C30">
        <w:rPr>
          <w:rFonts w:ascii="Times New Roman" w:eastAsia="Calibri" w:hAnsi="Times New Roman" w:cs="Times New Roman"/>
          <w:b/>
          <w:bCs/>
          <w:sz w:val="44"/>
          <w:szCs w:val="44"/>
        </w:rPr>
        <w:t xml:space="preserve">6 </w:t>
      </w:r>
      <w:r w:rsidR="00FD4345" w:rsidRPr="009E1C30">
        <w:rPr>
          <w:rFonts w:ascii="Times New Roman" w:eastAsia="Calibri" w:hAnsi="Times New Roman" w:cs="Times New Roman"/>
          <w:b/>
          <w:bCs/>
          <w:sz w:val="44"/>
          <w:szCs w:val="44"/>
        </w:rPr>
        <w:t>-</w:t>
      </w:r>
    </w:p>
    <w:p w14:paraId="5CC1A120" w14:textId="77777777" w:rsidR="00FD4345" w:rsidRPr="00221465" w:rsidRDefault="00FD4345" w:rsidP="009E1C30">
      <w:pPr>
        <w:widowControl w:val="0"/>
        <w:spacing w:after="0" w:line="276" w:lineRule="auto"/>
        <w:rPr>
          <w:rFonts w:ascii="Times New Roman" w:eastAsia="Calibri" w:hAnsi="Times New Roman" w:cs="Times New Roman"/>
          <w:sz w:val="28"/>
          <w:szCs w:val="28"/>
        </w:rPr>
      </w:pPr>
    </w:p>
    <w:p w14:paraId="0B4F3174" w14:textId="77777777"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14:paraId="54343170" w14:textId="1E8E4523" w:rsidR="00FD4345" w:rsidRPr="009E1C30" w:rsidRDefault="00FD4345" w:rsidP="009E1C30">
      <w:pPr>
        <w:widowControl w:val="0"/>
        <w:spacing w:after="0" w:line="276" w:lineRule="auto"/>
        <w:jc w:val="center"/>
        <w:rPr>
          <w:rFonts w:ascii="Times New Roman" w:eastAsia="Calibri" w:hAnsi="Times New Roman" w:cs="Times New Roman"/>
          <w:sz w:val="32"/>
          <w:szCs w:val="32"/>
        </w:rPr>
      </w:pPr>
      <w:r w:rsidRPr="009E1C30">
        <w:rPr>
          <w:rFonts w:ascii="Times New Roman" w:eastAsia="Calibri" w:hAnsi="Times New Roman" w:cs="Times New Roman"/>
          <w:sz w:val="32"/>
          <w:szCs w:val="32"/>
        </w:rPr>
        <w:t xml:space="preserve">Сборник </w:t>
      </w:r>
      <w:r w:rsidR="00143AFC" w:rsidRPr="009E1C30">
        <w:rPr>
          <w:rFonts w:ascii="Times New Roman" w:eastAsia="Calibri" w:hAnsi="Times New Roman" w:cs="Times New Roman"/>
          <w:sz w:val="32"/>
          <w:szCs w:val="32"/>
        </w:rPr>
        <w:t>статей</w:t>
      </w:r>
      <w:r w:rsidR="009E1C30">
        <w:rPr>
          <w:rFonts w:ascii="Times New Roman" w:eastAsia="Calibri" w:hAnsi="Times New Roman" w:cs="Times New Roman"/>
          <w:sz w:val="32"/>
          <w:szCs w:val="32"/>
        </w:rPr>
        <w:t xml:space="preserve"> конференции</w:t>
      </w:r>
    </w:p>
    <w:p w14:paraId="50079E13" w14:textId="77777777" w:rsidR="00C86851" w:rsidRDefault="00C86851" w:rsidP="00C86851">
      <w:pPr>
        <w:widowControl w:val="0"/>
        <w:spacing w:line="360" w:lineRule="auto"/>
        <w:rPr>
          <w:rFonts w:ascii="Calibri" w:eastAsia="Calibri" w:hAnsi="Calibri" w:cs="Times New Roman"/>
          <w:sz w:val="28"/>
          <w:szCs w:val="28"/>
        </w:rPr>
      </w:pPr>
    </w:p>
    <w:p w14:paraId="25ABB623" w14:textId="4FA79A55" w:rsidR="009E1C30" w:rsidRPr="00C86851" w:rsidRDefault="00C86851" w:rsidP="00C86851">
      <w:pPr>
        <w:widowControl w:val="0"/>
        <w:spacing w:line="360" w:lineRule="auto"/>
        <w:jc w:val="right"/>
        <w:rPr>
          <w:rFonts w:ascii="Calibri" w:eastAsia="Calibri" w:hAnsi="Calibri" w:cs="Times New Roman"/>
          <w:sz w:val="28"/>
          <w:szCs w:val="28"/>
        </w:rPr>
      </w:pPr>
      <w:r>
        <w:rPr>
          <w:rFonts w:ascii="Calibri" w:eastAsia="Calibri" w:hAnsi="Calibri" w:cs="Times New Roman"/>
          <w:noProof/>
          <w:sz w:val="28"/>
          <w:szCs w:val="28"/>
        </w:rPr>
        <w:drawing>
          <wp:inline distT="0" distB="0" distL="0" distR="0" wp14:anchorId="76C13339" wp14:editId="2CDA7BEF">
            <wp:extent cx="5653587" cy="3733723"/>
            <wp:effectExtent l="0" t="0" r="0" b="0"/>
            <wp:docPr id="1580032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0280" cy="3751352"/>
                    </a:xfrm>
                    <a:prstGeom prst="rect">
                      <a:avLst/>
                    </a:prstGeom>
                    <a:noFill/>
                  </pic:spPr>
                </pic:pic>
              </a:graphicData>
            </a:graphic>
          </wp:inline>
        </w:drawing>
      </w:r>
    </w:p>
    <w:p w14:paraId="2870AA29" w14:textId="68B25D15" w:rsidR="00FD4345" w:rsidRDefault="00FD4345" w:rsidP="004201F2">
      <w:pPr>
        <w:widowControl w:val="0"/>
        <w:spacing w:line="360" w:lineRule="auto"/>
        <w:jc w:val="center"/>
        <w:rPr>
          <w:rFonts w:ascii="Times New Roman" w:eastAsia="Calibri" w:hAnsi="Times New Roman" w:cs="Times New Roman"/>
          <w:sz w:val="32"/>
          <w:szCs w:val="32"/>
        </w:rPr>
      </w:pPr>
      <w:r w:rsidRPr="00221465">
        <w:rPr>
          <w:rFonts w:ascii="Times New Roman" w:eastAsia="Calibri" w:hAnsi="Times New Roman" w:cs="Times New Roman"/>
          <w:sz w:val="32"/>
          <w:szCs w:val="32"/>
        </w:rPr>
        <w:t>Пенза, 202</w:t>
      </w:r>
      <w:r w:rsidR="00143AFC">
        <w:rPr>
          <w:rFonts w:ascii="Times New Roman" w:eastAsia="Calibri" w:hAnsi="Times New Roman" w:cs="Times New Roman"/>
          <w:sz w:val="32"/>
          <w:szCs w:val="32"/>
        </w:rPr>
        <w:t>6</w:t>
      </w:r>
    </w:p>
    <w:p w14:paraId="5331CF27" w14:textId="22367522" w:rsidR="00D20134" w:rsidRDefault="00C86851" w:rsidP="00C86851">
      <w:pPr>
        <w:spacing w:after="0" w:line="240" w:lineRule="auto"/>
        <w:jc w:val="center"/>
        <w:rPr>
          <w:rFonts w:ascii="Times New Roman" w:hAnsi="Times New Roman" w:cs="Times New Roman"/>
          <w:b/>
          <w:bCs/>
          <w:sz w:val="36"/>
          <w:szCs w:val="36"/>
        </w:rPr>
      </w:pPr>
      <w:r w:rsidRPr="00C86851">
        <w:rPr>
          <w:rFonts w:ascii="Times New Roman" w:hAnsi="Times New Roman" w:cs="Times New Roman"/>
          <w:b/>
          <w:bCs/>
          <w:sz w:val="36"/>
          <w:szCs w:val="36"/>
        </w:rPr>
        <w:lastRenderedPageBreak/>
        <w:t>Содержание</w:t>
      </w:r>
    </w:p>
    <w:p w14:paraId="2E890B49" w14:textId="77777777" w:rsidR="00C86851" w:rsidRDefault="00C86851" w:rsidP="0058207F">
      <w:pPr>
        <w:spacing w:after="0" w:line="360" w:lineRule="auto"/>
        <w:jc w:val="both"/>
        <w:rPr>
          <w:rFonts w:ascii="Times New Roman" w:hAnsi="Times New Roman" w:cs="Times New Roman"/>
          <w:b/>
          <w:bCs/>
          <w:sz w:val="26"/>
          <w:szCs w:val="26"/>
        </w:rPr>
      </w:pPr>
    </w:p>
    <w:p w14:paraId="0731466F" w14:textId="40037A7D" w:rsidR="00C86851" w:rsidRPr="00F77EDE" w:rsidRDefault="00F92EB9"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F77EDE">
        <w:rPr>
          <w:rFonts w:ascii="Times New Roman" w:eastAsia="Times New Roman" w:hAnsi="Times New Roman" w:cs="Times New Roman"/>
          <w:b/>
          <w:bCs/>
          <w:sz w:val="28"/>
          <w:szCs w:val="28"/>
          <w:lang w:eastAsia="ru-RU"/>
        </w:rPr>
        <w:t xml:space="preserve">1. </w:t>
      </w:r>
      <w:r w:rsidR="00C86851" w:rsidRPr="00F77EDE">
        <w:rPr>
          <w:rFonts w:ascii="Times New Roman" w:eastAsia="Times New Roman" w:hAnsi="Times New Roman" w:cs="Times New Roman"/>
          <w:b/>
          <w:bCs/>
          <w:sz w:val="28"/>
          <w:szCs w:val="28"/>
          <w:lang w:eastAsia="ru-RU"/>
        </w:rPr>
        <w:t>Нормативно-правовое и ресурсное обеспечение инклюзивного образования.</w:t>
      </w:r>
    </w:p>
    <w:p w14:paraId="391D69A3" w14:textId="5A7FF120" w:rsidR="00F92EB9" w:rsidRPr="00F77EDE" w:rsidRDefault="00F92EB9" w:rsidP="0058207F">
      <w:pPr>
        <w:widowControl w:val="0"/>
        <w:autoSpaceDE w:val="0"/>
        <w:autoSpaceDN w:val="0"/>
        <w:adjustRightInd w:val="0"/>
        <w:spacing w:after="0" w:line="360" w:lineRule="auto"/>
        <w:jc w:val="both"/>
        <w:rPr>
          <w:rFonts w:ascii="Times New Roman" w:eastAsia="Times New Roman" w:hAnsi="Times New Roman" w:cs="Times New Roman"/>
          <w:iCs/>
          <w:caps/>
          <w:sz w:val="24"/>
          <w:szCs w:val="24"/>
          <w:lang w:val="tt-RU"/>
        </w:rPr>
      </w:pPr>
      <w:r w:rsidRPr="00F77EDE">
        <w:rPr>
          <w:rFonts w:ascii="Times New Roman" w:eastAsia="Calibri" w:hAnsi="Times New Roman" w:cs="Times New Roman"/>
          <w:iCs/>
          <w:sz w:val="24"/>
          <w:szCs w:val="24"/>
        </w:rPr>
        <w:t>Нормативно</w:t>
      </w:r>
      <w:r w:rsidRPr="00F77EDE">
        <w:rPr>
          <w:rFonts w:ascii="Times New Roman" w:eastAsia="Calibri" w:hAnsi="Times New Roman" w:cs="Times New Roman"/>
          <w:iCs/>
          <w:sz w:val="24"/>
          <w:szCs w:val="24"/>
        </w:rPr>
        <w:noBreakHyphen/>
        <w:t>правовое и ресурсное обеспечение инклюзивного образования в Российской Федерации.</w:t>
      </w:r>
    </w:p>
    <w:p w14:paraId="3F83A9FF" w14:textId="0003E1D6" w:rsidR="00F92EB9" w:rsidRPr="00FA23F5" w:rsidRDefault="00F92EB9" w:rsidP="0058207F">
      <w:pPr>
        <w:tabs>
          <w:tab w:val="left" w:pos="284"/>
          <w:tab w:val="left" w:pos="1134"/>
        </w:tabs>
        <w:spacing w:after="0" w:line="360" w:lineRule="auto"/>
        <w:jc w:val="both"/>
        <w:rPr>
          <w:rFonts w:ascii="Times New Roman" w:eastAsia="Times New Roman" w:hAnsi="Times New Roman" w:cs="Times New Roman"/>
          <w:iCs/>
          <w:color w:val="000000"/>
          <w:sz w:val="24"/>
          <w:szCs w:val="24"/>
          <w:lang w:eastAsia="ru-RU"/>
        </w:rPr>
      </w:pPr>
      <w:r w:rsidRPr="00F92EB9">
        <w:rPr>
          <w:rFonts w:ascii="Times New Roman" w:eastAsia="Times New Roman" w:hAnsi="Times New Roman" w:cs="Times New Roman"/>
          <w:i/>
          <w:color w:val="000000"/>
          <w:sz w:val="24"/>
          <w:szCs w:val="24"/>
          <w:lang w:eastAsia="ru-RU"/>
        </w:rPr>
        <w:t>Ахметшина А</w:t>
      </w:r>
      <w:r>
        <w:rPr>
          <w:rFonts w:ascii="Times New Roman" w:eastAsia="Times New Roman" w:hAnsi="Times New Roman" w:cs="Times New Roman"/>
          <w:i/>
          <w:color w:val="000000"/>
          <w:sz w:val="24"/>
          <w:szCs w:val="24"/>
          <w:lang w:eastAsia="ru-RU"/>
        </w:rPr>
        <w:t>.</w:t>
      </w:r>
      <w:r w:rsidRPr="00F92EB9">
        <w:rPr>
          <w:rFonts w:ascii="Times New Roman" w:eastAsia="Times New Roman" w:hAnsi="Times New Roman" w:cs="Times New Roman"/>
          <w:i/>
          <w:color w:val="000000"/>
          <w:sz w:val="24"/>
          <w:szCs w:val="24"/>
          <w:lang w:eastAsia="ru-RU"/>
        </w:rPr>
        <w:t xml:space="preserve"> Д</w:t>
      </w:r>
      <w:r>
        <w:rPr>
          <w:rFonts w:ascii="Times New Roman" w:eastAsia="Times New Roman" w:hAnsi="Times New Roman" w:cs="Times New Roman"/>
          <w:i/>
          <w:color w:val="000000"/>
          <w:sz w:val="24"/>
          <w:szCs w:val="24"/>
          <w:lang w:eastAsia="ru-RU"/>
        </w:rPr>
        <w:t>.……………………………………………………………………………</w:t>
      </w:r>
      <w:r w:rsidR="00FA23F5">
        <w:rPr>
          <w:rFonts w:ascii="Times New Roman" w:eastAsia="Times New Roman" w:hAnsi="Times New Roman" w:cs="Times New Roman"/>
          <w:iCs/>
          <w:color w:val="000000"/>
          <w:sz w:val="24"/>
          <w:szCs w:val="24"/>
          <w:lang w:eastAsia="ru-RU"/>
        </w:rPr>
        <w:t>………………..5</w:t>
      </w:r>
    </w:p>
    <w:p w14:paraId="056FE084" w14:textId="5F9E793B" w:rsidR="00F92EB9" w:rsidRPr="00F77EDE" w:rsidRDefault="00F92EB9" w:rsidP="0058207F">
      <w:pPr>
        <w:keepNext/>
        <w:keepLines/>
        <w:shd w:val="clear" w:color="auto" w:fill="FFFFFF"/>
        <w:spacing w:after="0" w:line="360" w:lineRule="auto"/>
        <w:jc w:val="both"/>
        <w:outlineLvl w:val="0"/>
        <w:rPr>
          <w:rFonts w:ascii="Times New Roman" w:eastAsia="Times New Roman" w:hAnsi="Times New Roman" w:cs="Times New Roman"/>
          <w:kern w:val="2"/>
          <w:sz w:val="24"/>
          <w:szCs w:val="24"/>
        </w:rPr>
      </w:pPr>
      <w:r w:rsidRPr="00F77EDE">
        <w:rPr>
          <w:rFonts w:ascii="Times New Roman" w:eastAsia="Times New Roman" w:hAnsi="Times New Roman" w:cs="Times New Roman"/>
          <w:kern w:val="2"/>
          <w:sz w:val="24"/>
          <w:szCs w:val="24"/>
        </w:rPr>
        <w:t>Проблемы инклюзивного образования в образовательных учреждениях среднего профессионального образования</w:t>
      </w:r>
    </w:p>
    <w:p w14:paraId="04DEA50C" w14:textId="389292B7" w:rsidR="00F92EB9" w:rsidRPr="00F92EB9" w:rsidRDefault="00F92EB9" w:rsidP="0058207F">
      <w:pPr>
        <w:keepNext/>
        <w:keepLines/>
        <w:shd w:val="clear" w:color="auto" w:fill="FFFFFF"/>
        <w:spacing w:after="0" w:line="360" w:lineRule="auto"/>
        <w:jc w:val="both"/>
        <w:outlineLvl w:val="0"/>
        <w:rPr>
          <w:rFonts w:ascii="Times New Roman" w:eastAsia="Times New Roman" w:hAnsi="Times New Roman" w:cs="Times New Roman"/>
          <w:i/>
          <w:kern w:val="2"/>
          <w:sz w:val="24"/>
          <w:szCs w:val="24"/>
        </w:rPr>
      </w:pPr>
      <w:proofErr w:type="spellStart"/>
      <w:r>
        <w:rPr>
          <w:rFonts w:ascii="Times New Roman" w:eastAsia="Times New Roman" w:hAnsi="Times New Roman" w:cs="Times New Roman"/>
          <w:i/>
          <w:kern w:val="2"/>
          <w:sz w:val="24"/>
          <w:szCs w:val="24"/>
        </w:rPr>
        <w:t>Б</w:t>
      </w:r>
      <w:r w:rsidRPr="00F92EB9">
        <w:rPr>
          <w:rFonts w:ascii="Times New Roman" w:eastAsia="Times New Roman" w:hAnsi="Times New Roman" w:cs="Times New Roman"/>
          <w:i/>
          <w:kern w:val="2"/>
          <w:sz w:val="24"/>
          <w:szCs w:val="24"/>
        </w:rPr>
        <w:t>елушкина</w:t>
      </w:r>
      <w:proofErr w:type="spellEnd"/>
      <w:r w:rsidRPr="00F92EB9">
        <w:rPr>
          <w:rFonts w:ascii="Times New Roman" w:eastAsia="Times New Roman" w:hAnsi="Times New Roman" w:cs="Times New Roman"/>
          <w:i/>
          <w:kern w:val="2"/>
          <w:sz w:val="24"/>
          <w:szCs w:val="24"/>
        </w:rPr>
        <w:t xml:space="preserve"> </w:t>
      </w:r>
      <w:r>
        <w:rPr>
          <w:rFonts w:ascii="Times New Roman" w:eastAsia="Times New Roman" w:hAnsi="Times New Roman" w:cs="Times New Roman"/>
          <w:i/>
          <w:kern w:val="2"/>
          <w:sz w:val="24"/>
          <w:szCs w:val="24"/>
        </w:rPr>
        <w:t>О</w:t>
      </w:r>
      <w:r w:rsidRPr="00F92EB9">
        <w:rPr>
          <w:rFonts w:ascii="Times New Roman" w:eastAsia="Times New Roman" w:hAnsi="Times New Roman" w:cs="Times New Roman"/>
          <w:i/>
          <w:kern w:val="2"/>
          <w:sz w:val="24"/>
          <w:szCs w:val="24"/>
        </w:rPr>
        <w:t>.</w:t>
      </w:r>
      <w:r>
        <w:rPr>
          <w:rFonts w:ascii="Times New Roman" w:eastAsia="Times New Roman" w:hAnsi="Times New Roman" w:cs="Times New Roman"/>
          <w:i/>
          <w:kern w:val="2"/>
          <w:sz w:val="24"/>
          <w:szCs w:val="24"/>
        </w:rPr>
        <w:t>А……………………………………………………………………………………………</w:t>
      </w:r>
      <w:r w:rsidR="00FA23F5">
        <w:rPr>
          <w:rFonts w:ascii="Times New Roman" w:eastAsia="Times New Roman" w:hAnsi="Times New Roman" w:cs="Times New Roman"/>
          <w:i/>
          <w:kern w:val="2"/>
          <w:sz w:val="24"/>
          <w:szCs w:val="24"/>
        </w:rPr>
        <w:t>…</w:t>
      </w:r>
      <w:r w:rsidR="00FA23F5">
        <w:rPr>
          <w:rFonts w:ascii="Times New Roman" w:eastAsia="Times New Roman" w:hAnsi="Times New Roman" w:cs="Times New Roman"/>
          <w:iCs/>
          <w:kern w:val="2"/>
          <w:sz w:val="24"/>
          <w:szCs w:val="24"/>
        </w:rPr>
        <w:t>….8</w:t>
      </w:r>
    </w:p>
    <w:p w14:paraId="0867BF75" w14:textId="0EC73EAE" w:rsidR="00C86851" w:rsidRPr="00F77EDE" w:rsidRDefault="00F92EB9"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F77EDE">
        <w:rPr>
          <w:rFonts w:ascii="Times New Roman" w:eastAsia="Times New Roman" w:hAnsi="Times New Roman" w:cs="Times New Roman"/>
          <w:b/>
          <w:bCs/>
          <w:sz w:val="28"/>
          <w:szCs w:val="28"/>
          <w:lang w:eastAsia="ru-RU"/>
        </w:rPr>
        <w:t xml:space="preserve">2. </w:t>
      </w:r>
      <w:r w:rsidR="00C86851" w:rsidRPr="00F77EDE">
        <w:rPr>
          <w:rFonts w:ascii="Times New Roman" w:eastAsia="Times New Roman" w:hAnsi="Times New Roman" w:cs="Times New Roman"/>
          <w:b/>
          <w:bCs/>
          <w:sz w:val="28"/>
          <w:szCs w:val="28"/>
          <w:lang w:eastAsia="ru-RU"/>
        </w:rPr>
        <w:t>Представление лучших практик по созданию специальных условий для получения образования инвалидами и лицами с ограниченными возможностями здоровья.</w:t>
      </w:r>
    </w:p>
    <w:p w14:paraId="62F6FB4F" w14:textId="15486CEB" w:rsidR="00F92EB9" w:rsidRPr="00F77EDE" w:rsidRDefault="00F92EB9" w:rsidP="0058207F">
      <w:pPr>
        <w:spacing w:after="0" w:line="360" w:lineRule="auto"/>
        <w:ind w:right="11"/>
        <w:jc w:val="both"/>
        <w:outlineLvl w:val="1"/>
        <w:rPr>
          <w:rFonts w:ascii="Times New Roman" w:eastAsia="Times New Roman" w:hAnsi="Times New Roman" w:cs="Times New Roman"/>
          <w:sz w:val="24"/>
          <w:szCs w:val="24"/>
          <w:lang w:eastAsia="ru-RU"/>
        </w:rPr>
      </w:pPr>
      <w:r w:rsidRPr="00F77EDE">
        <w:rPr>
          <w:rFonts w:ascii="Times New Roman" w:eastAsia="Times New Roman" w:hAnsi="Times New Roman" w:cs="Times New Roman"/>
          <w:sz w:val="24"/>
          <w:szCs w:val="24"/>
          <w:lang w:eastAsia="ru-RU"/>
        </w:rPr>
        <w:t>Инклюзивное обучение: концепции и практика в современном образовании. Успехи студентов в «</w:t>
      </w:r>
      <w:proofErr w:type="spellStart"/>
      <w:r w:rsidRPr="00F77EDE">
        <w:rPr>
          <w:rFonts w:ascii="Times New Roman" w:eastAsia="Times New Roman" w:hAnsi="Times New Roman" w:cs="Times New Roman"/>
          <w:sz w:val="24"/>
          <w:szCs w:val="24"/>
          <w:lang w:eastAsia="ru-RU"/>
        </w:rPr>
        <w:t>Абилимпикс</w:t>
      </w:r>
      <w:proofErr w:type="spellEnd"/>
      <w:r w:rsidRPr="00F77EDE">
        <w:rPr>
          <w:rFonts w:ascii="Times New Roman" w:eastAsia="Times New Roman" w:hAnsi="Times New Roman" w:cs="Times New Roman"/>
          <w:sz w:val="24"/>
          <w:szCs w:val="24"/>
          <w:lang w:eastAsia="ru-RU"/>
        </w:rPr>
        <w:t>» и на чемпионатах.</w:t>
      </w:r>
    </w:p>
    <w:p w14:paraId="70CAFA74" w14:textId="127F5846" w:rsidR="00F92EB9" w:rsidRPr="00FA23F5" w:rsidRDefault="00F92EB9" w:rsidP="0058207F">
      <w:pPr>
        <w:tabs>
          <w:tab w:val="left" w:pos="284"/>
          <w:tab w:val="left" w:pos="1134"/>
        </w:tabs>
        <w:spacing w:after="0" w:line="36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К</w:t>
      </w:r>
      <w:r w:rsidRPr="00F92EB9">
        <w:rPr>
          <w:rFonts w:ascii="Times New Roman" w:eastAsia="Times New Roman" w:hAnsi="Times New Roman" w:cs="Times New Roman"/>
          <w:i/>
          <w:sz w:val="24"/>
          <w:szCs w:val="24"/>
          <w:lang w:eastAsia="ru-RU"/>
        </w:rPr>
        <w:t xml:space="preserve">улина </w:t>
      </w:r>
      <w:r w:rsidR="00F77EDE">
        <w:rPr>
          <w:rFonts w:ascii="Times New Roman" w:eastAsia="Times New Roman" w:hAnsi="Times New Roman" w:cs="Times New Roman"/>
          <w:i/>
          <w:sz w:val="24"/>
          <w:szCs w:val="24"/>
          <w:lang w:eastAsia="ru-RU"/>
        </w:rPr>
        <w:t>Е</w:t>
      </w:r>
      <w:r w:rsidRPr="00F92EB9">
        <w:rPr>
          <w:rFonts w:ascii="Times New Roman" w:eastAsia="Times New Roman" w:hAnsi="Times New Roman" w:cs="Times New Roman"/>
          <w:i/>
          <w:sz w:val="24"/>
          <w:szCs w:val="24"/>
          <w:lang w:eastAsia="ru-RU"/>
        </w:rPr>
        <w:t xml:space="preserve">вгения </w:t>
      </w:r>
      <w:r w:rsidR="00F77EDE">
        <w:rPr>
          <w:rFonts w:ascii="Times New Roman" w:eastAsia="Times New Roman" w:hAnsi="Times New Roman" w:cs="Times New Roman"/>
          <w:i/>
          <w:sz w:val="24"/>
          <w:szCs w:val="24"/>
          <w:lang w:eastAsia="ru-RU"/>
        </w:rPr>
        <w:t>В</w:t>
      </w:r>
      <w:r w:rsidRPr="00F92EB9">
        <w:rPr>
          <w:rFonts w:ascii="Times New Roman" w:eastAsia="Times New Roman" w:hAnsi="Times New Roman" w:cs="Times New Roman"/>
          <w:i/>
          <w:sz w:val="24"/>
          <w:szCs w:val="24"/>
          <w:lang w:eastAsia="ru-RU"/>
        </w:rPr>
        <w:t>икторовна</w:t>
      </w:r>
      <w:r w:rsidR="00F77EDE">
        <w:rPr>
          <w:rFonts w:ascii="Times New Roman" w:eastAsia="Times New Roman" w:hAnsi="Times New Roman" w:cs="Times New Roman"/>
          <w:i/>
          <w:sz w:val="24"/>
          <w:szCs w:val="24"/>
          <w:lang w:eastAsia="ru-RU"/>
        </w:rPr>
        <w:t>……………………………………………………………………………</w:t>
      </w:r>
      <w:r w:rsidR="00FA23F5">
        <w:rPr>
          <w:rFonts w:ascii="Times New Roman" w:eastAsia="Times New Roman" w:hAnsi="Times New Roman" w:cs="Times New Roman"/>
          <w:iCs/>
          <w:sz w:val="24"/>
          <w:szCs w:val="24"/>
          <w:lang w:eastAsia="ru-RU"/>
        </w:rPr>
        <w:t>….14</w:t>
      </w:r>
    </w:p>
    <w:p w14:paraId="6587D1AC" w14:textId="328A5EAC" w:rsidR="00F77EDE" w:rsidRPr="00F77EDE" w:rsidRDefault="00F77EDE" w:rsidP="0058207F">
      <w:pPr>
        <w:spacing w:after="0" w:line="360" w:lineRule="auto"/>
        <w:jc w:val="both"/>
        <w:rPr>
          <w:rFonts w:ascii="Times New Roman" w:eastAsia="Calibri" w:hAnsi="Times New Roman" w:cs="Times New Roman"/>
          <w:bCs/>
          <w:sz w:val="24"/>
          <w:szCs w:val="24"/>
        </w:rPr>
      </w:pPr>
      <w:r w:rsidRPr="00F77EDE">
        <w:rPr>
          <w:rFonts w:ascii="Times New Roman" w:eastAsia="Calibri" w:hAnsi="Times New Roman" w:cs="Times New Roman"/>
          <w:bCs/>
          <w:sz w:val="24"/>
          <w:szCs w:val="24"/>
        </w:rPr>
        <w:t>Особенности организации и проведения практики в группах профессионального обучения для лиц с ОВЗ по профессии «каменщик».</w:t>
      </w:r>
    </w:p>
    <w:p w14:paraId="2F9C0696" w14:textId="09B332F1" w:rsidR="00F77EDE" w:rsidRPr="00FA23F5" w:rsidRDefault="00F77EDE" w:rsidP="0058207F">
      <w:pPr>
        <w:tabs>
          <w:tab w:val="left" w:pos="284"/>
          <w:tab w:val="left" w:pos="1134"/>
        </w:tabs>
        <w:spacing w:after="0" w:line="360" w:lineRule="auto"/>
        <w:jc w:val="both"/>
        <w:rPr>
          <w:rFonts w:ascii="Times New Roman" w:eastAsia="Calibri" w:hAnsi="Times New Roman" w:cs="Times New Roman"/>
          <w:bCs/>
          <w:sz w:val="24"/>
          <w:szCs w:val="24"/>
        </w:rPr>
      </w:pPr>
      <w:r w:rsidRPr="00F77EDE">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t>Р</w:t>
      </w:r>
      <w:r w:rsidRPr="00F77EDE">
        <w:rPr>
          <w:rFonts w:ascii="Times New Roman" w:eastAsia="Calibri" w:hAnsi="Times New Roman" w:cs="Times New Roman"/>
          <w:bCs/>
          <w:i/>
          <w:iCs/>
          <w:sz w:val="24"/>
          <w:szCs w:val="24"/>
        </w:rPr>
        <w:t xml:space="preserve">ыбникова </w:t>
      </w:r>
      <w:proofErr w:type="gramStart"/>
      <w:r>
        <w:rPr>
          <w:rFonts w:ascii="Times New Roman" w:eastAsia="Calibri" w:hAnsi="Times New Roman" w:cs="Times New Roman"/>
          <w:bCs/>
          <w:i/>
          <w:iCs/>
          <w:sz w:val="24"/>
          <w:szCs w:val="24"/>
        </w:rPr>
        <w:t>Л</w:t>
      </w:r>
      <w:r w:rsidRPr="00F77EDE">
        <w:rPr>
          <w:rFonts w:ascii="Times New Roman" w:eastAsia="Calibri" w:hAnsi="Times New Roman" w:cs="Times New Roman"/>
          <w:bCs/>
          <w:i/>
          <w:iCs/>
          <w:sz w:val="24"/>
          <w:szCs w:val="24"/>
        </w:rPr>
        <w:t>.</w:t>
      </w:r>
      <w:r>
        <w:rPr>
          <w:rFonts w:ascii="Times New Roman" w:eastAsia="Calibri" w:hAnsi="Times New Roman" w:cs="Times New Roman"/>
          <w:bCs/>
          <w:i/>
          <w:iCs/>
          <w:sz w:val="24"/>
          <w:szCs w:val="24"/>
        </w:rPr>
        <w:t>В</w:t>
      </w:r>
      <w:proofErr w:type="gramEnd"/>
      <w:r>
        <w:rPr>
          <w:rFonts w:ascii="Times New Roman" w:eastAsia="Calibri" w:hAnsi="Times New Roman" w:cs="Times New Roman"/>
          <w:bCs/>
          <w:i/>
          <w:iCs/>
          <w:sz w:val="24"/>
          <w:szCs w:val="24"/>
        </w:rPr>
        <w:t>…………………………………………………………………………………………</w:t>
      </w:r>
      <w:proofErr w:type="gramStart"/>
      <w:r w:rsidR="00FA23F5">
        <w:rPr>
          <w:rFonts w:ascii="Times New Roman" w:eastAsia="Calibri" w:hAnsi="Times New Roman" w:cs="Times New Roman"/>
          <w:bCs/>
          <w:i/>
          <w:iCs/>
          <w:sz w:val="24"/>
          <w:szCs w:val="24"/>
        </w:rPr>
        <w:t>…</w:t>
      </w:r>
      <w:r w:rsidR="00FA23F5">
        <w:rPr>
          <w:rFonts w:ascii="Times New Roman" w:eastAsia="Calibri" w:hAnsi="Times New Roman" w:cs="Times New Roman"/>
          <w:bCs/>
          <w:sz w:val="24"/>
          <w:szCs w:val="24"/>
        </w:rPr>
        <w:t>….</w:t>
      </w:r>
      <w:proofErr w:type="gramEnd"/>
      <w:r w:rsidR="00FA23F5">
        <w:rPr>
          <w:rFonts w:ascii="Times New Roman" w:eastAsia="Calibri" w:hAnsi="Times New Roman" w:cs="Times New Roman"/>
          <w:bCs/>
          <w:sz w:val="24"/>
          <w:szCs w:val="24"/>
        </w:rPr>
        <w:t>18</w:t>
      </w:r>
    </w:p>
    <w:p w14:paraId="0122EF66" w14:textId="08BC06CE" w:rsidR="00F77EDE" w:rsidRPr="00F77EDE" w:rsidRDefault="00F77EDE" w:rsidP="0058207F">
      <w:pPr>
        <w:spacing w:after="78" w:line="360" w:lineRule="auto"/>
        <w:jc w:val="both"/>
        <w:rPr>
          <w:rFonts w:ascii="Calibri" w:eastAsia="Calibri" w:hAnsi="Calibri" w:cs="Times New Roman"/>
          <w:bCs/>
        </w:rPr>
      </w:pPr>
      <w:r>
        <w:rPr>
          <w:rFonts w:ascii="Times New Roman" w:eastAsia="Calibri" w:hAnsi="Times New Roman" w:cs="Times New Roman"/>
          <w:bCs/>
          <w:sz w:val="24"/>
          <w:szCs w:val="24"/>
        </w:rPr>
        <w:t>И</w:t>
      </w:r>
      <w:r w:rsidRPr="00F77EDE">
        <w:rPr>
          <w:rFonts w:ascii="Times New Roman" w:eastAsia="Calibri" w:hAnsi="Times New Roman" w:cs="Times New Roman"/>
          <w:bCs/>
          <w:sz w:val="24"/>
          <w:szCs w:val="24"/>
        </w:rPr>
        <w:t>нновационные методики и технологии преподавания</w:t>
      </w:r>
      <w:r>
        <w:rPr>
          <w:rFonts w:ascii="Calibri" w:eastAsia="Calibri" w:hAnsi="Calibri" w:cs="Times New Roman"/>
          <w:bCs/>
        </w:rPr>
        <w:t xml:space="preserve"> </w:t>
      </w:r>
      <w:r w:rsidRPr="00F77EDE">
        <w:rPr>
          <w:rFonts w:ascii="Times New Roman" w:eastAsia="Calibri" w:hAnsi="Times New Roman" w:cs="Times New Roman"/>
          <w:bCs/>
          <w:sz w:val="24"/>
          <w:szCs w:val="24"/>
        </w:rPr>
        <w:t xml:space="preserve">учителя-дефектолога в </w:t>
      </w:r>
      <w:r>
        <w:rPr>
          <w:rFonts w:ascii="Times New Roman" w:eastAsia="Calibri" w:hAnsi="Times New Roman" w:cs="Times New Roman"/>
          <w:bCs/>
          <w:sz w:val="24"/>
          <w:szCs w:val="24"/>
        </w:rPr>
        <w:t>СПО</w:t>
      </w:r>
      <w:r w:rsidRPr="00F77EDE">
        <w:rPr>
          <w:rFonts w:ascii="Times New Roman" w:eastAsia="Calibri" w:hAnsi="Times New Roman" w:cs="Times New Roman"/>
          <w:bCs/>
          <w:sz w:val="24"/>
          <w:szCs w:val="24"/>
        </w:rPr>
        <w:t xml:space="preserve"> для обучающихся с инвалидностью и </w:t>
      </w:r>
      <w:r>
        <w:rPr>
          <w:rFonts w:ascii="Times New Roman" w:eastAsia="Calibri" w:hAnsi="Times New Roman" w:cs="Times New Roman"/>
          <w:bCs/>
          <w:sz w:val="24"/>
          <w:szCs w:val="24"/>
        </w:rPr>
        <w:t>ОВЗ</w:t>
      </w:r>
    </w:p>
    <w:p w14:paraId="545EC047" w14:textId="4BE3C1F7" w:rsidR="00F77EDE" w:rsidRPr="00FA23F5" w:rsidRDefault="00F77EDE" w:rsidP="0058207F">
      <w:pPr>
        <w:tabs>
          <w:tab w:val="left" w:pos="284"/>
          <w:tab w:val="left" w:pos="1134"/>
        </w:tabs>
        <w:spacing w:after="0" w:line="360" w:lineRule="auto"/>
        <w:jc w:val="both"/>
        <w:rPr>
          <w:rFonts w:ascii="Times New Roman" w:eastAsia="Times New Roman" w:hAnsi="Times New Roman" w:cs="Times New Roman"/>
          <w:bCs/>
          <w:iCs/>
          <w:sz w:val="28"/>
          <w:szCs w:val="28"/>
          <w:lang w:eastAsia="ru-RU"/>
        </w:rPr>
      </w:pPr>
      <w:r>
        <w:rPr>
          <w:rFonts w:ascii="Times New Roman" w:eastAsia="Calibri" w:hAnsi="Times New Roman" w:cs="Times New Roman"/>
          <w:bCs/>
          <w:i/>
          <w:sz w:val="24"/>
          <w:szCs w:val="24"/>
        </w:rPr>
        <w:t>Н</w:t>
      </w:r>
      <w:r w:rsidRPr="00F77EDE">
        <w:rPr>
          <w:rFonts w:ascii="Times New Roman" w:eastAsia="Calibri" w:hAnsi="Times New Roman" w:cs="Times New Roman"/>
          <w:bCs/>
          <w:i/>
          <w:sz w:val="24"/>
          <w:szCs w:val="24"/>
        </w:rPr>
        <w:t xml:space="preserve">айда </w:t>
      </w:r>
      <w:r>
        <w:rPr>
          <w:rFonts w:ascii="Times New Roman" w:eastAsia="Calibri" w:hAnsi="Times New Roman" w:cs="Times New Roman"/>
          <w:bCs/>
          <w:i/>
          <w:sz w:val="24"/>
          <w:szCs w:val="24"/>
        </w:rPr>
        <w:t>М.С………………………………………………………………………………………</w:t>
      </w:r>
      <w:r w:rsidR="00FA23F5">
        <w:rPr>
          <w:rFonts w:ascii="Times New Roman" w:eastAsia="Calibri" w:hAnsi="Times New Roman" w:cs="Times New Roman"/>
          <w:bCs/>
          <w:iCs/>
          <w:sz w:val="24"/>
          <w:szCs w:val="24"/>
        </w:rPr>
        <w:t>……………21</w:t>
      </w:r>
    </w:p>
    <w:p w14:paraId="25DAA42D" w14:textId="5768DDCD" w:rsidR="00C86851" w:rsidRPr="00926AEA" w:rsidRDefault="00926AEA"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926AEA">
        <w:rPr>
          <w:rFonts w:ascii="Times New Roman" w:eastAsia="Times New Roman" w:hAnsi="Times New Roman" w:cs="Times New Roman"/>
          <w:b/>
          <w:bCs/>
          <w:sz w:val="28"/>
          <w:szCs w:val="28"/>
          <w:lang w:eastAsia="ru-RU"/>
        </w:rPr>
        <w:t xml:space="preserve">3. </w:t>
      </w:r>
      <w:r w:rsidR="00C86851" w:rsidRPr="00926AEA">
        <w:rPr>
          <w:rFonts w:ascii="Times New Roman" w:eastAsia="Times New Roman" w:hAnsi="Times New Roman" w:cs="Times New Roman"/>
          <w:b/>
          <w:bCs/>
          <w:sz w:val="28"/>
          <w:szCs w:val="28"/>
          <w:lang w:eastAsia="ru-RU"/>
        </w:rPr>
        <w:t>Психолого-медико-педагогическое сопровождение инклюзивного образования в профессиональных образовательных организациях.</w:t>
      </w:r>
    </w:p>
    <w:p w14:paraId="747C187B" w14:textId="77777777" w:rsidR="00926AEA" w:rsidRDefault="00926AEA" w:rsidP="0058207F">
      <w:pPr>
        <w:shd w:val="clear" w:color="auto" w:fill="FFFFFF"/>
        <w:spacing w:after="0" w:line="36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Pr="00926AEA">
        <w:rPr>
          <w:rFonts w:ascii="Times New Roman" w:eastAsia="Times New Roman" w:hAnsi="Times New Roman" w:cs="Times New Roman"/>
          <w:bCs/>
          <w:color w:val="000000"/>
          <w:sz w:val="24"/>
          <w:szCs w:val="24"/>
          <w:lang w:eastAsia="ru-RU"/>
        </w:rPr>
        <w:t>сихолого-педагогическое сопровождение субъектов образовательного процесса в условиях инклюзии</w:t>
      </w:r>
    </w:p>
    <w:p w14:paraId="60AE06A3" w14:textId="7C2CD84D" w:rsidR="00926AEA" w:rsidRPr="00FA23F5" w:rsidRDefault="00926AEA" w:rsidP="0058207F">
      <w:pPr>
        <w:shd w:val="clear" w:color="auto" w:fill="FFFFFF"/>
        <w:spacing w:after="0" w:line="36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Ф</w:t>
      </w:r>
      <w:r w:rsidRPr="00926AEA">
        <w:rPr>
          <w:rFonts w:ascii="Times New Roman" w:eastAsia="Times New Roman" w:hAnsi="Times New Roman" w:cs="Times New Roman"/>
          <w:bCs/>
          <w:i/>
          <w:iCs/>
          <w:color w:val="000000"/>
          <w:sz w:val="24"/>
          <w:szCs w:val="24"/>
          <w:lang w:eastAsia="ru-RU"/>
        </w:rPr>
        <w:t xml:space="preserve">едорова </w:t>
      </w:r>
      <w:proofErr w:type="gramStart"/>
      <w:r>
        <w:rPr>
          <w:rFonts w:ascii="Times New Roman" w:eastAsia="Times New Roman" w:hAnsi="Times New Roman" w:cs="Times New Roman"/>
          <w:bCs/>
          <w:i/>
          <w:iCs/>
          <w:color w:val="000000"/>
          <w:sz w:val="24"/>
          <w:szCs w:val="24"/>
          <w:lang w:eastAsia="ru-RU"/>
        </w:rPr>
        <w:t>В.В</w:t>
      </w:r>
      <w:proofErr w:type="gramEnd"/>
      <w:r>
        <w:rPr>
          <w:rFonts w:ascii="Times New Roman" w:eastAsia="Times New Roman" w:hAnsi="Times New Roman" w:cs="Times New Roman"/>
          <w:bCs/>
          <w:i/>
          <w:iCs/>
          <w:color w:val="000000"/>
          <w:sz w:val="24"/>
          <w:szCs w:val="24"/>
          <w:lang w:eastAsia="ru-RU"/>
        </w:rPr>
        <w:t>…………………………………………………………………………………</w:t>
      </w:r>
      <w:proofErr w:type="gramStart"/>
      <w:r>
        <w:rPr>
          <w:rFonts w:ascii="Times New Roman" w:eastAsia="Times New Roman" w:hAnsi="Times New Roman" w:cs="Times New Roman"/>
          <w:bCs/>
          <w:i/>
          <w:iCs/>
          <w:color w:val="000000"/>
          <w:sz w:val="24"/>
          <w:szCs w:val="24"/>
          <w:lang w:eastAsia="ru-RU"/>
        </w:rPr>
        <w:t>…</w:t>
      </w:r>
      <w:r w:rsidR="00FA23F5">
        <w:rPr>
          <w:rFonts w:ascii="Times New Roman" w:eastAsia="Times New Roman" w:hAnsi="Times New Roman" w:cs="Times New Roman"/>
          <w:bCs/>
          <w:i/>
          <w:iCs/>
          <w:color w:val="000000"/>
          <w:sz w:val="24"/>
          <w:szCs w:val="24"/>
          <w:lang w:eastAsia="ru-RU"/>
        </w:rPr>
        <w:t>….</w:t>
      </w:r>
      <w:proofErr w:type="gramEnd"/>
      <w:r w:rsidR="00FA23F5">
        <w:rPr>
          <w:rFonts w:ascii="Times New Roman" w:eastAsia="Times New Roman" w:hAnsi="Times New Roman" w:cs="Times New Roman"/>
          <w:bCs/>
          <w:color w:val="000000"/>
          <w:sz w:val="24"/>
          <w:szCs w:val="24"/>
          <w:lang w:eastAsia="ru-RU"/>
        </w:rPr>
        <w:t>…</w:t>
      </w:r>
      <w:proofErr w:type="gramStart"/>
      <w:r w:rsidR="00FA23F5">
        <w:rPr>
          <w:rFonts w:ascii="Times New Roman" w:eastAsia="Times New Roman" w:hAnsi="Times New Roman" w:cs="Times New Roman"/>
          <w:bCs/>
          <w:color w:val="000000"/>
          <w:sz w:val="24"/>
          <w:szCs w:val="24"/>
          <w:lang w:eastAsia="ru-RU"/>
        </w:rPr>
        <w:t>…….</w:t>
      </w:r>
      <w:proofErr w:type="gramEnd"/>
      <w:r w:rsidR="00FA23F5">
        <w:rPr>
          <w:rFonts w:ascii="Times New Roman" w:eastAsia="Times New Roman" w:hAnsi="Times New Roman" w:cs="Times New Roman"/>
          <w:bCs/>
          <w:color w:val="000000"/>
          <w:sz w:val="24"/>
          <w:szCs w:val="24"/>
          <w:lang w:eastAsia="ru-RU"/>
        </w:rPr>
        <w:t>30</w:t>
      </w:r>
    </w:p>
    <w:p w14:paraId="4FD90AD8" w14:textId="3749A4FB" w:rsidR="00C86851" w:rsidRPr="00926AEA" w:rsidRDefault="00926AEA"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926AEA">
        <w:rPr>
          <w:rFonts w:ascii="Times New Roman" w:eastAsia="Times New Roman" w:hAnsi="Times New Roman" w:cs="Times New Roman"/>
          <w:b/>
          <w:bCs/>
          <w:sz w:val="28"/>
          <w:szCs w:val="28"/>
          <w:lang w:eastAsia="ru-RU"/>
        </w:rPr>
        <w:t xml:space="preserve">4. </w:t>
      </w:r>
      <w:r w:rsidR="00C86851" w:rsidRPr="00926AEA">
        <w:rPr>
          <w:rFonts w:ascii="Times New Roman" w:eastAsia="Times New Roman" w:hAnsi="Times New Roman" w:cs="Times New Roman"/>
          <w:b/>
          <w:bCs/>
          <w:sz w:val="28"/>
          <w:szCs w:val="28"/>
          <w:lang w:eastAsia="ru-RU"/>
        </w:rPr>
        <w:t>Социальная адаптация и психолого-педагогическое сопровождение обучающихся с инвалидностью и ОВЗ.</w:t>
      </w:r>
    </w:p>
    <w:p w14:paraId="1B5D347A" w14:textId="75053470" w:rsidR="00926AEA" w:rsidRPr="00926AEA" w:rsidRDefault="00926AEA" w:rsidP="0058207F">
      <w:pPr>
        <w:spacing w:after="0" w:line="360" w:lineRule="auto"/>
        <w:jc w:val="both"/>
        <w:outlineLvl w:val="2"/>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П</w:t>
      </w:r>
      <w:r w:rsidRPr="00926AEA">
        <w:rPr>
          <w:rFonts w:ascii="Times New Roman" w:eastAsia="Times New Roman" w:hAnsi="Times New Roman" w:cs="Times New Roman"/>
          <w:bCs/>
          <w:sz w:val="24"/>
          <w:szCs w:val="24"/>
          <w:lang w:eastAsia="ru-RU"/>
        </w:rPr>
        <w:t>сихолого</w:t>
      </w:r>
      <w:proofErr w:type="spellEnd"/>
      <w:r w:rsidRPr="00926AEA">
        <w:rPr>
          <w:rFonts w:ascii="Times New Roman" w:eastAsia="Times New Roman" w:hAnsi="Times New Roman" w:cs="Times New Roman"/>
          <w:bCs/>
          <w:sz w:val="24"/>
          <w:szCs w:val="24"/>
          <w:lang w:eastAsia="ru-RU"/>
        </w:rPr>
        <w:t xml:space="preserve"> </w:t>
      </w:r>
      <w:r w:rsidRPr="00926AEA">
        <w:rPr>
          <w:rFonts w:ascii="Times New Roman" w:eastAsia="Times New Roman" w:hAnsi="Times New Roman" w:cs="Times New Roman"/>
          <w:bCs/>
          <w:sz w:val="24"/>
          <w:szCs w:val="24"/>
          <w:lang w:eastAsia="ru-RU"/>
        </w:rPr>
        <w:noBreakHyphen/>
        <w:t xml:space="preserve"> педагогическое сопровождение обучающихся с инвалидностью </w:t>
      </w:r>
      <w:r w:rsidRPr="00926AEA">
        <w:rPr>
          <w:rFonts w:ascii="Times New Roman" w:eastAsia="Times New Roman" w:hAnsi="Times New Roman" w:cs="Times New Roman"/>
          <w:bCs/>
          <w:sz w:val="24"/>
          <w:szCs w:val="24"/>
          <w:lang w:eastAsia="ru-RU"/>
        </w:rPr>
        <w:br/>
        <w:t xml:space="preserve">и </w:t>
      </w:r>
      <w:r>
        <w:rPr>
          <w:rFonts w:ascii="Times New Roman" w:eastAsia="Times New Roman" w:hAnsi="Times New Roman" w:cs="Times New Roman"/>
          <w:bCs/>
          <w:sz w:val="24"/>
          <w:szCs w:val="24"/>
          <w:lang w:eastAsia="ru-RU"/>
        </w:rPr>
        <w:t>ОВЗ</w:t>
      </w:r>
      <w:r w:rsidRPr="00926AEA">
        <w:rPr>
          <w:rFonts w:ascii="Times New Roman" w:eastAsia="Times New Roman" w:hAnsi="Times New Roman" w:cs="Times New Roman"/>
          <w:bCs/>
          <w:sz w:val="24"/>
          <w:szCs w:val="24"/>
          <w:lang w:eastAsia="ru-RU"/>
        </w:rPr>
        <w:t xml:space="preserve"> в колледже: барьеры и ресурсы социальной адаптации</w:t>
      </w:r>
    </w:p>
    <w:p w14:paraId="61B2F1A1" w14:textId="5AB0FAA3" w:rsidR="00926AEA" w:rsidRPr="00FA23F5" w:rsidRDefault="00926AEA" w:rsidP="0058207F">
      <w:pPr>
        <w:spacing w:after="0" w:line="360" w:lineRule="auto"/>
        <w:jc w:val="both"/>
        <w:outlineLvl w:val="2"/>
        <w:rPr>
          <w:rFonts w:ascii="Times New Roman" w:eastAsia="Times New Roman" w:hAnsi="Times New Roman" w:cs="Times New Roman"/>
          <w:bCs/>
          <w:iCs/>
          <w:sz w:val="24"/>
          <w:szCs w:val="24"/>
          <w:lang w:eastAsia="ru-RU"/>
        </w:rPr>
      </w:pPr>
      <w:r>
        <w:rPr>
          <w:rFonts w:ascii="Times New Roman" w:eastAsia="Times New Roman" w:hAnsi="Times New Roman" w:cs="Times New Roman"/>
          <w:bCs/>
          <w:i/>
          <w:sz w:val="24"/>
          <w:szCs w:val="24"/>
          <w:lang w:eastAsia="ru-RU"/>
        </w:rPr>
        <w:t>С</w:t>
      </w:r>
      <w:r w:rsidRPr="00926AEA">
        <w:rPr>
          <w:rFonts w:ascii="Times New Roman" w:eastAsia="Times New Roman" w:hAnsi="Times New Roman" w:cs="Times New Roman"/>
          <w:bCs/>
          <w:i/>
          <w:sz w:val="24"/>
          <w:szCs w:val="24"/>
          <w:lang w:eastAsia="ru-RU"/>
        </w:rPr>
        <w:t xml:space="preserve">ергеева </w:t>
      </w:r>
      <w:proofErr w:type="gramStart"/>
      <w:r>
        <w:rPr>
          <w:rFonts w:ascii="Times New Roman" w:eastAsia="Times New Roman" w:hAnsi="Times New Roman" w:cs="Times New Roman"/>
          <w:bCs/>
          <w:i/>
          <w:sz w:val="24"/>
          <w:szCs w:val="24"/>
          <w:lang w:eastAsia="ru-RU"/>
        </w:rPr>
        <w:t>И.В</w:t>
      </w:r>
      <w:proofErr w:type="gramEnd"/>
      <w:r>
        <w:rPr>
          <w:rFonts w:ascii="Times New Roman" w:eastAsia="Times New Roman" w:hAnsi="Times New Roman" w:cs="Times New Roman"/>
          <w:bCs/>
          <w:i/>
          <w:sz w:val="24"/>
          <w:szCs w:val="24"/>
          <w:lang w:eastAsia="ru-RU"/>
        </w:rPr>
        <w:t>……………………………………………………………</w:t>
      </w:r>
      <w:proofErr w:type="gramStart"/>
      <w:r>
        <w:rPr>
          <w:rFonts w:ascii="Times New Roman" w:eastAsia="Times New Roman" w:hAnsi="Times New Roman" w:cs="Times New Roman"/>
          <w:bCs/>
          <w:i/>
          <w:sz w:val="24"/>
          <w:szCs w:val="24"/>
          <w:lang w:eastAsia="ru-RU"/>
        </w:rPr>
        <w:t>……</w:t>
      </w:r>
      <w:r w:rsidR="00FA23F5">
        <w:rPr>
          <w:rFonts w:ascii="Times New Roman" w:eastAsia="Times New Roman" w:hAnsi="Times New Roman" w:cs="Times New Roman"/>
          <w:bCs/>
          <w:i/>
          <w:sz w:val="24"/>
          <w:szCs w:val="24"/>
          <w:lang w:eastAsia="ru-RU"/>
        </w:rPr>
        <w:t>.</w:t>
      </w:r>
      <w:proofErr w:type="gramEnd"/>
      <w:r>
        <w:rPr>
          <w:rFonts w:ascii="Times New Roman" w:eastAsia="Times New Roman" w:hAnsi="Times New Roman" w:cs="Times New Roman"/>
          <w:bCs/>
          <w:i/>
          <w:sz w:val="24"/>
          <w:szCs w:val="24"/>
          <w:lang w:eastAsia="ru-RU"/>
        </w:rPr>
        <w:t>……………………</w:t>
      </w:r>
      <w:r w:rsidR="00FA23F5">
        <w:rPr>
          <w:rFonts w:ascii="Times New Roman" w:eastAsia="Times New Roman" w:hAnsi="Times New Roman" w:cs="Times New Roman"/>
          <w:bCs/>
          <w:iCs/>
          <w:sz w:val="24"/>
          <w:szCs w:val="24"/>
          <w:lang w:eastAsia="ru-RU"/>
        </w:rPr>
        <w:t>…</w:t>
      </w:r>
      <w:proofErr w:type="gramStart"/>
      <w:r w:rsidR="00FA23F5">
        <w:rPr>
          <w:rFonts w:ascii="Times New Roman" w:eastAsia="Times New Roman" w:hAnsi="Times New Roman" w:cs="Times New Roman"/>
          <w:bCs/>
          <w:iCs/>
          <w:sz w:val="24"/>
          <w:szCs w:val="24"/>
          <w:lang w:eastAsia="ru-RU"/>
        </w:rPr>
        <w:t>…….</w:t>
      </w:r>
      <w:proofErr w:type="gramEnd"/>
      <w:r w:rsidR="00FA23F5">
        <w:rPr>
          <w:rFonts w:ascii="Times New Roman" w:eastAsia="Times New Roman" w:hAnsi="Times New Roman" w:cs="Times New Roman"/>
          <w:bCs/>
          <w:iCs/>
          <w:sz w:val="24"/>
          <w:szCs w:val="24"/>
          <w:lang w:eastAsia="ru-RU"/>
        </w:rPr>
        <w:t>.34</w:t>
      </w:r>
    </w:p>
    <w:p w14:paraId="5656A641" w14:textId="62C3CD3E" w:rsidR="00926AEA" w:rsidRPr="00926AEA" w:rsidRDefault="00926AEA" w:rsidP="0058207F">
      <w:pPr>
        <w:shd w:val="clear" w:color="auto" w:fill="FFFFFF"/>
        <w:spacing w:after="0" w:line="360" w:lineRule="auto"/>
        <w:jc w:val="both"/>
        <w:rPr>
          <w:rFonts w:ascii="Times New Roman" w:eastAsia="Times New Roman" w:hAnsi="Times New Roman" w:cs="Times New Roman"/>
          <w:bCs/>
          <w:caps/>
          <w:sz w:val="24"/>
          <w:szCs w:val="24"/>
          <w:lang w:eastAsia="ru-RU"/>
        </w:rPr>
      </w:pPr>
      <w:r>
        <w:rPr>
          <w:rFonts w:ascii="Times New Roman" w:eastAsia="Times New Roman" w:hAnsi="Times New Roman" w:cs="Times New Roman"/>
          <w:bCs/>
          <w:sz w:val="24"/>
          <w:szCs w:val="24"/>
          <w:lang w:eastAsia="ru-RU"/>
        </w:rPr>
        <w:lastRenderedPageBreak/>
        <w:t>И</w:t>
      </w:r>
      <w:r w:rsidRPr="00926AEA">
        <w:rPr>
          <w:rFonts w:ascii="Times New Roman" w:eastAsia="Times New Roman" w:hAnsi="Times New Roman" w:cs="Times New Roman"/>
          <w:bCs/>
          <w:sz w:val="24"/>
          <w:szCs w:val="24"/>
          <w:lang w:eastAsia="ru-RU"/>
        </w:rPr>
        <w:t xml:space="preserve">спользование интерактивных технологий для социальной адаптации студентов с </w:t>
      </w:r>
      <w:r>
        <w:rPr>
          <w:rFonts w:ascii="Times New Roman" w:eastAsia="Times New Roman" w:hAnsi="Times New Roman" w:cs="Times New Roman"/>
          <w:bCs/>
          <w:sz w:val="24"/>
          <w:szCs w:val="24"/>
          <w:lang w:eastAsia="ru-RU"/>
        </w:rPr>
        <w:t>ОВЗ</w:t>
      </w:r>
      <w:r w:rsidRPr="00926AEA">
        <w:rPr>
          <w:rFonts w:ascii="Times New Roman" w:eastAsia="Times New Roman" w:hAnsi="Times New Roman" w:cs="Times New Roman"/>
          <w:bCs/>
          <w:sz w:val="24"/>
          <w:szCs w:val="24"/>
          <w:lang w:eastAsia="ru-RU"/>
        </w:rPr>
        <w:t xml:space="preserve"> в условиях колледжа</w:t>
      </w:r>
    </w:p>
    <w:p w14:paraId="5F22D51D" w14:textId="48E89D6B" w:rsidR="00926AEA" w:rsidRPr="00FA23F5" w:rsidRDefault="00926AEA" w:rsidP="0058207F">
      <w:pPr>
        <w:spacing w:after="0" w:line="360" w:lineRule="auto"/>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i/>
          <w:iCs/>
          <w:color w:val="000000"/>
          <w:sz w:val="24"/>
          <w:szCs w:val="24"/>
          <w:lang w:eastAsia="ru-RU"/>
        </w:rPr>
        <w:t>С</w:t>
      </w:r>
      <w:r w:rsidRPr="00926AEA">
        <w:rPr>
          <w:rFonts w:ascii="Times New Roman" w:eastAsia="Times New Roman" w:hAnsi="Times New Roman" w:cs="Times New Roman"/>
          <w:bCs/>
          <w:i/>
          <w:iCs/>
          <w:color w:val="000000"/>
          <w:sz w:val="24"/>
          <w:szCs w:val="24"/>
          <w:lang w:eastAsia="ru-RU"/>
        </w:rPr>
        <w:t xml:space="preserve">омова </w:t>
      </w:r>
      <w:r>
        <w:rPr>
          <w:rFonts w:ascii="Times New Roman" w:eastAsia="Times New Roman" w:hAnsi="Times New Roman" w:cs="Times New Roman"/>
          <w:bCs/>
          <w:i/>
          <w:iCs/>
          <w:color w:val="000000"/>
          <w:sz w:val="24"/>
          <w:szCs w:val="24"/>
          <w:lang w:eastAsia="ru-RU"/>
        </w:rPr>
        <w:t>Э.В……………………………………………</w:t>
      </w:r>
      <w:r w:rsidR="00FA23F5">
        <w:rPr>
          <w:rFonts w:ascii="Times New Roman" w:eastAsia="Times New Roman" w:hAnsi="Times New Roman" w:cs="Times New Roman"/>
          <w:bCs/>
          <w:i/>
          <w:iCs/>
          <w:color w:val="000000"/>
          <w:sz w:val="24"/>
          <w:szCs w:val="24"/>
          <w:lang w:eastAsia="ru-RU"/>
        </w:rPr>
        <w:t>…</w:t>
      </w:r>
      <w:r w:rsidR="00FA23F5">
        <w:rPr>
          <w:rFonts w:ascii="Times New Roman" w:eastAsia="Times New Roman" w:hAnsi="Times New Roman" w:cs="Times New Roman"/>
          <w:bCs/>
          <w:color w:val="000000"/>
          <w:sz w:val="24"/>
          <w:szCs w:val="24"/>
          <w:lang w:eastAsia="ru-RU"/>
        </w:rPr>
        <w:t>…………………………………………</w:t>
      </w:r>
      <w:proofErr w:type="gramStart"/>
      <w:r w:rsidR="00FA23F5">
        <w:rPr>
          <w:rFonts w:ascii="Times New Roman" w:eastAsia="Times New Roman" w:hAnsi="Times New Roman" w:cs="Times New Roman"/>
          <w:bCs/>
          <w:color w:val="000000"/>
          <w:sz w:val="24"/>
          <w:szCs w:val="24"/>
          <w:lang w:eastAsia="ru-RU"/>
        </w:rPr>
        <w:t>…....</w:t>
      </w:r>
      <w:proofErr w:type="gramEnd"/>
      <w:r w:rsidR="00FA23F5">
        <w:rPr>
          <w:rFonts w:ascii="Times New Roman" w:eastAsia="Times New Roman" w:hAnsi="Times New Roman" w:cs="Times New Roman"/>
          <w:bCs/>
          <w:color w:val="000000"/>
          <w:sz w:val="24"/>
          <w:szCs w:val="24"/>
          <w:lang w:eastAsia="ru-RU"/>
        </w:rPr>
        <w:t>38</w:t>
      </w:r>
    </w:p>
    <w:p w14:paraId="4F0444C3" w14:textId="71F87BC3" w:rsidR="00926AEA" w:rsidRPr="00926AEA" w:rsidRDefault="00926AEA" w:rsidP="0058207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926AEA">
        <w:rPr>
          <w:rFonts w:ascii="Times New Roman" w:eastAsia="Calibri" w:hAnsi="Times New Roman" w:cs="Times New Roman"/>
          <w:bCs/>
          <w:sz w:val="24"/>
          <w:szCs w:val="24"/>
        </w:rPr>
        <w:t xml:space="preserve">едагогическое сопровождение студентов, имеющих инвалидность и </w:t>
      </w:r>
      <w:r>
        <w:rPr>
          <w:rFonts w:ascii="Times New Roman" w:eastAsia="Calibri" w:hAnsi="Times New Roman" w:cs="Times New Roman"/>
          <w:bCs/>
          <w:sz w:val="24"/>
          <w:szCs w:val="24"/>
        </w:rPr>
        <w:t>ОВЗ</w:t>
      </w:r>
      <w:r w:rsidRPr="00926AEA">
        <w:rPr>
          <w:rFonts w:ascii="Times New Roman" w:eastAsia="Calibri" w:hAnsi="Times New Roman" w:cs="Times New Roman"/>
          <w:bCs/>
          <w:sz w:val="24"/>
          <w:szCs w:val="24"/>
        </w:rPr>
        <w:t xml:space="preserve">, в </w:t>
      </w:r>
      <w:r>
        <w:rPr>
          <w:rFonts w:ascii="Times New Roman" w:eastAsia="Calibri" w:hAnsi="Times New Roman" w:cs="Times New Roman"/>
          <w:bCs/>
          <w:sz w:val="24"/>
          <w:szCs w:val="24"/>
        </w:rPr>
        <w:t>К</w:t>
      </w:r>
      <w:r w:rsidRPr="00926AEA">
        <w:rPr>
          <w:rFonts w:ascii="Times New Roman" w:eastAsia="Calibri" w:hAnsi="Times New Roman" w:cs="Times New Roman"/>
          <w:bCs/>
          <w:sz w:val="24"/>
          <w:szCs w:val="24"/>
        </w:rPr>
        <w:t>узнецком многопрофильном колледже</w:t>
      </w:r>
    </w:p>
    <w:p w14:paraId="064F9F3F" w14:textId="3D4C47B9" w:rsidR="00926AEA" w:rsidRPr="00FA23F5" w:rsidRDefault="00926AEA" w:rsidP="0058207F">
      <w:pPr>
        <w:spacing w:after="0" w:line="360" w:lineRule="auto"/>
        <w:jc w:val="both"/>
        <w:outlineLvl w:val="2"/>
        <w:rPr>
          <w:rFonts w:ascii="Times New Roman" w:eastAsia="Times New Roman" w:hAnsi="Times New Roman" w:cs="Times New Roman"/>
          <w:bCs/>
          <w:iCs/>
          <w:sz w:val="24"/>
          <w:szCs w:val="24"/>
          <w:lang w:eastAsia="ru-RU"/>
        </w:rPr>
      </w:pPr>
      <w:r>
        <w:rPr>
          <w:rFonts w:ascii="Times New Roman" w:eastAsia="Calibri" w:hAnsi="Times New Roman" w:cs="Times New Roman"/>
          <w:bCs/>
          <w:i/>
          <w:sz w:val="24"/>
          <w:szCs w:val="24"/>
        </w:rPr>
        <w:t>Б</w:t>
      </w:r>
      <w:r w:rsidRPr="00926AEA">
        <w:rPr>
          <w:rFonts w:ascii="Times New Roman" w:eastAsia="Calibri" w:hAnsi="Times New Roman" w:cs="Times New Roman"/>
          <w:bCs/>
          <w:i/>
          <w:sz w:val="24"/>
          <w:szCs w:val="24"/>
        </w:rPr>
        <w:t xml:space="preserve">елова </w:t>
      </w:r>
      <w:proofErr w:type="gramStart"/>
      <w:r>
        <w:rPr>
          <w:rFonts w:ascii="Times New Roman" w:eastAsia="Calibri" w:hAnsi="Times New Roman" w:cs="Times New Roman"/>
          <w:bCs/>
          <w:i/>
          <w:sz w:val="24"/>
          <w:szCs w:val="24"/>
        </w:rPr>
        <w:t>Ю.А</w:t>
      </w:r>
      <w:proofErr w:type="gramEnd"/>
      <w:r>
        <w:rPr>
          <w:rFonts w:ascii="Times New Roman" w:eastAsia="Calibri" w:hAnsi="Times New Roman" w:cs="Times New Roman"/>
          <w:bCs/>
          <w:i/>
          <w:sz w:val="24"/>
          <w:szCs w:val="24"/>
        </w:rPr>
        <w:t>………………………………………………………………………………</w:t>
      </w:r>
      <w:proofErr w:type="gramStart"/>
      <w:r>
        <w:rPr>
          <w:rFonts w:ascii="Times New Roman" w:eastAsia="Calibri" w:hAnsi="Times New Roman" w:cs="Times New Roman"/>
          <w:bCs/>
          <w:i/>
          <w:sz w:val="24"/>
          <w:szCs w:val="24"/>
        </w:rPr>
        <w:t>……</w:t>
      </w:r>
      <w:r w:rsidR="00FA23F5">
        <w:rPr>
          <w:rFonts w:ascii="Times New Roman" w:eastAsia="Calibri" w:hAnsi="Times New Roman" w:cs="Times New Roman"/>
          <w:bCs/>
          <w:i/>
          <w:sz w:val="24"/>
          <w:szCs w:val="24"/>
        </w:rPr>
        <w:t>.</w:t>
      </w:r>
      <w:proofErr w:type="gramEnd"/>
      <w:r w:rsidR="00FA23F5">
        <w:rPr>
          <w:rFonts w:ascii="Times New Roman" w:eastAsia="Calibri" w:hAnsi="Times New Roman" w:cs="Times New Roman"/>
          <w:bCs/>
          <w:i/>
          <w:sz w:val="24"/>
          <w:szCs w:val="24"/>
        </w:rPr>
        <w:t>.</w:t>
      </w:r>
      <w:r>
        <w:rPr>
          <w:rFonts w:ascii="Times New Roman" w:eastAsia="Calibri" w:hAnsi="Times New Roman" w:cs="Times New Roman"/>
          <w:bCs/>
          <w:i/>
          <w:sz w:val="24"/>
          <w:szCs w:val="24"/>
        </w:rPr>
        <w:t>…</w:t>
      </w:r>
      <w:r w:rsidR="00FA23F5">
        <w:rPr>
          <w:rFonts w:ascii="Times New Roman" w:eastAsia="Calibri" w:hAnsi="Times New Roman" w:cs="Times New Roman"/>
          <w:bCs/>
          <w:iCs/>
          <w:sz w:val="24"/>
          <w:szCs w:val="24"/>
        </w:rPr>
        <w:t>…………41</w:t>
      </w:r>
    </w:p>
    <w:p w14:paraId="08B34451" w14:textId="646910F3" w:rsidR="005154D5" w:rsidRPr="00926AEA" w:rsidRDefault="00926AEA"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926AEA">
        <w:rPr>
          <w:rFonts w:ascii="Times New Roman" w:eastAsia="Times New Roman" w:hAnsi="Times New Roman" w:cs="Times New Roman"/>
          <w:b/>
          <w:bCs/>
          <w:sz w:val="28"/>
          <w:szCs w:val="28"/>
          <w:lang w:eastAsia="ru-RU"/>
        </w:rPr>
        <w:t xml:space="preserve">5. </w:t>
      </w:r>
      <w:r w:rsidR="00C86851" w:rsidRPr="00926AEA">
        <w:rPr>
          <w:rFonts w:ascii="Times New Roman" w:eastAsia="Times New Roman" w:hAnsi="Times New Roman" w:cs="Times New Roman"/>
          <w:b/>
          <w:bCs/>
          <w:sz w:val="28"/>
          <w:szCs w:val="28"/>
          <w:lang w:eastAsia="ru-RU"/>
        </w:rPr>
        <w:t>Образовательная практика инклюзии: технологии и подходы.</w:t>
      </w:r>
    </w:p>
    <w:p w14:paraId="4B1F5CCB" w14:textId="5E468E50" w:rsidR="00926AEA" w:rsidRPr="00926AEA" w:rsidRDefault="00926AEA" w:rsidP="0058207F">
      <w:pPr>
        <w:wordWrap w:val="0"/>
        <w:spacing w:after="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О</w:t>
      </w:r>
      <w:r w:rsidRPr="00926AEA">
        <w:rPr>
          <w:rFonts w:ascii="Times New Roman" w:eastAsia="SimSun" w:hAnsi="Times New Roman" w:cs="Times New Roman"/>
          <w:bCs/>
          <w:sz w:val="24"/>
          <w:szCs w:val="24"/>
          <w:lang w:eastAsia="zh-CN"/>
        </w:rPr>
        <w:t>собенности проведения уроков географии в колледже для студентов с нарушением слуха: опыт и практические решения</w:t>
      </w:r>
    </w:p>
    <w:p w14:paraId="0D37C25F" w14:textId="713669DF" w:rsidR="00926AEA" w:rsidRPr="00FA23F5" w:rsidRDefault="00926AEA" w:rsidP="0058207F">
      <w:pPr>
        <w:wordWrap w:val="0"/>
        <w:spacing w:after="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i/>
          <w:iCs/>
          <w:sz w:val="24"/>
          <w:szCs w:val="24"/>
          <w:lang w:eastAsia="zh-CN"/>
        </w:rPr>
        <w:t>Т</w:t>
      </w:r>
      <w:r w:rsidRPr="00926AEA">
        <w:rPr>
          <w:rFonts w:ascii="Times New Roman" w:eastAsia="SimSun" w:hAnsi="Times New Roman" w:cs="Times New Roman"/>
          <w:bCs/>
          <w:i/>
          <w:iCs/>
          <w:sz w:val="24"/>
          <w:szCs w:val="24"/>
          <w:lang w:eastAsia="zh-CN"/>
        </w:rPr>
        <w:t xml:space="preserve">ихонова </w:t>
      </w:r>
      <w:r>
        <w:rPr>
          <w:rFonts w:ascii="Times New Roman" w:eastAsia="SimSun" w:hAnsi="Times New Roman" w:cs="Times New Roman"/>
          <w:bCs/>
          <w:i/>
          <w:iCs/>
          <w:sz w:val="24"/>
          <w:szCs w:val="24"/>
          <w:lang w:eastAsia="zh-CN"/>
        </w:rPr>
        <w:t>Т.Л.</w:t>
      </w:r>
      <w:r w:rsidRPr="00926AEA">
        <w:rPr>
          <w:rFonts w:ascii="Times New Roman" w:eastAsia="SimSun" w:hAnsi="Times New Roman" w:cs="Times New Roman"/>
          <w:bCs/>
          <w:i/>
          <w:iCs/>
          <w:sz w:val="24"/>
          <w:szCs w:val="24"/>
          <w:lang w:eastAsia="zh-CN"/>
        </w:rPr>
        <w:t xml:space="preserve"> </w:t>
      </w:r>
      <w:r w:rsidR="00487176">
        <w:rPr>
          <w:rFonts w:ascii="Times New Roman" w:eastAsia="SimSun" w:hAnsi="Times New Roman" w:cs="Times New Roman"/>
          <w:bCs/>
          <w:i/>
          <w:iCs/>
          <w:sz w:val="24"/>
          <w:szCs w:val="24"/>
          <w:lang w:eastAsia="zh-CN"/>
        </w:rPr>
        <w:t>…………………………………………………………</w:t>
      </w:r>
      <w:proofErr w:type="gramStart"/>
      <w:r w:rsidR="00487176">
        <w:rPr>
          <w:rFonts w:ascii="Times New Roman" w:eastAsia="SimSun" w:hAnsi="Times New Roman" w:cs="Times New Roman"/>
          <w:bCs/>
          <w:i/>
          <w:iCs/>
          <w:sz w:val="24"/>
          <w:szCs w:val="24"/>
          <w:lang w:eastAsia="zh-CN"/>
        </w:rPr>
        <w:t>……</w:t>
      </w:r>
      <w:r w:rsidR="00FA23F5">
        <w:rPr>
          <w:rFonts w:ascii="Times New Roman" w:eastAsia="SimSun" w:hAnsi="Times New Roman" w:cs="Times New Roman"/>
          <w:bCs/>
          <w:i/>
          <w:iCs/>
          <w:sz w:val="24"/>
          <w:szCs w:val="24"/>
          <w:lang w:eastAsia="zh-CN"/>
        </w:rPr>
        <w:t>.</w:t>
      </w:r>
      <w:proofErr w:type="gramEnd"/>
      <w:r w:rsidR="00487176">
        <w:rPr>
          <w:rFonts w:ascii="Times New Roman" w:eastAsia="SimSun" w:hAnsi="Times New Roman" w:cs="Times New Roman"/>
          <w:bCs/>
          <w:i/>
          <w:iCs/>
          <w:sz w:val="24"/>
          <w:szCs w:val="24"/>
          <w:lang w:eastAsia="zh-CN"/>
        </w:rPr>
        <w:t>……………………</w:t>
      </w:r>
      <w:r w:rsidR="00FA23F5">
        <w:rPr>
          <w:rFonts w:ascii="Times New Roman" w:eastAsia="SimSun" w:hAnsi="Times New Roman" w:cs="Times New Roman"/>
          <w:bCs/>
          <w:i/>
          <w:iCs/>
          <w:sz w:val="24"/>
          <w:szCs w:val="24"/>
          <w:lang w:eastAsia="zh-CN"/>
        </w:rPr>
        <w:t>…</w:t>
      </w:r>
      <w:r w:rsidR="00FA23F5">
        <w:rPr>
          <w:rFonts w:ascii="Times New Roman" w:eastAsia="SimSun" w:hAnsi="Times New Roman" w:cs="Times New Roman"/>
          <w:bCs/>
          <w:sz w:val="24"/>
          <w:szCs w:val="24"/>
          <w:lang w:eastAsia="zh-CN"/>
        </w:rPr>
        <w:t>…</w:t>
      </w:r>
      <w:proofErr w:type="gramStart"/>
      <w:r w:rsidR="00FA23F5">
        <w:rPr>
          <w:rFonts w:ascii="Times New Roman" w:eastAsia="SimSun" w:hAnsi="Times New Roman" w:cs="Times New Roman"/>
          <w:bCs/>
          <w:sz w:val="24"/>
          <w:szCs w:val="24"/>
          <w:lang w:eastAsia="zh-CN"/>
        </w:rPr>
        <w:t>…….</w:t>
      </w:r>
      <w:proofErr w:type="gramEnd"/>
      <w:r w:rsidR="00FA23F5">
        <w:rPr>
          <w:rFonts w:ascii="Times New Roman" w:eastAsia="SimSun" w:hAnsi="Times New Roman" w:cs="Times New Roman"/>
          <w:bCs/>
          <w:sz w:val="24"/>
          <w:szCs w:val="24"/>
          <w:lang w:eastAsia="zh-CN"/>
        </w:rPr>
        <w:t>47</w:t>
      </w:r>
    </w:p>
    <w:p w14:paraId="5E23FBE4" w14:textId="36B3A7FE" w:rsidR="00487176" w:rsidRPr="00487176" w:rsidRDefault="00487176" w:rsidP="0058207F">
      <w:pPr>
        <w:spacing w:after="0" w:line="360" w:lineRule="auto"/>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Г</w:t>
      </w:r>
      <w:r w:rsidRPr="00487176">
        <w:rPr>
          <w:rFonts w:ascii="Times New Roman" w:eastAsia="Aptos" w:hAnsi="Times New Roman" w:cs="Times New Roman"/>
          <w:kern w:val="2"/>
          <w:sz w:val="24"/>
          <w:szCs w:val="24"/>
        </w:rPr>
        <w:t xml:space="preserve">еймификация в инклюзивном обучении: как игровые механики помогают индивидуализировать процесс для студентов с </w:t>
      </w:r>
      <w:r>
        <w:rPr>
          <w:rFonts w:ascii="Times New Roman" w:eastAsia="Aptos" w:hAnsi="Times New Roman" w:cs="Times New Roman"/>
          <w:kern w:val="2"/>
          <w:sz w:val="24"/>
          <w:szCs w:val="24"/>
        </w:rPr>
        <w:t>ОВЗ</w:t>
      </w:r>
    </w:p>
    <w:p w14:paraId="138AE878" w14:textId="65C6CE72" w:rsidR="00487176" w:rsidRDefault="00487176" w:rsidP="0058207F">
      <w:pPr>
        <w:wordWrap w:val="0"/>
        <w:spacing w:after="0" w:line="360" w:lineRule="auto"/>
        <w:jc w:val="both"/>
        <w:rPr>
          <w:rFonts w:ascii="Times New Roman" w:eastAsia="Aptos" w:hAnsi="Times New Roman" w:cs="Times New Roman"/>
          <w:i/>
          <w:iCs/>
          <w:kern w:val="2"/>
          <w:sz w:val="24"/>
          <w:szCs w:val="24"/>
        </w:rPr>
      </w:pPr>
      <w:r w:rsidRPr="00D145B7">
        <w:rPr>
          <w:rFonts w:ascii="Times New Roman" w:eastAsia="Aptos" w:hAnsi="Times New Roman" w:cs="Times New Roman"/>
          <w:i/>
          <w:iCs/>
          <w:kern w:val="2"/>
          <w:sz w:val="24"/>
          <w:szCs w:val="24"/>
        </w:rPr>
        <w:t>Кондратов</w:t>
      </w:r>
      <w:r w:rsidR="00A2735B">
        <w:rPr>
          <w:rFonts w:ascii="Times New Roman" w:eastAsia="Aptos" w:hAnsi="Times New Roman" w:cs="Times New Roman"/>
          <w:i/>
          <w:iCs/>
          <w:kern w:val="2"/>
          <w:sz w:val="24"/>
          <w:szCs w:val="24"/>
        </w:rPr>
        <w:t>а</w:t>
      </w:r>
      <w:r w:rsidRPr="00D145B7">
        <w:rPr>
          <w:rFonts w:ascii="Times New Roman" w:eastAsia="Aptos" w:hAnsi="Times New Roman" w:cs="Times New Roman"/>
          <w:i/>
          <w:iCs/>
          <w:kern w:val="2"/>
          <w:sz w:val="24"/>
          <w:szCs w:val="24"/>
        </w:rPr>
        <w:t xml:space="preserve"> </w:t>
      </w:r>
      <w:proofErr w:type="gramStart"/>
      <w:r w:rsidRPr="00D145B7">
        <w:rPr>
          <w:rFonts w:ascii="Times New Roman" w:eastAsia="Aptos" w:hAnsi="Times New Roman" w:cs="Times New Roman"/>
          <w:i/>
          <w:iCs/>
          <w:kern w:val="2"/>
          <w:sz w:val="24"/>
          <w:szCs w:val="24"/>
        </w:rPr>
        <w:t>А.М</w:t>
      </w:r>
      <w:proofErr w:type="gramEnd"/>
      <w:r>
        <w:rPr>
          <w:rFonts w:ascii="Times New Roman" w:eastAsia="Aptos" w:hAnsi="Times New Roman" w:cs="Times New Roman"/>
          <w:i/>
          <w:iCs/>
          <w:kern w:val="2"/>
          <w:sz w:val="24"/>
          <w:szCs w:val="24"/>
        </w:rPr>
        <w:t>…………………………………………………………………………</w:t>
      </w:r>
      <w:r w:rsidR="00FA23F5">
        <w:rPr>
          <w:rFonts w:ascii="Times New Roman" w:eastAsia="Aptos" w:hAnsi="Times New Roman" w:cs="Times New Roman"/>
          <w:i/>
          <w:iCs/>
          <w:kern w:val="2"/>
          <w:sz w:val="24"/>
          <w:szCs w:val="24"/>
        </w:rPr>
        <w:t>…………</w:t>
      </w:r>
      <w:proofErr w:type="gramStart"/>
      <w:r w:rsidR="00FA23F5">
        <w:rPr>
          <w:rFonts w:ascii="Times New Roman" w:eastAsia="Aptos" w:hAnsi="Times New Roman" w:cs="Times New Roman"/>
          <w:i/>
          <w:iCs/>
          <w:kern w:val="2"/>
          <w:sz w:val="24"/>
          <w:szCs w:val="24"/>
        </w:rPr>
        <w:t>…….</w:t>
      </w:r>
      <w:proofErr w:type="gramEnd"/>
      <w:r w:rsidR="00FA23F5">
        <w:rPr>
          <w:rFonts w:ascii="Times New Roman" w:eastAsia="Aptos" w:hAnsi="Times New Roman" w:cs="Times New Roman"/>
          <w:i/>
          <w:iCs/>
          <w:kern w:val="2"/>
          <w:sz w:val="24"/>
          <w:szCs w:val="24"/>
        </w:rPr>
        <w:t>.…51</w:t>
      </w:r>
    </w:p>
    <w:p w14:paraId="609D54FF" w14:textId="40CFA8E5" w:rsidR="00A2735B" w:rsidRPr="00A2735B" w:rsidRDefault="00A2735B" w:rsidP="0058207F">
      <w:pPr>
        <w:shd w:val="clear" w:color="auto" w:fill="FFFFFF"/>
        <w:spacing w:after="0" w:line="360" w:lineRule="auto"/>
        <w:jc w:val="both"/>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A2735B">
        <w:rPr>
          <w:rFonts w:ascii="Times New Roman" w:eastAsia="Times New Roman" w:hAnsi="Times New Roman" w:cs="Times New Roman"/>
          <w:sz w:val="24"/>
          <w:szCs w:val="24"/>
          <w:lang w:eastAsia="ru-RU"/>
        </w:rPr>
        <w:t xml:space="preserve">ифференцированное обучение как технология инклюзивной практики: приёмы и инструменты в системе </w:t>
      </w:r>
      <w:r>
        <w:rPr>
          <w:rFonts w:ascii="Times New Roman" w:eastAsia="Times New Roman" w:hAnsi="Times New Roman" w:cs="Times New Roman"/>
          <w:sz w:val="24"/>
          <w:szCs w:val="24"/>
          <w:lang w:eastAsia="ru-RU"/>
        </w:rPr>
        <w:t>СПО</w:t>
      </w:r>
    </w:p>
    <w:p w14:paraId="790DCDE9" w14:textId="1224CB39" w:rsidR="00487176" w:rsidRDefault="00A2735B" w:rsidP="0058207F">
      <w:pPr>
        <w:wordWrap w:val="0"/>
        <w:spacing w:after="0" w:line="360" w:lineRule="auto"/>
        <w:jc w:val="both"/>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 xml:space="preserve">Шамсутдинова </w:t>
      </w:r>
      <w:proofErr w:type="gramStart"/>
      <w:r w:rsidRPr="0095385F">
        <w:rPr>
          <w:rFonts w:ascii="Times New Roman" w:eastAsia="Times New Roman" w:hAnsi="Times New Roman" w:cs="Times New Roman"/>
          <w:i/>
          <w:sz w:val="24"/>
          <w:szCs w:val="24"/>
          <w:lang w:eastAsia="ru-RU"/>
        </w:rPr>
        <w:t>В</w:t>
      </w:r>
      <w:r>
        <w:rPr>
          <w:rFonts w:ascii="Times New Roman" w:eastAsia="Times New Roman" w:hAnsi="Times New Roman" w:cs="Times New Roman"/>
          <w:i/>
          <w:sz w:val="24"/>
          <w:szCs w:val="24"/>
          <w:lang w:eastAsia="ru-RU"/>
        </w:rPr>
        <w:t>.В</w:t>
      </w:r>
      <w:proofErr w:type="gramEnd"/>
      <w:r>
        <w:rPr>
          <w:rFonts w:ascii="Times New Roman" w:eastAsia="Times New Roman" w:hAnsi="Times New Roman" w:cs="Times New Roman"/>
          <w:i/>
          <w:sz w:val="24"/>
          <w:szCs w:val="24"/>
          <w:lang w:eastAsia="ru-RU"/>
        </w:rPr>
        <w:t>………………………………………………………………………</w:t>
      </w:r>
      <w:r w:rsidR="00FA23F5">
        <w:rPr>
          <w:rFonts w:ascii="Times New Roman" w:eastAsia="Times New Roman" w:hAnsi="Times New Roman" w:cs="Times New Roman"/>
          <w:i/>
          <w:sz w:val="24"/>
          <w:szCs w:val="24"/>
          <w:lang w:eastAsia="ru-RU"/>
        </w:rPr>
        <w:t>……………</w:t>
      </w:r>
      <w:proofErr w:type="gramStart"/>
      <w:r w:rsidR="00FA23F5">
        <w:rPr>
          <w:rFonts w:ascii="Times New Roman" w:eastAsia="Times New Roman" w:hAnsi="Times New Roman" w:cs="Times New Roman"/>
          <w:i/>
          <w:sz w:val="24"/>
          <w:szCs w:val="24"/>
          <w:lang w:eastAsia="ru-RU"/>
        </w:rPr>
        <w:t>…….</w:t>
      </w:r>
      <w:proofErr w:type="gramEnd"/>
      <w:r w:rsidR="00FA23F5">
        <w:rPr>
          <w:rFonts w:ascii="Times New Roman" w:eastAsia="Times New Roman" w:hAnsi="Times New Roman" w:cs="Times New Roman"/>
          <w:i/>
          <w:sz w:val="24"/>
          <w:szCs w:val="24"/>
          <w:lang w:eastAsia="ru-RU"/>
        </w:rPr>
        <w:t>54</w:t>
      </w:r>
    </w:p>
    <w:p w14:paraId="539C4574" w14:textId="3DD5FF4E" w:rsidR="00A2735B" w:rsidRPr="00A2735B" w:rsidRDefault="00A2735B" w:rsidP="0058207F">
      <w:pPr>
        <w:spacing w:after="0" w:line="360" w:lineRule="auto"/>
        <w:jc w:val="both"/>
        <w:rPr>
          <w:rFonts w:ascii="Times New Roman" w:eastAsia="sans-serif" w:hAnsi="Times New Roman" w:cs="Times New Roman"/>
          <w:caps/>
          <w:sz w:val="24"/>
          <w:szCs w:val="24"/>
          <w:shd w:val="clear" w:color="auto" w:fill="FAFCFF"/>
          <w:lang w:eastAsia="zh-CN"/>
        </w:rPr>
      </w:pPr>
      <w:r>
        <w:rPr>
          <w:rFonts w:ascii="Times New Roman" w:eastAsia="sans-serif" w:hAnsi="Times New Roman" w:cs="Times New Roman"/>
          <w:sz w:val="24"/>
          <w:szCs w:val="24"/>
          <w:shd w:val="clear" w:color="auto" w:fill="FAFCFF"/>
          <w:lang w:eastAsia="zh-CN"/>
        </w:rPr>
        <w:t>Ф</w:t>
      </w:r>
      <w:r w:rsidRPr="00A2735B">
        <w:rPr>
          <w:rFonts w:ascii="Times New Roman" w:eastAsia="sans-serif" w:hAnsi="Times New Roman" w:cs="Times New Roman"/>
          <w:sz w:val="24"/>
          <w:szCs w:val="24"/>
          <w:shd w:val="clear" w:color="auto" w:fill="FAFCFF"/>
          <w:lang w:eastAsia="zh-CN"/>
        </w:rPr>
        <w:t xml:space="preserve">ормирование учебной мотивации у студентов с </w:t>
      </w:r>
      <w:r>
        <w:rPr>
          <w:rFonts w:ascii="Times New Roman" w:eastAsia="sans-serif" w:hAnsi="Times New Roman" w:cs="Times New Roman"/>
          <w:sz w:val="24"/>
          <w:szCs w:val="24"/>
          <w:shd w:val="clear" w:color="auto" w:fill="FAFCFF"/>
          <w:lang w:eastAsia="zh-CN"/>
        </w:rPr>
        <w:t>ОВЗ</w:t>
      </w:r>
      <w:r w:rsidRPr="00A2735B">
        <w:rPr>
          <w:rFonts w:ascii="Times New Roman" w:eastAsia="sans-serif" w:hAnsi="Times New Roman" w:cs="Times New Roman"/>
          <w:sz w:val="24"/>
          <w:szCs w:val="24"/>
          <w:shd w:val="clear" w:color="auto" w:fill="FAFCFF"/>
          <w:lang w:eastAsia="zh-CN"/>
        </w:rPr>
        <w:t xml:space="preserve"> и </w:t>
      </w:r>
      <w:r>
        <w:rPr>
          <w:rFonts w:ascii="Times New Roman" w:eastAsia="sans-serif" w:hAnsi="Times New Roman" w:cs="Times New Roman"/>
          <w:sz w:val="24"/>
          <w:szCs w:val="24"/>
          <w:shd w:val="clear" w:color="auto" w:fill="FAFCFF"/>
          <w:lang w:eastAsia="zh-CN"/>
        </w:rPr>
        <w:t>РАС</w:t>
      </w:r>
      <w:r w:rsidRPr="00A2735B">
        <w:rPr>
          <w:rFonts w:ascii="Times New Roman" w:eastAsia="sans-serif" w:hAnsi="Times New Roman" w:cs="Times New Roman"/>
          <w:sz w:val="24"/>
          <w:szCs w:val="24"/>
          <w:shd w:val="clear" w:color="auto" w:fill="FAFCFF"/>
          <w:lang w:eastAsia="zh-CN"/>
        </w:rPr>
        <w:t xml:space="preserve"> в условиях </w:t>
      </w:r>
      <w:r>
        <w:rPr>
          <w:rFonts w:ascii="Times New Roman" w:eastAsia="sans-serif" w:hAnsi="Times New Roman" w:cs="Times New Roman"/>
          <w:sz w:val="24"/>
          <w:szCs w:val="24"/>
          <w:shd w:val="clear" w:color="auto" w:fill="FAFCFF"/>
          <w:lang w:eastAsia="zh-CN"/>
        </w:rPr>
        <w:t>СПО</w:t>
      </w:r>
    </w:p>
    <w:p w14:paraId="2D216123" w14:textId="7705CD97" w:rsidR="00A2735B" w:rsidRPr="00FA23F5" w:rsidRDefault="00A2735B" w:rsidP="0058207F">
      <w:pPr>
        <w:spacing w:after="0" w:line="360" w:lineRule="auto"/>
        <w:jc w:val="both"/>
        <w:rPr>
          <w:rFonts w:ascii="Times New Roman" w:eastAsia="TimesNewRomanPS-BoldMT" w:hAnsi="Times New Roman" w:cs="Times New Roman"/>
          <w:iCs/>
          <w:color w:val="000000"/>
          <w:sz w:val="24"/>
          <w:szCs w:val="24"/>
          <w:lang w:eastAsia="zh-CN" w:bidi="ar"/>
        </w:rPr>
      </w:pPr>
      <w:r w:rsidRPr="005154D5">
        <w:rPr>
          <w:rFonts w:ascii="Times New Roman" w:eastAsia="TimesNewRomanPS-BoldMT" w:hAnsi="Times New Roman" w:cs="Times New Roman"/>
          <w:i/>
          <w:color w:val="000000"/>
          <w:sz w:val="24"/>
          <w:szCs w:val="24"/>
          <w:lang w:eastAsia="zh-CN" w:bidi="ar"/>
        </w:rPr>
        <w:t xml:space="preserve">Кислякова </w:t>
      </w:r>
      <w:proofErr w:type="gramStart"/>
      <w:r w:rsidRPr="005154D5">
        <w:rPr>
          <w:rFonts w:ascii="Times New Roman" w:eastAsia="TimesNewRomanPS-BoldMT" w:hAnsi="Times New Roman" w:cs="Times New Roman"/>
          <w:i/>
          <w:color w:val="000000"/>
          <w:sz w:val="24"/>
          <w:szCs w:val="24"/>
          <w:lang w:eastAsia="zh-CN" w:bidi="ar"/>
        </w:rPr>
        <w:t>Е.Н</w:t>
      </w:r>
      <w:proofErr w:type="gramEnd"/>
      <w:r>
        <w:rPr>
          <w:rFonts w:ascii="Times New Roman" w:eastAsia="TimesNewRomanPS-BoldMT" w:hAnsi="Times New Roman" w:cs="Times New Roman"/>
          <w:i/>
          <w:color w:val="000000"/>
          <w:sz w:val="24"/>
          <w:szCs w:val="24"/>
          <w:lang w:eastAsia="zh-CN" w:bidi="ar"/>
        </w:rPr>
        <w:t>…………………………………………………………………………………………</w:t>
      </w:r>
      <w:proofErr w:type="gramStart"/>
      <w:r w:rsidR="00FA23F5">
        <w:rPr>
          <w:rFonts w:ascii="Times New Roman" w:eastAsia="TimesNewRomanPS-BoldMT" w:hAnsi="Times New Roman" w:cs="Times New Roman"/>
          <w:i/>
          <w:color w:val="000000"/>
          <w:sz w:val="24"/>
          <w:szCs w:val="24"/>
          <w:lang w:eastAsia="zh-CN" w:bidi="ar"/>
        </w:rPr>
        <w:t>…</w:t>
      </w:r>
      <w:r w:rsidR="00FA23F5">
        <w:rPr>
          <w:rFonts w:ascii="Times New Roman" w:eastAsia="TimesNewRomanPS-BoldMT" w:hAnsi="Times New Roman" w:cs="Times New Roman"/>
          <w:iCs/>
          <w:color w:val="000000"/>
          <w:sz w:val="24"/>
          <w:szCs w:val="24"/>
          <w:lang w:eastAsia="zh-CN" w:bidi="ar"/>
        </w:rPr>
        <w:t>….</w:t>
      </w:r>
      <w:proofErr w:type="gramEnd"/>
      <w:r w:rsidR="00FA23F5">
        <w:rPr>
          <w:rFonts w:ascii="Times New Roman" w:eastAsia="TimesNewRomanPS-BoldMT" w:hAnsi="Times New Roman" w:cs="Times New Roman"/>
          <w:iCs/>
          <w:color w:val="000000"/>
          <w:sz w:val="24"/>
          <w:szCs w:val="24"/>
          <w:lang w:eastAsia="zh-CN" w:bidi="ar"/>
        </w:rPr>
        <w:t>.58</w:t>
      </w:r>
    </w:p>
    <w:p w14:paraId="75CAF0E0" w14:textId="2A8B986D" w:rsidR="00A2735B" w:rsidRPr="00A2735B" w:rsidRDefault="00A2735B" w:rsidP="0058207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Pr="00A2735B">
        <w:rPr>
          <w:rFonts w:ascii="Times New Roman" w:eastAsia="Times New Roman" w:hAnsi="Times New Roman" w:cs="Times New Roman"/>
          <w:sz w:val="24"/>
          <w:szCs w:val="24"/>
        </w:rPr>
        <w:t>оль межпредметной интеграции в формировании целостного понимания учебного материала учащимися, в том числе обучающихся с особыми образовательными потребностями (на примере интегрированного урока истории и географии)</w:t>
      </w:r>
    </w:p>
    <w:p w14:paraId="52F24AFE" w14:textId="41988110" w:rsidR="00926AEA" w:rsidRPr="00FA23F5" w:rsidRDefault="00A2735B" w:rsidP="0058207F">
      <w:pPr>
        <w:spacing w:after="0" w:line="360" w:lineRule="auto"/>
        <w:jc w:val="both"/>
        <w:rPr>
          <w:rFonts w:ascii="Times New Roman" w:eastAsia="Times New Roman" w:hAnsi="Times New Roman" w:cs="Times New Roman"/>
          <w:bCs/>
          <w:iCs/>
          <w:sz w:val="24"/>
          <w:szCs w:val="24"/>
        </w:rPr>
      </w:pPr>
      <w:proofErr w:type="spellStart"/>
      <w:r w:rsidRPr="00031510">
        <w:rPr>
          <w:rFonts w:ascii="Times New Roman" w:eastAsia="Times New Roman" w:hAnsi="Times New Roman" w:cs="Times New Roman"/>
          <w:bCs/>
          <w:i/>
          <w:sz w:val="24"/>
          <w:szCs w:val="24"/>
        </w:rPr>
        <w:t>Бигалинова</w:t>
      </w:r>
      <w:proofErr w:type="spellEnd"/>
      <w:r w:rsidRPr="00031510">
        <w:rPr>
          <w:rFonts w:ascii="Times New Roman" w:eastAsia="Times New Roman" w:hAnsi="Times New Roman" w:cs="Times New Roman"/>
          <w:bCs/>
          <w:i/>
          <w:sz w:val="24"/>
          <w:szCs w:val="24"/>
        </w:rPr>
        <w:t xml:space="preserve"> </w:t>
      </w:r>
      <w:proofErr w:type="gramStart"/>
      <w:r w:rsidRPr="00031510">
        <w:rPr>
          <w:rFonts w:ascii="Times New Roman" w:eastAsia="Times New Roman" w:hAnsi="Times New Roman" w:cs="Times New Roman"/>
          <w:bCs/>
          <w:i/>
          <w:sz w:val="24"/>
          <w:szCs w:val="24"/>
        </w:rPr>
        <w:t>А</w:t>
      </w:r>
      <w:r>
        <w:rPr>
          <w:rFonts w:ascii="Times New Roman" w:eastAsia="Times New Roman" w:hAnsi="Times New Roman" w:cs="Times New Roman"/>
          <w:bCs/>
          <w:i/>
          <w:sz w:val="24"/>
          <w:szCs w:val="24"/>
        </w:rPr>
        <w:t>.Т</w:t>
      </w:r>
      <w:proofErr w:type="gramEnd"/>
      <w:r>
        <w:rPr>
          <w:rFonts w:ascii="Times New Roman" w:eastAsia="Times New Roman" w:hAnsi="Times New Roman" w:cs="Times New Roman"/>
          <w:bCs/>
          <w:i/>
          <w:sz w:val="24"/>
          <w:szCs w:val="24"/>
        </w:rPr>
        <w:t>……………………………………………………………………………</w:t>
      </w:r>
      <w:r w:rsidR="00FA23F5">
        <w:rPr>
          <w:rFonts w:ascii="Times New Roman" w:eastAsia="Times New Roman" w:hAnsi="Times New Roman" w:cs="Times New Roman"/>
          <w:bCs/>
          <w:i/>
          <w:sz w:val="24"/>
          <w:szCs w:val="24"/>
        </w:rPr>
        <w:t>…</w:t>
      </w:r>
      <w:r w:rsidR="00FA23F5">
        <w:rPr>
          <w:rFonts w:ascii="Times New Roman" w:eastAsia="Times New Roman" w:hAnsi="Times New Roman" w:cs="Times New Roman"/>
          <w:bCs/>
          <w:iCs/>
          <w:sz w:val="24"/>
          <w:szCs w:val="24"/>
        </w:rPr>
        <w:t>………………63</w:t>
      </w:r>
    </w:p>
    <w:p w14:paraId="2249BBCD" w14:textId="2966F63F" w:rsidR="001E6526" w:rsidRPr="001E6526" w:rsidRDefault="001E6526" w:rsidP="001E6526">
      <w:pPr>
        <w:shd w:val="clear" w:color="auto" w:fill="FFFFFF"/>
        <w:spacing w:after="0" w:line="360" w:lineRule="auto"/>
        <w:jc w:val="both"/>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Н</w:t>
      </w:r>
      <w:r w:rsidRPr="001E6526">
        <w:rPr>
          <w:rFonts w:ascii="Times New Roman" w:eastAsia="Times New Roman" w:hAnsi="Times New Roman" w:cs="Times New Roman"/>
          <w:bCs/>
          <w:color w:val="0F1115"/>
          <w:sz w:val="24"/>
          <w:szCs w:val="24"/>
          <w:lang w:eastAsia="ru-RU"/>
        </w:rPr>
        <w:t>ейросети в образовательной практике инклюзии: технологии и подходы</w:t>
      </w:r>
    </w:p>
    <w:p w14:paraId="1DF6DB5A" w14:textId="4FB42C69" w:rsidR="001E6526" w:rsidRPr="00FA23F5" w:rsidRDefault="001E6526" w:rsidP="001E6526">
      <w:pPr>
        <w:shd w:val="clear" w:color="auto" w:fill="FFFFFF"/>
        <w:spacing w:after="0" w:line="360" w:lineRule="auto"/>
        <w:jc w:val="both"/>
        <w:rPr>
          <w:rFonts w:ascii="Times New Roman" w:eastAsia="Times New Roman" w:hAnsi="Times New Roman" w:cs="Times New Roman"/>
          <w:color w:val="0F1115"/>
          <w:sz w:val="24"/>
          <w:szCs w:val="24"/>
          <w:lang w:eastAsia="ru-RU"/>
        </w:rPr>
      </w:pPr>
      <w:proofErr w:type="spellStart"/>
      <w:r w:rsidRPr="001E6526">
        <w:rPr>
          <w:rFonts w:ascii="Times New Roman" w:eastAsia="Times New Roman" w:hAnsi="Times New Roman" w:cs="Times New Roman"/>
          <w:i/>
          <w:iCs/>
          <w:color w:val="0F1115"/>
          <w:sz w:val="24"/>
          <w:szCs w:val="24"/>
          <w:lang w:eastAsia="ru-RU"/>
        </w:rPr>
        <w:t>Хроленок</w:t>
      </w:r>
      <w:proofErr w:type="spellEnd"/>
      <w:r w:rsidRPr="001E6526">
        <w:rPr>
          <w:rFonts w:ascii="Times New Roman" w:eastAsia="Times New Roman" w:hAnsi="Times New Roman" w:cs="Times New Roman"/>
          <w:i/>
          <w:iCs/>
          <w:color w:val="0F1115"/>
          <w:sz w:val="24"/>
          <w:szCs w:val="24"/>
          <w:lang w:eastAsia="ru-RU"/>
        </w:rPr>
        <w:t xml:space="preserve"> Ж.А., Чупахин А.С. к.т.н., Чупахина Е.В</w:t>
      </w:r>
      <w:r>
        <w:rPr>
          <w:rFonts w:ascii="Times New Roman" w:eastAsia="Times New Roman" w:hAnsi="Times New Roman" w:cs="Times New Roman"/>
          <w:i/>
          <w:iCs/>
          <w:color w:val="0F1115"/>
          <w:sz w:val="24"/>
          <w:szCs w:val="24"/>
          <w:lang w:eastAsia="ru-RU"/>
        </w:rPr>
        <w:t>………………</w:t>
      </w:r>
      <w:r w:rsidR="00FA23F5">
        <w:rPr>
          <w:rFonts w:ascii="Times New Roman" w:eastAsia="Times New Roman" w:hAnsi="Times New Roman" w:cs="Times New Roman"/>
          <w:i/>
          <w:iCs/>
          <w:color w:val="0F1115"/>
          <w:sz w:val="24"/>
          <w:szCs w:val="24"/>
          <w:lang w:eastAsia="ru-RU"/>
        </w:rPr>
        <w:t>...</w:t>
      </w:r>
      <w:r>
        <w:rPr>
          <w:rFonts w:ascii="Times New Roman" w:eastAsia="Times New Roman" w:hAnsi="Times New Roman" w:cs="Times New Roman"/>
          <w:i/>
          <w:iCs/>
          <w:color w:val="0F1115"/>
          <w:sz w:val="24"/>
          <w:szCs w:val="24"/>
          <w:lang w:eastAsia="ru-RU"/>
        </w:rPr>
        <w:t>…………………………</w:t>
      </w:r>
      <w:r w:rsidR="00FA23F5">
        <w:rPr>
          <w:rFonts w:ascii="Times New Roman" w:eastAsia="Times New Roman" w:hAnsi="Times New Roman" w:cs="Times New Roman"/>
          <w:i/>
          <w:iCs/>
          <w:color w:val="0F1115"/>
          <w:sz w:val="24"/>
          <w:szCs w:val="24"/>
          <w:lang w:eastAsia="ru-RU"/>
        </w:rPr>
        <w:t>…</w:t>
      </w:r>
      <w:r w:rsidR="00FA23F5">
        <w:rPr>
          <w:rFonts w:ascii="Times New Roman" w:eastAsia="Times New Roman" w:hAnsi="Times New Roman" w:cs="Times New Roman"/>
          <w:color w:val="0F1115"/>
          <w:sz w:val="24"/>
          <w:szCs w:val="24"/>
          <w:lang w:eastAsia="ru-RU"/>
        </w:rPr>
        <w:t>……67</w:t>
      </w:r>
    </w:p>
    <w:p w14:paraId="14619D38" w14:textId="1FE6CBA1" w:rsidR="00C86851" w:rsidRPr="00A2735B" w:rsidRDefault="00A2735B" w:rsidP="0058207F">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A2735B">
        <w:rPr>
          <w:rFonts w:ascii="Times New Roman" w:eastAsia="Times New Roman" w:hAnsi="Times New Roman" w:cs="Times New Roman"/>
          <w:b/>
          <w:bCs/>
          <w:sz w:val="28"/>
          <w:szCs w:val="28"/>
          <w:lang w:eastAsia="ru-RU"/>
        </w:rPr>
        <w:t xml:space="preserve">6. </w:t>
      </w:r>
      <w:r w:rsidR="00C86851" w:rsidRPr="00A2735B">
        <w:rPr>
          <w:rFonts w:ascii="Times New Roman" w:eastAsia="Times New Roman" w:hAnsi="Times New Roman" w:cs="Times New Roman"/>
          <w:b/>
          <w:bCs/>
          <w:sz w:val="28"/>
          <w:szCs w:val="28"/>
          <w:lang w:eastAsia="ru-RU"/>
        </w:rPr>
        <w:t>Профориентационная работа с обучающимися с инвалидностью и ОВЗ.</w:t>
      </w:r>
    </w:p>
    <w:p w14:paraId="04CC1730" w14:textId="7E5A9733" w:rsidR="00A2735B" w:rsidRPr="00A2735B" w:rsidRDefault="00A2735B" w:rsidP="0058207F">
      <w:pPr>
        <w:shd w:val="clear" w:color="auto" w:fill="FFFFFF"/>
        <w:spacing w:after="0" w:line="360" w:lineRule="auto"/>
        <w:jc w:val="both"/>
        <w:rPr>
          <w:rFonts w:ascii="Times New Roman" w:eastAsia="Calibri" w:hAnsi="Times New Roman" w:cs="Times New Roman"/>
          <w:bCs/>
          <w:caps/>
          <w:sz w:val="24"/>
          <w:szCs w:val="24"/>
        </w:rPr>
      </w:pPr>
      <w:r>
        <w:rPr>
          <w:rFonts w:ascii="Times New Roman" w:eastAsia="Calibri" w:hAnsi="Times New Roman" w:cs="Times New Roman"/>
          <w:bCs/>
          <w:sz w:val="24"/>
          <w:szCs w:val="24"/>
        </w:rPr>
        <w:t>П</w:t>
      </w:r>
      <w:r w:rsidRPr="00A2735B">
        <w:rPr>
          <w:rFonts w:ascii="Times New Roman" w:eastAsia="Calibri" w:hAnsi="Times New Roman" w:cs="Times New Roman"/>
          <w:bCs/>
          <w:sz w:val="24"/>
          <w:szCs w:val="24"/>
        </w:rPr>
        <w:t xml:space="preserve">рофориентационная работа с обучающимися с инвалидностью и </w:t>
      </w:r>
      <w:r>
        <w:rPr>
          <w:rFonts w:ascii="Times New Roman" w:eastAsia="Calibri" w:hAnsi="Times New Roman" w:cs="Times New Roman"/>
          <w:bCs/>
          <w:sz w:val="24"/>
          <w:szCs w:val="24"/>
        </w:rPr>
        <w:t>ОВЗ</w:t>
      </w:r>
    </w:p>
    <w:p w14:paraId="7C3E8047" w14:textId="774C4ADD" w:rsidR="00A2735B" w:rsidRPr="00FA23F5" w:rsidRDefault="00A2735B" w:rsidP="001E6526">
      <w:pPr>
        <w:tabs>
          <w:tab w:val="left" w:pos="284"/>
          <w:tab w:val="left" w:pos="1134"/>
        </w:tabs>
        <w:spacing w:after="0" w:line="360" w:lineRule="auto"/>
        <w:jc w:val="both"/>
        <w:rPr>
          <w:rFonts w:ascii="Times New Roman" w:eastAsia="Times New Roman" w:hAnsi="Times New Roman" w:cs="Times New Roman"/>
          <w:iCs/>
          <w:sz w:val="28"/>
          <w:szCs w:val="28"/>
          <w:lang w:eastAsia="ru-RU"/>
        </w:rPr>
      </w:pPr>
      <w:r w:rsidRPr="007C3E63">
        <w:rPr>
          <w:rFonts w:ascii="Times New Roman" w:eastAsia="Calibri" w:hAnsi="Times New Roman" w:cs="Times New Roman"/>
          <w:i/>
          <w:sz w:val="24"/>
          <w:szCs w:val="24"/>
        </w:rPr>
        <w:t xml:space="preserve">Искандарова </w:t>
      </w:r>
      <w:proofErr w:type="gramStart"/>
      <w:r w:rsidRPr="007C3E63">
        <w:rPr>
          <w:rFonts w:ascii="Times New Roman" w:eastAsia="Calibri" w:hAnsi="Times New Roman" w:cs="Times New Roman"/>
          <w:i/>
          <w:sz w:val="24"/>
          <w:szCs w:val="24"/>
        </w:rPr>
        <w:t>Р.З</w:t>
      </w:r>
      <w:proofErr w:type="gramEnd"/>
      <w:r>
        <w:rPr>
          <w:rFonts w:ascii="Times New Roman" w:eastAsia="Calibri" w:hAnsi="Times New Roman" w:cs="Times New Roman"/>
          <w:i/>
          <w:sz w:val="24"/>
          <w:szCs w:val="24"/>
        </w:rPr>
        <w:t>…………………………………………………………………………………</w:t>
      </w:r>
      <w:r w:rsidR="00FA23F5">
        <w:rPr>
          <w:rFonts w:ascii="Times New Roman" w:eastAsia="Calibri" w:hAnsi="Times New Roman" w:cs="Times New Roman"/>
          <w:iCs/>
          <w:sz w:val="24"/>
          <w:szCs w:val="24"/>
        </w:rPr>
        <w:t>……</w:t>
      </w:r>
      <w:proofErr w:type="gramStart"/>
      <w:r w:rsidR="00FA23F5">
        <w:rPr>
          <w:rFonts w:ascii="Times New Roman" w:eastAsia="Calibri" w:hAnsi="Times New Roman" w:cs="Times New Roman"/>
          <w:iCs/>
          <w:sz w:val="24"/>
          <w:szCs w:val="24"/>
        </w:rPr>
        <w:t>…….</w:t>
      </w:r>
      <w:proofErr w:type="gramEnd"/>
      <w:r w:rsidR="00FA23F5">
        <w:rPr>
          <w:rFonts w:ascii="Times New Roman" w:eastAsia="Calibri" w:hAnsi="Times New Roman" w:cs="Times New Roman"/>
          <w:iCs/>
          <w:sz w:val="24"/>
          <w:szCs w:val="24"/>
        </w:rPr>
        <w:t>72</w:t>
      </w:r>
    </w:p>
    <w:p w14:paraId="7FD92E4E" w14:textId="597115D9" w:rsidR="00C86851" w:rsidRPr="0058207F" w:rsidRDefault="0058207F" w:rsidP="001E6526">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58207F">
        <w:rPr>
          <w:rFonts w:ascii="Times New Roman" w:eastAsia="Times New Roman" w:hAnsi="Times New Roman" w:cs="Times New Roman"/>
          <w:b/>
          <w:bCs/>
          <w:sz w:val="28"/>
          <w:szCs w:val="28"/>
          <w:lang w:eastAsia="ru-RU"/>
        </w:rPr>
        <w:t xml:space="preserve">7. </w:t>
      </w:r>
      <w:r w:rsidR="00C86851" w:rsidRPr="0058207F">
        <w:rPr>
          <w:rFonts w:ascii="Times New Roman" w:eastAsia="Times New Roman" w:hAnsi="Times New Roman" w:cs="Times New Roman"/>
          <w:b/>
          <w:bCs/>
          <w:sz w:val="28"/>
          <w:szCs w:val="28"/>
          <w:lang w:eastAsia="ru-RU"/>
        </w:rPr>
        <w:t>Содействие трудоустройству выпускников с инвалидностью и ОВЗ.</w:t>
      </w:r>
    </w:p>
    <w:p w14:paraId="383B0CB9" w14:textId="11B79B99" w:rsidR="0058207F" w:rsidRPr="0058207F" w:rsidRDefault="0058207F" w:rsidP="001E6526">
      <w:pPr>
        <w:spacing w:after="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Р</w:t>
      </w:r>
      <w:r w:rsidRPr="0058207F">
        <w:rPr>
          <w:rFonts w:ascii="Times New Roman" w:eastAsia="SimSun" w:hAnsi="Times New Roman" w:cs="Times New Roman"/>
          <w:bCs/>
          <w:sz w:val="24"/>
          <w:szCs w:val="24"/>
          <w:lang w:eastAsia="zh-CN"/>
        </w:rPr>
        <w:t>абота мастера производственного обучения со студентами</w:t>
      </w:r>
      <w:r>
        <w:rPr>
          <w:rFonts w:ascii="Times New Roman" w:eastAsia="SimSun" w:hAnsi="Times New Roman" w:cs="Times New Roman"/>
          <w:bCs/>
          <w:sz w:val="24"/>
          <w:szCs w:val="24"/>
          <w:lang w:eastAsia="zh-CN"/>
        </w:rPr>
        <w:t xml:space="preserve"> </w:t>
      </w:r>
      <w:r w:rsidRPr="0058207F">
        <w:rPr>
          <w:rFonts w:ascii="Times New Roman" w:eastAsia="SimSun" w:hAnsi="Times New Roman" w:cs="Times New Roman"/>
          <w:bCs/>
          <w:sz w:val="24"/>
          <w:szCs w:val="24"/>
          <w:lang w:eastAsia="zh-CN"/>
        </w:rPr>
        <w:t>с нарушением слуха по профессии «радиомеханик»</w:t>
      </w:r>
      <w:r>
        <w:rPr>
          <w:rFonts w:ascii="Times New Roman" w:eastAsia="SimSun" w:hAnsi="Times New Roman" w:cs="Times New Roman"/>
          <w:bCs/>
          <w:sz w:val="24"/>
          <w:szCs w:val="24"/>
          <w:lang w:eastAsia="zh-CN"/>
        </w:rPr>
        <w:t xml:space="preserve"> </w:t>
      </w:r>
      <w:r w:rsidRPr="0058207F">
        <w:rPr>
          <w:rFonts w:ascii="Times New Roman" w:eastAsia="SimSun" w:hAnsi="Times New Roman" w:cs="Times New Roman"/>
          <w:bCs/>
          <w:sz w:val="24"/>
          <w:szCs w:val="24"/>
          <w:lang w:eastAsia="zh-CN"/>
        </w:rPr>
        <w:t xml:space="preserve">в </w:t>
      </w:r>
      <w:r>
        <w:rPr>
          <w:rFonts w:ascii="Times New Roman" w:eastAsia="SimSun" w:hAnsi="Times New Roman" w:cs="Times New Roman"/>
          <w:bCs/>
          <w:sz w:val="24"/>
          <w:szCs w:val="24"/>
          <w:lang w:eastAsia="zh-CN"/>
        </w:rPr>
        <w:t>Д</w:t>
      </w:r>
      <w:r w:rsidRPr="0058207F">
        <w:rPr>
          <w:rFonts w:ascii="Times New Roman" w:eastAsia="SimSun" w:hAnsi="Times New Roman" w:cs="Times New Roman"/>
          <w:bCs/>
          <w:sz w:val="24"/>
          <w:szCs w:val="24"/>
          <w:lang w:eastAsia="zh-CN"/>
        </w:rPr>
        <w:t>онецком технологическом колледже</w:t>
      </w:r>
    </w:p>
    <w:p w14:paraId="7D64A10D" w14:textId="3E2AE2AE" w:rsidR="0058207F" w:rsidRPr="0058207F" w:rsidRDefault="0058207F" w:rsidP="001E6526">
      <w:pPr>
        <w:wordWrap w:val="0"/>
        <w:spacing w:after="0" w:line="360" w:lineRule="auto"/>
        <w:jc w:val="both"/>
        <w:rPr>
          <w:rFonts w:ascii="Times New Roman" w:eastAsia="SimSun" w:hAnsi="Times New Roman" w:cs="Times New Roman"/>
          <w:sz w:val="24"/>
          <w:szCs w:val="24"/>
          <w:lang w:eastAsia="zh-CN"/>
        </w:rPr>
      </w:pPr>
      <w:proofErr w:type="spellStart"/>
      <w:r w:rsidRPr="00D145B7">
        <w:rPr>
          <w:rFonts w:ascii="Times New Roman" w:eastAsia="SimSun" w:hAnsi="Times New Roman" w:cs="Times New Roman"/>
          <w:sz w:val="24"/>
          <w:szCs w:val="24"/>
          <w:lang w:eastAsia="zh-CN"/>
        </w:rPr>
        <w:t>Езикова</w:t>
      </w:r>
      <w:proofErr w:type="spellEnd"/>
      <w:r w:rsidRPr="00D145B7">
        <w:rPr>
          <w:rFonts w:ascii="Times New Roman" w:eastAsia="SimSun" w:hAnsi="Times New Roman" w:cs="Times New Roman"/>
          <w:sz w:val="24"/>
          <w:szCs w:val="24"/>
          <w:lang w:eastAsia="zh-CN"/>
        </w:rPr>
        <w:t xml:space="preserve"> </w:t>
      </w:r>
      <w:proofErr w:type="gramStart"/>
      <w:r w:rsidRPr="00D145B7">
        <w:rPr>
          <w:rFonts w:ascii="Times New Roman" w:eastAsia="SimSun" w:hAnsi="Times New Roman" w:cs="Times New Roman"/>
          <w:sz w:val="24"/>
          <w:szCs w:val="24"/>
          <w:lang w:eastAsia="zh-CN"/>
        </w:rPr>
        <w:t>И.И</w:t>
      </w:r>
      <w:proofErr w:type="gramEnd"/>
      <w:r>
        <w:rPr>
          <w:rFonts w:ascii="Times New Roman" w:eastAsia="SimSun" w:hAnsi="Times New Roman" w:cs="Times New Roman"/>
          <w:sz w:val="24"/>
          <w:szCs w:val="24"/>
          <w:lang w:eastAsia="zh-CN"/>
        </w:rPr>
        <w:t>………………………………………………………………………………</w:t>
      </w:r>
      <w:r w:rsidR="00FA23F5">
        <w:rPr>
          <w:rFonts w:ascii="Times New Roman" w:eastAsia="SimSun" w:hAnsi="Times New Roman" w:cs="Times New Roman"/>
          <w:sz w:val="24"/>
          <w:szCs w:val="24"/>
          <w:lang w:eastAsia="zh-CN"/>
        </w:rPr>
        <w:t>…</w:t>
      </w:r>
      <w:proofErr w:type="gramStart"/>
      <w:r w:rsidR="00FA23F5">
        <w:rPr>
          <w:rFonts w:ascii="Times New Roman" w:eastAsia="SimSun" w:hAnsi="Times New Roman" w:cs="Times New Roman"/>
          <w:sz w:val="24"/>
          <w:szCs w:val="24"/>
          <w:lang w:eastAsia="zh-CN"/>
        </w:rPr>
        <w:t>…….</w:t>
      </w:r>
      <w:proofErr w:type="gramEnd"/>
      <w:r w:rsidR="00FA23F5">
        <w:rPr>
          <w:rFonts w:ascii="Times New Roman" w:eastAsia="SimSun" w:hAnsi="Times New Roman" w:cs="Times New Roman"/>
          <w:sz w:val="24"/>
          <w:szCs w:val="24"/>
          <w:lang w:eastAsia="zh-CN"/>
        </w:rPr>
        <w:t>.76</w:t>
      </w:r>
      <w:r w:rsidRPr="00D145B7">
        <w:rPr>
          <w:rFonts w:ascii="Times New Roman" w:eastAsia="SimSun" w:hAnsi="Times New Roman" w:cs="Times New Roman"/>
          <w:sz w:val="24"/>
          <w:szCs w:val="24"/>
          <w:lang w:eastAsia="zh-CN"/>
        </w:rPr>
        <w:t xml:space="preserve"> </w:t>
      </w:r>
    </w:p>
    <w:p w14:paraId="49D252AF" w14:textId="4CB68BA6" w:rsidR="00C86851" w:rsidRPr="0058207F" w:rsidRDefault="0058207F" w:rsidP="001E6526">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58207F">
        <w:rPr>
          <w:rFonts w:ascii="Times New Roman" w:eastAsia="Times New Roman" w:hAnsi="Times New Roman" w:cs="Times New Roman"/>
          <w:b/>
          <w:bCs/>
          <w:sz w:val="28"/>
          <w:szCs w:val="28"/>
          <w:lang w:eastAsia="ru-RU"/>
        </w:rPr>
        <w:t xml:space="preserve">8. </w:t>
      </w:r>
      <w:r w:rsidR="00C86851" w:rsidRPr="0058207F">
        <w:rPr>
          <w:rFonts w:ascii="Times New Roman" w:eastAsia="Times New Roman" w:hAnsi="Times New Roman" w:cs="Times New Roman"/>
          <w:b/>
          <w:bCs/>
          <w:sz w:val="28"/>
          <w:szCs w:val="28"/>
          <w:lang w:eastAsia="ru-RU"/>
        </w:rPr>
        <w:t>Информационные технологии в инклюзивном образовании.</w:t>
      </w:r>
    </w:p>
    <w:p w14:paraId="7702639B" w14:textId="7B033FAC" w:rsidR="0058207F" w:rsidRPr="001E6526" w:rsidRDefault="0058207F" w:rsidP="001E6526">
      <w:pPr>
        <w:spacing w:after="0" w:line="36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М</w:t>
      </w:r>
      <w:r w:rsidRPr="0058207F">
        <w:rPr>
          <w:rFonts w:ascii="Times New Roman" w:eastAsia="Times New Roman" w:hAnsi="Times New Roman" w:cs="Times New Roman"/>
          <w:bCs/>
          <w:sz w:val="24"/>
          <w:szCs w:val="24"/>
          <w:lang w:eastAsia="ru-RU"/>
        </w:rPr>
        <w:t>етодические условия эффективности информационных технологий в инклюзивном образовании колледжа</w:t>
      </w:r>
    </w:p>
    <w:p w14:paraId="2B386C41" w14:textId="35EAAB65" w:rsidR="0058207F" w:rsidRPr="00FA23F5" w:rsidRDefault="0058207F" w:rsidP="001E6526">
      <w:pPr>
        <w:tabs>
          <w:tab w:val="left" w:pos="284"/>
          <w:tab w:val="left" w:pos="1134"/>
        </w:tabs>
        <w:spacing w:after="0" w:line="360" w:lineRule="auto"/>
        <w:rPr>
          <w:rFonts w:ascii="Times New Roman" w:eastAsia="Times New Roman" w:hAnsi="Times New Roman" w:cs="Times New Roman"/>
          <w:sz w:val="24"/>
          <w:szCs w:val="24"/>
          <w:lang w:eastAsia="ru-RU"/>
        </w:rPr>
      </w:pPr>
      <w:r w:rsidRPr="00D145B7">
        <w:rPr>
          <w:rFonts w:ascii="Times New Roman" w:eastAsia="Times New Roman" w:hAnsi="Times New Roman" w:cs="Times New Roman"/>
          <w:i/>
          <w:iCs/>
          <w:sz w:val="24"/>
          <w:szCs w:val="24"/>
          <w:lang w:eastAsia="ru-RU"/>
        </w:rPr>
        <w:t xml:space="preserve">Куприянова </w:t>
      </w:r>
      <w:proofErr w:type="gramStart"/>
      <w:r w:rsidRPr="00D145B7">
        <w:rPr>
          <w:rFonts w:ascii="Times New Roman" w:eastAsia="Times New Roman" w:hAnsi="Times New Roman" w:cs="Times New Roman"/>
          <w:i/>
          <w:iCs/>
          <w:sz w:val="24"/>
          <w:szCs w:val="24"/>
          <w:lang w:eastAsia="ru-RU"/>
        </w:rPr>
        <w:t>Е.А</w:t>
      </w:r>
      <w:proofErr w:type="gramEnd"/>
      <w:r>
        <w:rPr>
          <w:rFonts w:ascii="Times New Roman" w:eastAsia="Times New Roman" w:hAnsi="Times New Roman" w:cs="Times New Roman"/>
          <w:i/>
          <w:iCs/>
          <w:sz w:val="24"/>
          <w:szCs w:val="24"/>
          <w:lang w:eastAsia="ru-RU"/>
        </w:rPr>
        <w:t>…………………………………………………………………………………………</w:t>
      </w:r>
      <w:r w:rsidR="00FA23F5">
        <w:rPr>
          <w:rFonts w:ascii="Times New Roman" w:eastAsia="Times New Roman" w:hAnsi="Times New Roman" w:cs="Times New Roman"/>
          <w:i/>
          <w:iCs/>
          <w:sz w:val="24"/>
          <w:szCs w:val="24"/>
          <w:lang w:eastAsia="ru-RU"/>
        </w:rPr>
        <w:t>…</w:t>
      </w:r>
      <w:r w:rsidR="00FA23F5">
        <w:rPr>
          <w:rFonts w:ascii="Times New Roman" w:eastAsia="Times New Roman" w:hAnsi="Times New Roman" w:cs="Times New Roman"/>
          <w:sz w:val="24"/>
          <w:szCs w:val="24"/>
          <w:lang w:eastAsia="ru-RU"/>
        </w:rPr>
        <w:t>…82</w:t>
      </w:r>
    </w:p>
    <w:p w14:paraId="027725A4" w14:textId="635AA1C4" w:rsidR="0058207F" w:rsidRPr="0058207F" w:rsidRDefault="0058207F" w:rsidP="001E6526">
      <w:pPr>
        <w:spacing w:after="0" w:line="360" w:lineRule="auto"/>
        <w:jc w:val="both"/>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И</w:t>
      </w:r>
      <w:r w:rsidRPr="0058207F">
        <w:rPr>
          <w:rFonts w:ascii="Times New Roman" w:eastAsia="Times New Roman" w:hAnsi="Times New Roman" w:cs="Times New Roman"/>
          <w:kern w:val="36"/>
          <w:sz w:val="24"/>
          <w:szCs w:val="24"/>
          <w:lang w:eastAsia="ru-RU"/>
        </w:rPr>
        <w:t>спользование адаптивных технологий для обучения детей с особыми потребностями</w:t>
      </w:r>
    </w:p>
    <w:p w14:paraId="2FEBA5D9" w14:textId="522FEA29" w:rsidR="0058207F" w:rsidRPr="00FA23F5" w:rsidRDefault="0058207F" w:rsidP="001E6526">
      <w:pPr>
        <w:spacing w:after="0" w:line="360" w:lineRule="auto"/>
        <w:jc w:val="both"/>
        <w:outlineLvl w:val="0"/>
        <w:rPr>
          <w:rFonts w:ascii="Times New Roman" w:eastAsia="Times New Roman" w:hAnsi="Times New Roman" w:cs="Times New Roman"/>
          <w:kern w:val="36"/>
          <w:sz w:val="24"/>
          <w:szCs w:val="24"/>
          <w:lang w:eastAsia="ru-RU"/>
        </w:rPr>
      </w:pPr>
      <w:r w:rsidRPr="00DA29D1">
        <w:rPr>
          <w:rFonts w:ascii="Times New Roman" w:eastAsia="Times New Roman" w:hAnsi="Times New Roman" w:cs="Times New Roman"/>
          <w:i/>
          <w:iCs/>
          <w:kern w:val="36"/>
          <w:sz w:val="24"/>
          <w:szCs w:val="24"/>
          <w:lang w:eastAsia="ru-RU"/>
        </w:rPr>
        <w:t>Рождественский А.А.</w:t>
      </w:r>
      <w:r>
        <w:rPr>
          <w:rFonts w:ascii="Times New Roman" w:eastAsia="Times New Roman" w:hAnsi="Times New Roman" w:cs="Times New Roman"/>
          <w:i/>
          <w:iCs/>
          <w:kern w:val="36"/>
          <w:sz w:val="24"/>
          <w:szCs w:val="24"/>
          <w:lang w:eastAsia="ru-RU"/>
        </w:rPr>
        <w:t>……………………………………………………………</w:t>
      </w:r>
      <w:proofErr w:type="gramStart"/>
      <w:r>
        <w:rPr>
          <w:rFonts w:ascii="Times New Roman" w:eastAsia="Times New Roman" w:hAnsi="Times New Roman" w:cs="Times New Roman"/>
          <w:i/>
          <w:iCs/>
          <w:kern w:val="36"/>
          <w:sz w:val="24"/>
          <w:szCs w:val="24"/>
          <w:lang w:eastAsia="ru-RU"/>
        </w:rPr>
        <w:t>……</w:t>
      </w:r>
      <w:r w:rsidR="00FA23F5">
        <w:rPr>
          <w:rFonts w:ascii="Times New Roman" w:eastAsia="Times New Roman" w:hAnsi="Times New Roman" w:cs="Times New Roman"/>
          <w:i/>
          <w:iCs/>
          <w:kern w:val="36"/>
          <w:sz w:val="24"/>
          <w:szCs w:val="24"/>
          <w:lang w:eastAsia="ru-RU"/>
        </w:rPr>
        <w:t>.</w:t>
      </w:r>
      <w:proofErr w:type="gramEnd"/>
      <w:r>
        <w:rPr>
          <w:rFonts w:ascii="Times New Roman" w:eastAsia="Times New Roman" w:hAnsi="Times New Roman" w:cs="Times New Roman"/>
          <w:i/>
          <w:iCs/>
          <w:kern w:val="36"/>
          <w:sz w:val="24"/>
          <w:szCs w:val="24"/>
          <w:lang w:eastAsia="ru-RU"/>
        </w:rPr>
        <w:t>…</w:t>
      </w:r>
      <w:r w:rsidR="00FA23F5">
        <w:rPr>
          <w:rFonts w:ascii="Times New Roman" w:eastAsia="Times New Roman" w:hAnsi="Times New Roman" w:cs="Times New Roman"/>
          <w:i/>
          <w:iCs/>
          <w:kern w:val="36"/>
          <w:sz w:val="24"/>
          <w:szCs w:val="24"/>
          <w:lang w:eastAsia="ru-RU"/>
        </w:rPr>
        <w:t>…</w:t>
      </w:r>
      <w:r w:rsidR="00FA23F5">
        <w:rPr>
          <w:rFonts w:ascii="Times New Roman" w:eastAsia="Times New Roman" w:hAnsi="Times New Roman" w:cs="Times New Roman"/>
          <w:kern w:val="36"/>
          <w:sz w:val="24"/>
          <w:szCs w:val="24"/>
          <w:lang w:eastAsia="ru-RU"/>
        </w:rPr>
        <w:t>………</w:t>
      </w:r>
      <w:proofErr w:type="gramStart"/>
      <w:r w:rsidR="00FA23F5">
        <w:rPr>
          <w:rFonts w:ascii="Times New Roman" w:eastAsia="Times New Roman" w:hAnsi="Times New Roman" w:cs="Times New Roman"/>
          <w:kern w:val="36"/>
          <w:sz w:val="24"/>
          <w:szCs w:val="24"/>
          <w:lang w:eastAsia="ru-RU"/>
        </w:rPr>
        <w:t>…….</w:t>
      </w:r>
      <w:proofErr w:type="gramEnd"/>
      <w:r w:rsidR="00FA23F5">
        <w:rPr>
          <w:rFonts w:ascii="Times New Roman" w:eastAsia="Times New Roman" w:hAnsi="Times New Roman" w:cs="Times New Roman"/>
          <w:kern w:val="36"/>
          <w:sz w:val="24"/>
          <w:szCs w:val="24"/>
          <w:lang w:eastAsia="ru-RU"/>
        </w:rPr>
        <w:t>85</w:t>
      </w:r>
    </w:p>
    <w:p w14:paraId="59CB74E4" w14:textId="51F20ABC" w:rsidR="0058207F" w:rsidRPr="0058207F" w:rsidRDefault="0058207F" w:rsidP="001E65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textAlignment w:val="baseline"/>
        <w:outlineLvl w:val="0"/>
        <w:rPr>
          <w:rFonts w:ascii="Times New Roman" w:eastAsia="Times New Roman" w:hAnsi="Times New Roman" w:cs="Times New Roman"/>
          <w:color w:val="222222"/>
          <w:spacing w:val="-5"/>
          <w:kern w:val="36"/>
          <w:sz w:val="24"/>
          <w:szCs w:val="24"/>
          <w:bdr w:val="none" w:sz="0" w:space="0" w:color="auto" w:frame="1"/>
          <w:lang w:eastAsia="ru-RU"/>
        </w:rPr>
      </w:pPr>
      <w:r>
        <w:rPr>
          <w:rFonts w:ascii="Times New Roman" w:eastAsia="Times New Roman" w:hAnsi="Times New Roman" w:cs="Times New Roman"/>
          <w:color w:val="222222"/>
          <w:spacing w:val="-5"/>
          <w:kern w:val="36"/>
          <w:sz w:val="24"/>
          <w:szCs w:val="24"/>
          <w:bdr w:val="none" w:sz="0" w:space="0" w:color="auto" w:frame="1"/>
          <w:lang w:eastAsia="ru-RU"/>
        </w:rPr>
        <w:t>И</w:t>
      </w:r>
      <w:r w:rsidRPr="0058207F">
        <w:rPr>
          <w:rFonts w:ascii="Times New Roman" w:eastAsia="Times New Roman" w:hAnsi="Times New Roman" w:cs="Times New Roman"/>
          <w:color w:val="222222"/>
          <w:spacing w:val="-5"/>
          <w:kern w:val="36"/>
          <w:sz w:val="24"/>
          <w:szCs w:val="24"/>
          <w:bdr w:val="none" w:sz="0" w:space="0" w:color="auto" w:frame="1"/>
          <w:lang w:eastAsia="ru-RU"/>
        </w:rPr>
        <w:t>нформационные технологии в инклюзивном образовании: от доступности к инновациям</w:t>
      </w:r>
    </w:p>
    <w:p w14:paraId="769572B2" w14:textId="6748343E" w:rsidR="0058207F" w:rsidRPr="00FA23F5" w:rsidRDefault="0058207F" w:rsidP="001E6526">
      <w:pPr>
        <w:spacing w:after="0" w:line="360" w:lineRule="auto"/>
        <w:jc w:val="both"/>
        <w:outlineLvl w:val="0"/>
        <w:rPr>
          <w:rFonts w:ascii="Times New Roman" w:eastAsia="Times New Roman" w:hAnsi="Times New Roman" w:cs="Times New Roman"/>
          <w:bCs/>
          <w:iCs/>
          <w:color w:val="222222"/>
          <w:spacing w:val="-5"/>
          <w:sz w:val="24"/>
          <w:szCs w:val="24"/>
          <w:bdr w:val="none" w:sz="0" w:space="0" w:color="auto" w:frame="1"/>
          <w:lang w:eastAsia="ru-RU"/>
        </w:rPr>
      </w:pPr>
      <w:r w:rsidRPr="005154D5">
        <w:rPr>
          <w:rFonts w:ascii="Times New Roman" w:eastAsia="Times New Roman" w:hAnsi="Times New Roman" w:cs="Times New Roman"/>
          <w:bCs/>
          <w:i/>
          <w:color w:val="222222"/>
          <w:spacing w:val="-5"/>
          <w:sz w:val="24"/>
          <w:szCs w:val="24"/>
          <w:bdr w:val="none" w:sz="0" w:space="0" w:color="auto" w:frame="1"/>
          <w:lang w:eastAsia="ru-RU"/>
        </w:rPr>
        <w:t xml:space="preserve">Вахрушева </w:t>
      </w:r>
      <w:proofErr w:type="gramStart"/>
      <w:r w:rsidRPr="005154D5">
        <w:rPr>
          <w:rFonts w:ascii="Times New Roman" w:eastAsia="Times New Roman" w:hAnsi="Times New Roman" w:cs="Times New Roman"/>
          <w:bCs/>
          <w:i/>
          <w:color w:val="222222"/>
          <w:spacing w:val="-5"/>
          <w:sz w:val="24"/>
          <w:szCs w:val="24"/>
          <w:bdr w:val="none" w:sz="0" w:space="0" w:color="auto" w:frame="1"/>
          <w:lang w:eastAsia="ru-RU"/>
        </w:rPr>
        <w:t>В.Е</w:t>
      </w:r>
      <w:proofErr w:type="gramEnd"/>
      <w:r>
        <w:rPr>
          <w:rFonts w:ascii="Times New Roman" w:eastAsia="Times New Roman" w:hAnsi="Times New Roman" w:cs="Times New Roman"/>
          <w:bCs/>
          <w:i/>
          <w:color w:val="222222"/>
          <w:spacing w:val="-5"/>
          <w:sz w:val="24"/>
          <w:szCs w:val="24"/>
          <w:bdr w:val="none" w:sz="0" w:space="0" w:color="auto" w:frame="1"/>
          <w:lang w:eastAsia="ru-RU"/>
        </w:rPr>
        <w:t>…………………………………………………………………………</w:t>
      </w:r>
      <w:r w:rsidR="00FA23F5">
        <w:rPr>
          <w:rFonts w:ascii="Times New Roman" w:eastAsia="Times New Roman" w:hAnsi="Times New Roman" w:cs="Times New Roman"/>
          <w:bCs/>
          <w:i/>
          <w:color w:val="222222"/>
          <w:spacing w:val="-5"/>
          <w:sz w:val="24"/>
          <w:szCs w:val="24"/>
          <w:bdr w:val="none" w:sz="0" w:space="0" w:color="auto" w:frame="1"/>
          <w:lang w:eastAsia="ru-RU"/>
        </w:rPr>
        <w:t>…</w:t>
      </w:r>
      <w:r w:rsidR="00FA23F5">
        <w:rPr>
          <w:rFonts w:ascii="Times New Roman" w:eastAsia="Times New Roman" w:hAnsi="Times New Roman" w:cs="Times New Roman"/>
          <w:bCs/>
          <w:iCs/>
          <w:color w:val="222222"/>
          <w:spacing w:val="-5"/>
          <w:sz w:val="24"/>
          <w:szCs w:val="24"/>
          <w:bdr w:val="none" w:sz="0" w:space="0" w:color="auto" w:frame="1"/>
          <w:lang w:eastAsia="ru-RU"/>
        </w:rPr>
        <w:t>……………………90</w:t>
      </w:r>
    </w:p>
    <w:p w14:paraId="24BAD03A" w14:textId="16B87D9C" w:rsidR="00C86851" w:rsidRPr="00B96B94" w:rsidRDefault="00B96B94" w:rsidP="001E6526">
      <w:pPr>
        <w:tabs>
          <w:tab w:val="left" w:pos="284"/>
          <w:tab w:val="left" w:pos="1134"/>
        </w:tabs>
        <w:spacing w:after="0" w:line="360" w:lineRule="auto"/>
        <w:ind w:firstLine="709"/>
        <w:jc w:val="both"/>
        <w:rPr>
          <w:rFonts w:ascii="Times New Roman" w:eastAsia="Times New Roman" w:hAnsi="Times New Roman" w:cs="Times New Roman"/>
          <w:b/>
          <w:bCs/>
          <w:sz w:val="28"/>
          <w:szCs w:val="28"/>
          <w:lang w:eastAsia="ru-RU"/>
        </w:rPr>
      </w:pPr>
      <w:r w:rsidRPr="00B96B94">
        <w:rPr>
          <w:rFonts w:ascii="Times New Roman" w:eastAsia="Times New Roman" w:hAnsi="Times New Roman" w:cs="Times New Roman"/>
          <w:b/>
          <w:bCs/>
          <w:sz w:val="28"/>
          <w:szCs w:val="28"/>
          <w:lang w:eastAsia="ru-RU"/>
        </w:rPr>
        <w:t xml:space="preserve">9. </w:t>
      </w:r>
      <w:r w:rsidR="00C86851" w:rsidRPr="00B96B94">
        <w:rPr>
          <w:rFonts w:ascii="Times New Roman" w:eastAsia="Times New Roman" w:hAnsi="Times New Roman" w:cs="Times New Roman"/>
          <w:b/>
          <w:bCs/>
          <w:sz w:val="28"/>
          <w:szCs w:val="28"/>
          <w:lang w:eastAsia="ru-RU"/>
        </w:rPr>
        <w:t>Развитие системы наставничества в инклюзии.</w:t>
      </w:r>
    </w:p>
    <w:p w14:paraId="3056A16E" w14:textId="77777777" w:rsidR="00B96B94" w:rsidRPr="0058207F" w:rsidRDefault="00B96B94" w:rsidP="001E6526">
      <w:pPr>
        <w:wordWrap w:val="0"/>
        <w:spacing w:after="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И</w:t>
      </w:r>
      <w:r w:rsidRPr="0058207F">
        <w:rPr>
          <w:rFonts w:ascii="Times New Roman" w:eastAsia="SimSun" w:hAnsi="Times New Roman" w:cs="Times New Roman"/>
          <w:bCs/>
          <w:sz w:val="24"/>
          <w:szCs w:val="24"/>
          <w:lang w:eastAsia="zh-CN"/>
        </w:rPr>
        <w:t>нклюзивное образование в колледже для студентов с нарушением слуха: развитие системы наставничества в инклюзии</w:t>
      </w:r>
    </w:p>
    <w:p w14:paraId="72E40311" w14:textId="45D71DB3" w:rsidR="00B96B94" w:rsidRPr="00FA23F5" w:rsidRDefault="00B96B94" w:rsidP="001E6526">
      <w:pPr>
        <w:spacing w:after="0" w:line="360" w:lineRule="auto"/>
        <w:jc w:val="both"/>
        <w:outlineLvl w:val="0"/>
        <w:rPr>
          <w:rFonts w:ascii="Times New Roman" w:eastAsia="Times New Roman" w:hAnsi="Times New Roman" w:cs="Times New Roman"/>
          <w:kern w:val="36"/>
          <w:sz w:val="24"/>
          <w:szCs w:val="24"/>
          <w:lang w:eastAsia="ru-RU"/>
        </w:rPr>
      </w:pPr>
      <w:r w:rsidRPr="007C3E63">
        <w:rPr>
          <w:rFonts w:ascii="Times New Roman" w:eastAsia="SimSun" w:hAnsi="Times New Roman" w:cs="Times New Roman"/>
          <w:i/>
          <w:iCs/>
          <w:sz w:val="24"/>
          <w:szCs w:val="24"/>
          <w:lang w:eastAsia="zh-CN"/>
        </w:rPr>
        <w:t xml:space="preserve">Бурмистров </w:t>
      </w:r>
      <w:proofErr w:type="gramStart"/>
      <w:r w:rsidRPr="007C3E63">
        <w:rPr>
          <w:rFonts w:ascii="Times New Roman" w:eastAsia="SimSun" w:hAnsi="Times New Roman" w:cs="Times New Roman"/>
          <w:i/>
          <w:iCs/>
          <w:sz w:val="24"/>
          <w:szCs w:val="24"/>
          <w:lang w:eastAsia="zh-CN"/>
        </w:rPr>
        <w:t>Е.П</w:t>
      </w:r>
      <w:proofErr w:type="gramEnd"/>
      <w:r>
        <w:rPr>
          <w:rFonts w:ascii="Times New Roman" w:eastAsia="SimSun" w:hAnsi="Times New Roman" w:cs="Times New Roman"/>
          <w:i/>
          <w:iCs/>
          <w:sz w:val="24"/>
          <w:szCs w:val="24"/>
          <w:lang w:eastAsia="zh-CN"/>
        </w:rPr>
        <w:t>……………………………………………………………………………………</w:t>
      </w:r>
      <w:r w:rsidR="00FA23F5">
        <w:rPr>
          <w:rFonts w:ascii="Times New Roman" w:eastAsia="SimSun" w:hAnsi="Times New Roman" w:cs="Times New Roman"/>
          <w:sz w:val="24"/>
          <w:szCs w:val="24"/>
          <w:lang w:eastAsia="zh-CN"/>
        </w:rPr>
        <w:t>…</w:t>
      </w:r>
      <w:proofErr w:type="gramStart"/>
      <w:r w:rsidR="00FA23F5">
        <w:rPr>
          <w:rFonts w:ascii="Times New Roman" w:eastAsia="SimSun" w:hAnsi="Times New Roman" w:cs="Times New Roman"/>
          <w:sz w:val="24"/>
          <w:szCs w:val="24"/>
          <w:lang w:eastAsia="zh-CN"/>
        </w:rPr>
        <w:t>…….</w:t>
      </w:r>
      <w:proofErr w:type="gramEnd"/>
      <w:r w:rsidR="00FA23F5">
        <w:rPr>
          <w:rFonts w:ascii="Times New Roman" w:eastAsia="SimSun" w:hAnsi="Times New Roman" w:cs="Times New Roman"/>
          <w:sz w:val="24"/>
          <w:szCs w:val="24"/>
          <w:lang w:eastAsia="zh-CN"/>
        </w:rPr>
        <w:t>.94</w:t>
      </w:r>
    </w:p>
    <w:p w14:paraId="2DD313F1" w14:textId="57AF24AE" w:rsidR="00C86851" w:rsidRPr="00B96B94" w:rsidRDefault="00B96B94" w:rsidP="001E6526">
      <w:pPr>
        <w:tabs>
          <w:tab w:val="left" w:pos="284"/>
          <w:tab w:val="left" w:pos="1134"/>
        </w:tabs>
        <w:spacing w:after="0" w:line="360" w:lineRule="auto"/>
        <w:ind w:firstLine="709"/>
        <w:jc w:val="both"/>
        <w:rPr>
          <w:rFonts w:ascii="Times New Roman" w:eastAsia="Times New Roman" w:hAnsi="Times New Roman" w:cs="Times New Roman"/>
          <w:b/>
          <w:sz w:val="28"/>
          <w:szCs w:val="28"/>
          <w:lang w:eastAsia="ru-RU"/>
        </w:rPr>
      </w:pPr>
      <w:r w:rsidRPr="00B96B94">
        <w:rPr>
          <w:rFonts w:ascii="Times New Roman" w:eastAsia="Times New Roman" w:hAnsi="Times New Roman" w:cs="Times New Roman"/>
          <w:b/>
          <w:sz w:val="28"/>
          <w:szCs w:val="28"/>
          <w:lang w:eastAsia="ru-RU"/>
        </w:rPr>
        <w:t xml:space="preserve">10. </w:t>
      </w:r>
      <w:r w:rsidR="00C86851" w:rsidRPr="00B96B94">
        <w:rPr>
          <w:rFonts w:ascii="Times New Roman" w:eastAsia="Times New Roman" w:hAnsi="Times New Roman" w:cs="Times New Roman"/>
          <w:b/>
          <w:sz w:val="28"/>
          <w:szCs w:val="28"/>
          <w:lang w:eastAsia="ru-RU"/>
        </w:rPr>
        <w:t>Добровольческое движение в формировании социально активной среды для лиц с инвалидностью и ОВЗ</w:t>
      </w:r>
    </w:p>
    <w:p w14:paraId="2DBFD6BB" w14:textId="0D666CB5" w:rsidR="0058207F" w:rsidRPr="0058207F" w:rsidRDefault="0058207F" w:rsidP="001E6526">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Д</w:t>
      </w:r>
      <w:r w:rsidRPr="0058207F">
        <w:rPr>
          <w:rFonts w:ascii="Times New Roman" w:eastAsia="Calibri" w:hAnsi="Times New Roman" w:cs="Times New Roman"/>
          <w:bCs/>
          <w:sz w:val="24"/>
          <w:szCs w:val="24"/>
        </w:rPr>
        <w:t xml:space="preserve">обровольчество как фактор успешной социальной адаптации и самореализации лиц с </w:t>
      </w:r>
      <w:r>
        <w:rPr>
          <w:rFonts w:ascii="Times New Roman" w:eastAsia="Calibri" w:hAnsi="Times New Roman" w:cs="Times New Roman"/>
          <w:bCs/>
          <w:sz w:val="24"/>
          <w:szCs w:val="24"/>
        </w:rPr>
        <w:t>ОВЗ</w:t>
      </w:r>
      <w:r w:rsidRPr="0058207F">
        <w:rPr>
          <w:rFonts w:ascii="Times New Roman" w:eastAsia="Calibri" w:hAnsi="Times New Roman" w:cs="Times New Roman"/>
          <w:bCs/>
          <w:sz w:val="24"/>
          <w:szCs w:val="24"/>
        </w:rPr>
        <w:t>: из опыта работы студенческого волонтерского клуба «</w:t>
      </w:r>
      <w:r>
        <w:rPr>
          <w:rFonts w:ascii="Times New Roman" w:eastAsia="Calibri" w:hAnsi="Times New Roman" w:cs="Times New Roman"/>
          <w:bCs/>
          <w:sz w:val="24"/>
          <w:szCs w:val="24"/>
        </w:rPr>
        <w:t>Р</w:t>
      </w:r>
      <w:r w:rsidRPr="0058207F">
        <w:rPr>
          <w:rFonts w:ascii="Times New Roman" w:eastAsia="Calibri" w:hAnsi="Times New Roman" w:cs="Times New Roman"/>
          <w:bCs/>
          <w:sz w:val="24"/>
          <w:szCs w:val="24"/>
        </w:rPr>
        <w:t xml:space="preserve">адуга добра» </w:t>
      </w:r>
      <w:r>
        <w:rPr>
          <w:rFonts w:ascii="Times New Roman" w:eastAsia="Calibri" w:hAnsi="Times New Roman" w:cs="Times New Roman"/>
          <w:bCs/>
          <w:sz w:val="24"/>
          <w:szCs w:val="24"/>
        </w:rPr>
        <w:t>ГАПОУ</w:t>
      </w:r>
      <w:r w:rsidRPr="0058207F">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М</w:t>
      </w:r>
      <w:r w:rsidRPr="0058207F">
        <w:rPr>
          <w:rFonts w:ascii="Times New Roman" w:eastAsia="Calibri" w:hAnsi="Times New Roman" w:cs="Times New Roman"/>
          <w:bCs/>
          <w:sz w:val="24"/>
          <w:szCs w:val="24"/>
        </w:rPr>
        <w:t>амадышский политехнический колледж»</w:t>
      </w:r>
    </w:p>
    <w:p w14:paraId="15C12547" w14:textId="4B876967" w:rsidR="0058207F" w:rsidRPr="00FA23F5" w:rsidRDefault="0058207F" w:rsidP="001E6526">
      <w:pPr>
        <w:tabs>
          <w:tab w:val="left" w:pos="284"/>
          <w:tab w:val="left" w:pos="1134"/>
        </w:tabs>
        <w:spacing w:after="0" w:line="360" w:lineRule="auto"/>
        <w:jc w:val="both"/>
        <w:rPr>
          <w:rFonts w:ascii="Times New Roman" w:eastAsia="Times New Roman" w:hAnsi="Times New Roman" w:cs="Times New Roman"/>
          <w:bCs/>
          <w:iCs/>
          <w:sz w:val="28"/>
          <w:szCs w:val="28"/>
          <w:lang w:eastAsia="ru-RU"/>
        </w:rPr>
      </w:pPr>
      <w:r w:rsidRPr="00031510">
        <w:rPr>
          <w:rFonts w:ascii="Times New Roman" w:eastAsia="Times New Roman" w:hAnsi="Times New Roman" w:cs="Times New Roman"/>
          <w:bCs/>
          <w:i/>
          <w:sz w:val="24"/>
          <w:szCs w:val="24"/>
          <w:lang w:eastAsia="ru-RU"/>
        </w:rPr>
        <w:t xml:space="preserve">Абдуллина </w:t>
      </w:r>
      <w:proofErr w:type="gramStart"/>
      <w:r w:rsidRPr="00031510">
        <w:rPr>
          <w:rFonts w:ascii="Times New Roman" w:eastAsia="Times New Roman" w:hAnsi="Times New Roman" w:cs="Times New Roman"/>
          <w:bCs/>
          <w:i/>
          <w:sz w:val="24"/>
          <w:szCs w:val="24"/>
          <w:lang w:eastAsia="ru-RU"/>
        </w:rPr>
        <w:t>Л</w:t>
      </w:r>
      <w:r w:rsidR="00B96B94">
        <w:rPr>
          <w:rFonts w:ascii="Times New Roman" w:eastAsia="Times New Roman" w:hAnsi="Times New Roman" w:cs="Times New Roman"/>
          <w:bCs/>
          <w:i/>
          <w:sz w:val="24"/>
          <w:szCs w:val="24"/>
          <w:lang w:eastAsia="ru-RU"/>
        </w:rPr>
        <w:t>.</w:t>
      </w:r>
      <w:r w:rsidRPr="00031510">
        <w:rPr>
          <w:rFonts w:ascii="Times New Roman" w:eastAsia="Times New Roman" w:hAnsi="Times New Roman" w:cs="Times New Roman"/>
          <w:bCs/>
          <w:i/>
          <w:sz w:val="24"/>
          <w:szCs w:val="24"/>
          <w:lang w:eastAsia="ru-RU"/>
        </w:rPr>
        <w:t>Ф</w:t>
      </w:r>
      <w:proofErr w:type="gramEnd"/>
      <w:r w:rsidR="00B96B94">
        <w:rPr>
          <w:rFonts w:ascii="Times New Roman" w:eastAsia="Times New Roman" w:hAnsi="Times New Roman" w:cs="Times New Roman"/>
          <w:bCs/>
          <w:i/>
          <w:sz w:val="24"/>
          <w:szCs w:val="24"/>
          <w:lang w:eastAsia="ru-RU"/>
        </w:rPr>
        <w:t>………………………………………………</w:t>
      </w:r>
      <w:proofErr w:type="gramStart"/>
      <w:r w:rsidR="00B96B94">
        <w:rPr>
          <w:rFonts w:ascii="Times New Roman" w:eastAsia="Times New Roman" w:hAnsi="Times New Roman" w:cs="Times New Roman"/>
          <w:bCs/>
          <w:i/>
          <w:sz w:val="24"/>
          <w:szCs w:val="24"/>
          <w:lang w:eastAsia="ru-RU"/>
        </w:rPr>
        <w:t>……</w:t>
      </w:r>
      <w:r w:rsidR="00FA23F5">
        <w:rPr>
          <w:rFonts w:ascii="Times New Roman" w:eastAsia="Times New Roman" w:hAnsi="Times New Roman" w:cs="Times New Roman"/>
          <w:bCs/>
          <w:i/>
          <w:sz w:val="24"/>
          <w:szCs w:val="24"/>
          <w:lang w:eastAsia="ru-RU"/>
        </w:rPr>
        <w:t>.</w:t>
      </w:r>
      <w:proofErr w:type="gramEnd"/>
      <w:r w:rsidR="00B96B94">
        <w:rPr>
          <w:rFonts w:ascii="Times New Roman" w:eastAsia="Times New Roman" w:hAnsi="Times New Roman" w:cs="Times New Roman"/>
          <w:bCs/>
          <w:i/>
          <w:sz w:val="24"/>
          <w:szCs w:val="24"/>
          <w:lang w:eastAsia="ru-RU"/>
        </w:rPr>
        <w:t>……………</w:t>
      </w:r>
      <w:r w:rsidR="00FA23F5">
        <w:rPr>
          <w:rFonts w:ascii="Times New Roman" w:eastAsia="Times New Roman" w:hAnsi="Times New Roman" w:cs="Times New Roman"/>
          <w:bCs/>
          <w:i/>
          <w:sz w:val="24"/>
          <w:szCs w:val="24"/>
          <w:lang w:eastAsia="ru-RU"/>
        </w:rPr>
        <w:t>…</w:t>
      </w:r>
      <w:r w:rsidR="00FA23F5">
        <w:rPr>
          <w:rFonts w:ascii="Times New Roman" w:eastAsia="Times New Roman" w:hAnsi="Times New Roman" w:cs="Times New Roman"/>
          <w:bCs/>
          <w:iCs/>
          <w:sz w:val="24"/>
          <w:szCs w:val="24"/>
          <w:lang w:eastAsia="ru-RU"/>
        </w:rPr>
        <w:t>…………………</w:t>
      </w:r>
      <w:proofErr w:type="gramStart"/>
      <w:r w:rsidR="00FA23F5">
        <w:rPr>
          <w:rFonts w:ascii="Times New Roman" w:eastAsia="Times New Roman" w:hAnsi="Times New Roman" w:cs="Times New Roman"/>
          <w:bCs/>
          <w:iCs/>
          <w:sz w:val="24"/>
          <w:szCs w:val="24"/>
          <w:lang w:eastAsia="ru-RU"/>
        </w:rPr>
        <w:t>…….</w:t>
      </w:r>
      <w:proofErr w:type="gramEnd"/>
      <w:r w:rsidR="00FA23F5">
        <w:rPr>
          <w:rFonts w:ascii="Times New Roman" w:eastAsia="Times New Roman" w:hAnsi="Times New Roman" w:cs="Times New Roman"/>
          <w:bCs/>
          <w:iCs/>
          <w:sz w:val="24"/>
          <w:szCs w:val="24"/>
          <w:lang w:eastAsia="ru-RU"/>
        </w:rPr>
        <w:t>98</w:t>
      </w:r>
    </w:p>
    <w:p w14:paraId="386CBFAF" w14:textId="77777777" w:rsidR="0058207F" w:rsidRPr="00C86851" w:rsidRDefault="0058207F" w:rsidP="001E6526">
      <w:pPr>
        <w:tabs>
          <w:tab w:val="left" w:pos="284"/>
          <w:tab w:val="left" w:pos="1134"/>
        </w:tabs>
        <w:spacing w:after="0" w:line="360" w:lineRule="auto"/>
        <w:ind w:firstLine="709"/>
        <w:jc w:val="both"/>
        <w:rPr>
          <w:rFonts w:ascii="Times New Roman" w:eastAsia="Times New Roman" w:hAnsi="Times New Roman" w:cs="Times New Roman"/>
          <w:sz w:val="28"/>
          <w:szCs w:val="28"/>
          <w:lang w:eastAsia="ru-RU"/>
        </w:rPr>
      </w:pPr>
    </w:p>
    <w:p w14:paraId="64DE5254" w14:textId="77777777" w:rsidR="00C86851" w:rsidRDefault="00C86851" w:rsidP="00C86851">
      <w:pPr>
        <w:spacing w:after="0" w:line="240" w:lineRule="auto"/>
        <w:jc w:val="both"/>
        <w:rPr>
          <w:rFonts w:ascii="Times New Roman" w:hAnsi="Times New Roman" w:cs="Times New Roman"/>
          <w:b/>
          <w:bCs/>
          <w:sz w:val="26"/>
          <w:szCs w:val="26"/>
        </w:rPr>
      </w:pPr>
    </w:p>
    <w:p w14:paraId="0C1ACFA1" w14:textId="77777777" w:rsidR="00C86851" w:rsidRDefault="00C86851" w:rsidP="00C86851">
      <w:pPr>
        <w:spacing w:after="0" w:line="240" w:lineRule="auto"/>
        <w:jc w:val="both"/>
        <w:rPr>
          <w:rFonts w:ascii="Times New Roman" w:hAnsi="Times New Roman" w:cs="Times New Roman"/>
          <w:b/>
          <w:bCs/>
          <w:sz w:val="26"/>
          <w:szCs w:val="26"/>
        </w:rPr>
      </w:pPr>
    </w:p>
    <w:p w14:paraId="2E0B8927" w14:textId="77777777" w:rsidR="00C86851" w:rsidRDefault="00C86851" w:rsidP="00C86851">
      <w:pPr>
        <w:spacing w:after="0" w:line="240" w:lineRule="auto"/>
        <w:jc w:val="both"/>
        <w:rPr>
          <w:rFonts w:ascii="Times New Roman" w:hAnsi="Times New Roman" w:cs="Times New Roman"/>
          <w:b/>
          <w:bCs/>
          <w:sz w:val="26"/>
          <w:szCs w:val="26"/>
        </w:rPr>
      </w:pPr>
    </w:p>
    <w:p w14:paraId="14C5CF76" w14:textId="77777777" w:rsidR="00C86851" w:rsidRDefault="00C86851" w:rsidP="00C86851">
      <w:pPr>
        <w:spacing w:after="0" w:line="240" w:lineRule="auto"/>
        <w:jc w:val="both"/>
        <w:rPr>
          <w:rFonts w:ascii="Times New Roman" w:hAnsi="Times New Roman" w:cs="Times New Roman"/>
          <w:b/>
          <w:bCs/>
          <w:sz w:val="26"/>
          <w:szCs w:val="26"/>
        </w:rPr>
      </w:pPr>
    </w:p>
    <w:p w14:paraId="413129E2" w14:textId="77777777" w:rsidR="00C86851" w:rsidRDefault="00C86851" w:rsidP="00C86851">
      <w:pPr>
        <w:spacing w:after="0" w:line="240" w:lineRule="auto"/>
        <w:jc w:val="both"/>
        <w:rPr>
          <w:rFonts w:ascii="Times New Roman" w:hAnsi="Times New Roman" w:cs="Times New Roman"/>
          <w:b/>
          <w:bCs/>
          <w:sz w:val="26"/>
          <w:szCs w:val="26"/>
        </w:rPr>
      </w:pPr>
    </w:p>
    <w:p w14:paraId="7C375AF6" w14:textId="77777777" w:rsidR="00C86851" w:rsidRDefault="00C86851" w:rsidP="00C86851">
      <w:pPr>
        <w:spacing w:after="0" w:line="240" w:lineRule="auto"/>
        <w:jc w:val="both"/>
        <w:rPr>
          <w:rFonts w:ascii="Times New Roman" w:hAnsi="Times New Roman" w:cs="Times New Roman"/>
          <w:b/>
          <w:bCs/>
          <w:sz w:val="26"/>
          <w:szCs w:val="26"/>
        </w:rPr>
      </w:pPr>
    </w:p>
    <w:p w14:paraId="6CA834C9" w14:textId="77777777" w:rsidR="00C86851" w:rsidRDefault="00C86851" w:rsidP="00C86851">
      <w:pPr>
        <w:spacing w:after="0" w:line="240" w:lineRule="auto"/>
        <w:jc w:val="both"/>
        <w:rPr>
          <w:rFonts w:ascii="Times New Roman" w:hAnsi="Times New Roman" w:cs="Times New Roman"/>
          <w:b/>
          <w:bCs/>
          <w:sz w:val="26"/>
          <w:szCs w:val="26"/>
        </w:rPr>
      </w:pPr>
    </w:p>
    <w:p w14:paraId="28B20BC5" w14:textId="77777777" w:rsidR="00C86851" w:rsidRDefault="00C86851" w:rsidP="00C86851">
      <w:pPr>
        <w:spacing w:after="0" w:line="240" w:lineRule="auto"/>
        <w:jc w:val="both"/>
        <w:rPr>
          <w:rFonts w:ascii="Times New Roman" w:hAnsi="Times New Roman" w:cs="Times New Roman"/>
          <w:b/>
          <w:bCs/>
          <w:sz w:val="26"/>
          <w:szCs w:val="26"/>
        </w:rPr>
      </w:pPr>
    </w:p>
    <w:p w14:paraId="5ADE577C" w14:textId="77777777" w:rsidR="00C86851" w:rsidRDefault="00C86851" w:rsidP="00C86851">
      <w:pPr>
        <w:spacing w:after="0" w:line="240" w:lineRule="auto"/>
        <w:jc w:val="both"/>
        <w:rPr>
          <w:rFonts w:ascii="Times New Roman" w:hAnsi="Times New Roman" w:cs="Times New Roman"/>
          <w:b/>
          <w:bCs/>
          <w:sz w:val="26"/>
          <w:szCs w:val="26"/>
        </w:rPr>
      </w:pPr>
    </w:p>
    <w:p w14:paraId="072881BC" w14:textId="77777777" w:rsidR="00C86851" w:rsidRDefault="00C86851" w:rsidP="00C86851">
      <w:pPr>
        <w:spacing w:after="0" w:line="240" w:lineRule="auto"/>
        <w:jc w:val="both"/>
        <w:rPr>
          <w:rFonts w:ascii="Times New Roman" w:hAnsi="Times New Roman" w:cs="Times New Roman"/>
          <w:b/>
          <w:bCs/>
          <w:sz w:val="26"/>
          <w:szCs w:val="26"/>
        </w:rPr>
      </w:pPr>
    </w:p>
    <w:p w14:paraId="51D6CAB1" w14:textId="77777777" w:rsidR="00C86851" w:rsidRDefault="00C86851" w:rsidP="00C86851">
      <w:pPr>
        <w:spacing w:after="0" w:line="240" w:lineRule="auto"/>
        <w:jc w:val="both"/>
        <w:rPr>
          <w:rFonts w:ascii="Times New Roman" w:hAnsi="Times New Roman" w:cs="Times New Roman"/>
          <w:b/>
          <w:bCs/>
          <w:sz w:val="26"/>
          <w:szCs w:val="26"/>
        </w:rPr>
      </w:pPr>
    </w:p>
    <w:p w14:paraId="5D357BED" w14:textId="77777777" w:rsidR="00C86851" w:rsidRDefault="00C86851" w:rsidP="00C86851">
      <w:pPr>
        <w:spacing w:after="0" w:line="240" w:lineRule="auto"/>
        <w:jc w:val="both"/>
        <w:rPr>
          <w:rFonts w:ascii="Times New Roman" w:hAnsi="Times New Roman" w:cs="Times New Roman"/>
          <w:b/>
          <w:bCs/>
          <w:sz w:val="26"/>
          <w:szCs w:val="26"/>
        </w:rPr>
      </w:pPr>
    </w:p>
    <w:p w14:paraId="1D5996F3" w14:textId="77777777" w:rsidR="00C86851" w:rsidRDefault="00C86851" w:rsidP="00C86851">
      <w:pPr>
        <w:spacing w:after="0" w:line="240" w:lineRule="auto"/>
        <w:jc w:val="both"/>
        <w:rPr>
          <w:rFonts w:ascii="Times New Roman" w:hAnsi="Times New Roman" w:cs="Times New Roman"/>
          <w:b/>
          <w:bCs/>
          <w:sz w:val="26"/>
          <w:szCs w:val="26"/>
        </w:rPr>
      </w:pPr>
    </w:p>
    <w:p w14:paraId="644C3445" w14:textId="77777777" w:rsidR="00C86851" w:rsidRDefault="00C86851" w:rsidP="00C86851">
      <w:pPr>
        <w:spacing w:after="0" w:line="240" w:lineRule="auto"/>
        <w:jc w:val="both"/>
        <w:rPr>
          <w:rFonts w:ascii="Times New Roman" w:hAnsi="Times New Roman" w:cs="Times New Roman"/>
          <w:b/>
          <w:bCs/>
          <w:sz w:val="26"/>
          <w:szCs w:val="26"/>
        </w:rPr>
      </w:pPr>
    </w:p>
    <w:p w14:paraId="3236F6FB" w14:textId="77777777" w:rsidR="00C86851" w:rsidRDefault="00C86851" w:rsidP="00C86851">
      <w:pPr>
        <w:spacing w:after="0" w:line="240" w:lineRule="auto"/>
        <w:jc w:val="both"/>
        <w:rPr>
          <w:rFonts w:ascii="Times New Roman" w:hAnsi="Times New Roman" w:cs="Times New Roman"/>
          <w:b/>
          <w:bCs/>
          <w:sz w:val="26"/>
          <w:szCs w:val="26"/>
        </w:rPr>
      </w:pPr>
    </w:p>
    <w:p w14:paraId="020C18CD" w14:textId="77777777" w:rsidR="00C86851" w:rsidRDefault="00C86851" w:rsidP="00C86851">
      <w:pPr>
        <w:spacing w:after="0" w:line="240" w:lineRule="auto"/>
        <w:jc w:val="both"/>
        <w:rPr>
          <w:rFonts w:ascii="Times New Roman" w:hAnsi="Times New Roman" w:cs="Times New Roman"/>
          <w:b/>
          <w:bCs/>
          <w:sz w:val="26"/>
          <w:szCs w:val="26"/>
        </w:rPr>
      </w:pPr>
    </w:p>
    <w:p w14:paraId="5A4FC9A2" w14:textId="77777777" w:rsidR="00C86851" w:rsidRDefault="00C86851" w:rsidP="00C86851">
      <w:pPr>
        <w:spacing w:after="0" w:line="240" w:lineRule="auto"/>
        <w:jc w:val="both"/>
        <w:rPr>
          <w:rFonts w:ascii="Times New Roman" w:hAnsi="Times New Roman" w:cs="Times New Roman"/>
          <w:b/>
          <w:bCs/>
          <w:sz w:val="26"/>
          <w:szCs w:val="26"/>
        </w:rPr>
      </w:pPr>
    </w:p>
    <w:p w14:paraId="40B01182" w14:textId="77777777" w:rsidR="00C86851" w:rsidRDefault="00C86851" w:rsidP="00C86851">
      <w:pPr>
        <w:spacing w:after="0" w:line="240" w:lineRule="auto"/>
        <w:jc w:val="both"/>
        <w:rPr>
          <w:rFonts w:ascii="Times New Roman" w:hAnsi="Times New Roman" w:cs="Times New Roman"/>
          <w:b/>
          <w:bCs/>
          <w:sz w:val="26"/>
          <w:szCs w:val="26"/>
        </w:rPr>
      </w:pPr>
    </w:p>
    <w:p w14:paraId="38A992AD" w14:textId="77777777" w:rsidR="00C86851" w:rsidRDefault="00C86851" w:rsidP="00C86851">
      <w:pPr>
        <w:spacing w:after="0" w:line="240" w:lineRule="auto"/>
        <w:jc w:val="both"/>
        <w:rPr>
          <w:rFonts w:ascii="Times New Roman" w:hAnsi="Times New Roman" w:cs="Times New Roman"/>
          <w:b/>
          <w:bCs/>
          <w:sz w:val="26"/>
          <w:szCs w:val="26"/>
        </w:rPr>
      </w:pPr>
    </w:p>
    <w:p w14:paraId="53C8960B" w14:textId="77777777" w:rsidR="00C86851" w:rsidRDefault="00C86851" w:rsidP="00C86851">
      <w:pPr>
        <w:spacing w:after="0" w:line="240" w:lineRule="auto"/>
        <w:jc w:val="both"/>
        <w:rPr>
          <w:rFonts w:ascii="Times New Roman" w:hAnsi="Times New Roman" w:cs="Times New Roman"/>
          <w:b/>
          <w:bCs/>
          <w:sz w:val="26"/>
          <w:szCs w:val="26"/>
        </w:rPr>
      </w:pPr>
    </w:p>
    <w:p w14:paraId="5F4D4F00" w14:textId="77777777" w:rsidR="00C86851" w:rsidRDefault="00C86851" w:rsidP="00C86851">
      <w:pPr>
        <w:spacing w:after="0" w:line="240" w:lineRule="auto"/>
        <w:jc w:val="both"/>
        <w:rPr>
          <w:rFonts w:ascii="Times New Roman" w:hAnsi="Times New Roman" w:cs="Times New Roman"/>
          <w:b/>
          <w:bCs/>
          <w:sz w:val="26"/>
          <w:szCs w:val="26"/>
        </w:rPr>
      </w:pPr>
    </w:p>
    <w:p w14:paraId="5FE1A237" w14:textId="77777777" w:rsidR="00031510" w:rsidRDefault="00031510" w:rsidP="00031510">
      <w:pPr>
        <w:spacing w:after="0" w:line="240" w:lineRule="auto"/>
        <w:jc w:val="both"/>
        <w:rPr>
          <w:rFonts w:ascii="Times New Roman" w:hAnsi="Times New Roman" w:cs="Times New Roman"/>
          <w:b/>
          <w:bCs/>
          <w:sz w:val="26"/>
          <w:szCs w:val="26"/>
        </w:rPr>
      </w:pPr>
    </w:p>
    <w:p w14:paraId="6E18F650" w14:textId="20340F1D" w:rsidR="00031510" w:rsidRPr="005D6324" w:rsidRDefault="00031510" w:rsidP="00702F3D">
      <w:pPr>
        <w:pStyle w:val="a8"/>
        <w:numPr>
          <w:ilvl w:val="0"/>
          <w:numId w:val="55"/>
        </w:numPr>
        <w:tabs>
          <w:tab w:val="left" w:pos="709"/>
        </w:tabs>
        <w:ind w:left="0" w:firstLine="709"/>
        <w:jc w:val="both"/>
        <w:rPr>
          <w:b/>
          <w:bCs/>
          <w:i/>
          <w:iCs/>
          <w:sz w:val="36"/>
          <w:szCs w:val="36"/>
        </w:rPr>
      </w:pPr>
      <w:r w:rsidRPr="005D6324">
        <w:rPr>
          <w:b/>
          <w:bCs/>
          <w:i/>
          <w:iCs/>
          <w:sz w:val="36"/>
          <w:szCs w:val="36"/>
        </w:rPr>
        <w:lastRenderedPageBreak/>
        <w:t>Нормативно-правовое и ресурсное обеспечение инклюзивного образования.</w:t>
      </w:r>
    </w:p>
    <w:p w14:paraId="63399A23" w14:textId="77777777" w:rsidR="00DA29D1" w:rsidRDefault="00DA29D1"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4DC5E405" w14:textId="77777777" w:rsidR="00DA29D1" w:rsidRPr="00DA29D1" w:rsidRDefault="00DA29D1" w:rsidP="00DA29D1">
      <w:pPr>
        <w:widowControl w:val="0"/>
        <w:autoSpaceDE w:val="0"/>
        <w:autoSpaceDN w:val="0"/>
        <w:adjustRightInd w:val="0"/>
        <w:spacing w:after="0" w:line="360" w:lineRule="auto"/>
        <w:jc w:val="center"/>
        <w:rPr>
          <w:rFonts w:ascii="Times New Roman" w:eastAsia="Times New Roman" w:hAnsi="Times New Roman" w:cs="Times New Roman"/>
          <w:b/>
          <w:bCs/>
          <w:iCs/>
          <w:caps/>
          <w:sz w:val="24"/>
          <w:szCs w:val="24"/>
          <w:lang w:val="tt-RU"/>
        </w:rPr>
      </w:pPr>
      <w:r w:rsidRPr="00DA29D1">
        <w:rPr>
          <w:rFonts w:ascii="Times New Roman" w:eastAsia="Calibri" w:hAnsi="Times New Roman" w:cs="Times New Roman"/>
          <w:b/>
          <w:bCs/>
          <w:iCs/>
          <w:caps/>
          <w:sz w:val="24"/>
          <w:szCs w:val="24"/>
        </w:rPr>
        <w:t>Нормативно</w:t>
      </w:r>
      <w:r w:rsidRPr="00DA29D1">
        <w:rPr>
          <w:rFonts w:ascii="Times New Roman" w:eastAsia="Calibri" w:hAnsi="Times New Roman" w:cs="Times New Roman"/>
          <w:b/>
          <w:bCs/>
          <w:iCs/>
          <w:caps/>
          <w:sz w:val="24"/>
          <w:szCs w:val="24"/>
        </w:rPr>
        <w:noBreakHyphen/>
        <w:t>правовое и ресурсное обеспечение инклюзивного образования в Российской Федерации</w:t>
      </w:r>
    </w:p>
    <w:p w14:paraId="3BC96D48" w14:textId="77777777" w:rsidR="00DA29D1" w:rsidRPr="00DA29D1" w:rsidRDefault="00DA29D1" w:rsidP="00DA29D1">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DA29D1">
        <w:rPr>
          <w:rFonts w:ascii="Times New Roman" w:eastAsia="Times New Roman" w:hAnsi="Times New Roman" w:cs="Times New Roman"/>
          <w:i/>
          <w:iCs/>
          <w:color w:val="000000"/>
          <w:sz w:val="24"/>
          <w:szCs w:val="24"/>
          <w:lang w:eastAsia="ru-RU"/>
        </w:rPr>
        <w:t xml:space="preserve">Ахметшина Айгуль </w:t>
      </w:r>
      <w:proofErr w:type="spellStart"/>
      <w:r w:rsidRPr="00DA29D1">
        <w:rPr>
          <w:rFonts w:ascii="Times New Roman" w:eastAsia="Times New Roman" w:hAnsi="Times New Roman" w:cs="Times New Roman"/>
          <w:i/>
          <w:iCs/>
          <w:color w:val="000000"/>
          <w:sz w:val="24"/>
          <w:szCs w:val="24"/>
          <w:lang w:eastAsia="ru-RU"/>
        </w:rPr>
        <w:t>Дамировна</w:t>
      </w:r>
      <w:proofErr w:type="spellEnd"/>
      <w:r w:rsidRPr="00DA29D1">
        <w:rPr>
          <w:rFonts w:ascii="Times New Roman" w:eastAsia="Times New Roman" w:hAnsi="Times New Roman" w:cs="Times New Roman"/>
          <w:i/>
          <w:iCs/>
          <w:color w:val="000000"/>
          <w:sz w:val="24"/>
          <w:szCs w:val="24"/>
          <w:lang w:eastAsia="ru-RU"/>
        </w:rPr>
        <w:t>, заместитель директора по ТО,</w:t>
      </w:r>
    </w:p>
    <w:p w14:paraId="3972385A" w14:textId="77777777" w:rsidR="00DA29D1" w:rsidRPr="00DA29D1" w:rsidRDefault="00DA29D1" w:rsidP="00DA29D1">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DA29D1">
        <w:rPr>
          <w:rFonts w:ascii="Times New Roman" w:eastAsia="Times New Roman" w:hAnsi="Times New Roman" w:cs="Times New Roman"/>
          <w:i/>
          <w:iCs/>
          <w:color w:val="000000"/>
          <w:sz w:val="24"/>
          <w:szCs w:val="24"/>
          <w:lang w:eastAsia="ru-RU"/>
        </w:rPr>
        <w:t>ГАПОУ «Мамадышский политехнический колледж»</w:t>
      </w:r>
    </w:p>
    <w:p w14:paraId="6DE89C53"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b/>
          <w:sz w:val="24"/>
          <w:szCs w:val="24"/>
          <w:lang w:eastAsia="ru-RU"/>
        </w:rPr>
      </w:pPr>
      <w:r w:rsidRPr="00DA29D1">
        <w:rPr>
          <w:rFonts w:ascii="Times New Roman" w:eastAsia="Times New Roman" w:hAnsi="Times New Roman" w:cs="Times New Roman"/>
          <w:b/>
          <w:sz w:val="24"/>
          <w:szCs w:val="24"/>
          <w:lang w:eastAsia="ru-RU"/>
        </w:rPr>
        <w:t>Аннотация:</w:t>
      </w:r>
      <w:r w:rsidRPr="00DA29D1">
        <w:rPr>
          <w:rFonts w:ascii="Arial" w:eastAsia="Times New Roman" w:hAnsi="Arial" w:cs="Arial"/>
          <w:color w:val="2F5496"/>
          <w:sz w:val="40"/>
          <w:szCs w:val="40"/>
          <w:shd w:val="clear" w:color="auto" w:fill="FFFFFF"/>
          <w:lang w:eastAsia="ru-RU"/>
        </w:rPr>
        <w:t xml:space="preserve"> </w:t>
      </w:r>
      <w:r w:rsidRPr="00DA29D1">
        <w:rPr>
          <w:rFonts w:ascii="Times New Roman" w:eastAsia="Times New Roman" w:hAnsi="Times New Roman" w:cs="Times New Roman"/>
          <w:sz w:val="24"/>
          <w:szCs w:val="24"/>
        </w:rPr>
        <w:t>статья посвящена анализу нормативно</w:t>
      </w:r>
      <w:r w:rsidRPr="00DA29D1">
        <w:rPr>
          <w:rFonts w:ascii="Times New Roman" w:eastAsia="Times New Roman" w:hAnsi="Times New Roman" w:cs="Times New Roman"/>
          <w:sz w:val="24"/>
          <w:szCs w:val="24"/>
        </w:rPr>
        <w:noBreakHyphen/>
        <w:t>правового и ресурсного обеспечения инклюзивного образования в Российской Федерации. Рассмотрены ключевые законодательные акты, определяющие</w:t>
      </w:r>
      <w:r w:rsidRPr="00DA29D1">
        <w:rPr>
          <w:rFonts w:ascii="Times New Roman" w:eastAsia="Calibri" w:hAnsi="Times New Roman" w:cs="Times New Roman"/>
          <w:color w:val="000000"/>
          <w:sz w:val="24"/>
          <w:szCs w:val="24"/>
        </w:rPr>
        <w:t xml:space="preserve"> права лиц с ограниченными возможностями здоровья (ОВЗ) и инвалидов на получение образования, а также механизмы создания специальных условий обучения. Освещены вопросы финансирования, материально</w:t>
      </w:r>
      <w:r w:rsidRPr="00DA29D1">
        <w:rPr>
          <w:rFonts w:ascii="Times New Roman" w:eastAsia="Calibri" w:hAnsi="Times New Roman" w:cs="Times New Roman"/>
          <w:color w:val="000000"/>
          <w:sz w:val="24"/>
          <w:szCs w:val="24"/>
        </w:rPr>
        <w:noBreakHyphen/>
        <w:t>технического и кадрового обеспечения инклюзивных практик, обозначены существующие проблемы и перспективы развития инклюзивного образования в России.</w:t>
      </w:r>
    </w:p>
    <w:p w14:paraId="0FC20EDF"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iCs/>
          <w:color w:val="000000"/>
          <w:sz w:val="24"/>
          <w:szCs w:val="24"/>
          <w:lang w:eastAsia="ru-RU"/>
        </w:rPr>
      </w:pPr>
      <w:r w:rsidRPr="00DA29D1">
        <w:rPr>
          <w:rFonts w:ascii="Times New Roman" w:eastAsia="Times New Roman" w:hAnsi="Times New Roman" w:cs="Times New Roman"/>
          <w:b/>
          <w:sz w:val="24"/>
          <w:szCs w:val="24"/>
          <w:lang w:eastAsia="ru-RU"/>
        </w:rPr>
        <w:t>Ключевые слова:</w:t>
      </w:r>
      <w:r w:rsidRPr="00DA29D1">
        <w:rPr>
          <w:rFonts w:ascii="Arial" w:eastAsia="Times New Roman" w:hAnsi="Arial" w:cs="Arial"/>
          <w:color w:val="2F5496"/>
          <w:sz w:val="40"/>
          <w:szCs w:val="40"/>
          <w:shd w:val="clear" w:color="auto" w:fill="FFFFFF"/>
          <w:lang w:eastAsia="ru-RU"/>
        </w:rPr>
        <w:t xml:space="preserve"> </w:t>
      </w:r>
      <w:r w:rsidRPr="00DA29D1">
        <w:rPr>
          <w:rFonts w:ascii="Times New Roman" w:eastAsia="Times New Roman" w:hAnsi="Times New Roman" w:cs="Times New Roman"/>
          <w:sz w:val="24"/>
          <w:szCs w:val="24"/>
        </w:rPr>
        <w:t>инклюзивное образование, ограниченные возможности здоровья, нормативно</w:t>
      </w:r>
      <w:r w:rsidRPr="00DA29D1">
        <w:rPr>
          <w:rFonts w:ascii="Times New Roman" w:eastAsia="Times New Roman" w:hAnsi="Times New Roman" w:cs="Times New Roman"/>
          <w:sz w:val="24"/>
          <w:szCs w:val="24"/>
        </w:rPr>
        <w:noBreakHyphen/>
        <w:t>правовое обеспечение, адаптированная образовательная программа, доступная среда, психолого</w:t>
      </w:r>
      <w:r w:rsidRPr="00DA29D1">
        <w:rPr>
          <w:rFonts w:ascii="Times New Roman" w:eastAsia="Times New Roman" w:hAnsi="Times New Roman" w:cs="Times New Roman"/>
          <w:sz w:val="24"/>
          <w:szCs w:val="24"/>
        </w:rPr>
        <w:noBreakHyphen/>
        <w:t>медико</w:t>
      </w:r>
      <w:r w:rsidRPr="00DA29D1">
        <w:rPr>
          <w:rFonts w:ascii="Times New Roman" w:eastAsia="Times New Roman" w:hAnsi="Times New Roman" w:cs="Times New Roman"/>
          <w:sz w:val="24"/>
          <w:szCs w:val="24"/>
        </w:rPr>
        <w:noBreakHyphen/>
        <w:t>педагогическая комиссия, ресурсное обеспечение.</w:t>
      </w:r>
    </w:p>
    <w:p w14:paraId="22C13816"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Инклюзивное образование в Российской Федерации строится на фундаментальном принципе равенства прав всех граждан на получение качественного образования, закреплённом в статье 43 Конституции РФ [1]. Этот базовый постулат получил развитие в ряде федеральных законов и подзаконных актов, формирующих многоуровневую систему нормативно</w:t>
      </w:r>
      <w:r w:rsidRPr="00DA29D1">
        <w:rPr>
          <w:rFonts w:ascii="Times New Roman" w:eastAsia="Calibri" w:hAnsi="Times New Roman" w:cs="Times New Roman"/>
          <w:color w:val="000000"/>
          <w:sz w:val="24"/>
          <w:szCs w:val="24"/>
        </w:rPr>
        <w:noBreakHyphen/>
        <w:t>правового регулирования инклюзивных процессов в сфере образования.</w:t>
      </w:r>
    </w:p>
    <w:p w14:paraId="69916ADF"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Ключевым документом, регламентирующим организацию образовательного процесса для лиц с ОВЗ, является Федеральный закон от 29.12.2012 № 273</w:t>
      </w:r>
      <w:r w:rsidRPr="00DA29D1">
        <w:rPr>
          <w:rFonts w:ascii="Times New Roman" w:eastAsia="Calibri" w:hAnsi="Times New Roman" w:cs="Times New Roman"/>
          <w:color w:val="000000"/>
          <w:sz w:val="24"/>
          <w:szCs w:val="24"/>
        </w:rPr>
        <w:noBreakHyphen/>
        <w:t>ФЗ «Об образовании в Российской Федерации» [2]. В статье 2 данного закона вводятся базовые понятия, имеющие принципиальное значение для инклюзивной практики:</w:t>
      </w:r>
    </w:p>
    <w:p w14:paraId="0ABDE6C6"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обучающийся с ограниченными возможностями здоровья — лицо, имеющее недостатки в физическом и (или) психологическом развитии, подтверждённые психолого</w:t>
      </w:r>
      <w:r w:rsidRPr="00DA29D1">
        <w:rPr>
          <w:rFonts w:ascii="Times New Roman" w:eastAsia="Calibri" w:hAnsi="Times New Roman" w:cs="Times New Roman"/>
          <w:color w:val="000000"/>
          <w:sz w:val="24"/>
          <w:szCs w:val="24"/>
        </w:rPr>
        <w:noBreakHyphen/>
        <w:t>медико</w:t>
      </w:r>
      <w:r w:rsidRPr="00DA29D1">
        <w:rPr>
          <w:rFonts w:ascii="Times New Roman" w:eastAsia="Calibri" w:hAnsi="Times New Roman" w:cs="Times New Roman"/>
          <w:color w:val="000000"/>
          <w:sz w:val="24"/>
          <w:szCs w:val="24"/>
        </w:rPr>
        <w:noBreakHyphen/>
        <w:t>педагогической комиссией (ПМПК) и препятствующие получению образования без создания специальных условий;</w:t>
      </w:r>
    </w:p>
    <w:p w14:paraId="324AF3C7"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инклюзивное образование — обеспечение равного доступа к образованию для всех обучающихся с учётом разнообразия особых образовательных потребностей и индивидуальных возможностей;</w:t>
      </w:r>
    </w:p>
    <w:p w14:paraId="0076D577"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lastRenderedPageBreak/>
        <w:t>адаптированная образовательная программа (АОП) — программа, адаптированная для обучения лиц с ОВЗ с учётом особенностей их психофизического развития.</w:t>
      </w:r>
    </w:p>
    <w:p w14:paraId="69E7E43C"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Статья 79 ФЗ</w:t>
      </w:r>
      <w:r w:rsidRPr="00DA29D1">
        <w:rPr>
          <w:rFonts w:ascii="Times New Roman" w:eastAsia="Calibri" w:hAnsi="Times New Roman" w:cs="Times New Roman"/>
          <w:color w:val="000000"/>
          <w:sz w:val="24"/>
          <w:szCs w:val="24"/>
        </w:rPr>
        <w:noBreakHyphen/>
        <w:t>273 детально раскрывает вопросы организации обучения лиц с ОВЗ и инвалидов. Согласно закону, содержание образования и условия его организации определяются АОП, а для инвалидов — также в соответствии с индивидуальной программой реабилитации или абилитации (ИПРА). Закон обязывает образовательные организации создавать специальные условия, включающие:</w:t>
      </w:r>
    </w:p>
    <w:p w14:paraId="002BBFDF"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использование специальных образовательных программ и методов обучения;</w:t>
      </w:r>
    </w:p>
    <w:p w14:paraId="296C866F"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применение специальных учебников, учебных пособий и дидактических материалов;</w:t>
      </w:r>
    </w:p>
    <w:p w14:paraId="436E218C"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предоставление услуг ассистента (помощника), сурдопереводчика и других специалистов;</w:t>
      </w:r>
    </w:p>
    <w:p w14:paraId="7309DC30"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проведение групповых и индивидуальных коррекционных занятий;</w:t>
      </w:r>
    </w:p>
    <w:p w14:paraId="5C50FF98"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обеспечение доступа в здания и помещения образовательных организаций.</w:t>
      </w:r>
    </w:p>
    <w:p w14:paraId="2A6A4243"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Важную роль в реализации инклюзивного образования играет Федеральный закон от 24.11.1995 № 181</w:t>
      </w:r>
      <w:r w:rsidRPr="00DA29D1">
        <w:rPr>
          <w:rFonts w:ascii="Times New Roman" w:eastAsia="Calibri" w:hAnsi="Times New Roman" w:cs="Times New Roman"/>
          <w:color w:val="000000"/>
          <w:sz w:val="24"/>
          <w:szCs w:val="24"/>
        </w:rPr>
        <w:noBreakHyphen/>
        <w:t>ФЗ «О социальной защите инвалидов в Российской Федерации» [3]. Статья 19 этого закона закрепляет гарантии создания необходимых условий для получения инвалидами образования. Документ определяет государственную политику в области социальной защиты инвалидов, что напрямую связано с обеспечением их права на образование.</w:t>
      </w:r>
    </w:p>
    <w:p w14:paraId="497CC83A"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Ресурсное обеспечение инклюзивного образования реализуется через ряд государственных программ. Наиболее значимой является государственная программа РФ «Доступная среда», утверждённая Постановлением Правительства РФ от 29.03.2019 № 363 [4]. Программа направлена на:</w:t>
      </w:r>
    </w:p>
    <w:p w14:paraId="531A2246"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развитие безбарьерной среды в образовательных организациях;</w:t>
      </w:r>
    </w:p>
    <w:p w14:paraId="2CA1C307"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обеспечение выпуска специальных учебных изданий (в т. ч. шрифтом Брайля);</w:t>
      </w:r>
    </w:p>
    <w:p w14:paraId="54C3B716"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обучение специалистов, работающих с лицами с ОВЗ;</w:t>
      </w:r>
    </w:p>
    <w:p w14:paraId="7353B522"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оказание адресной поддержки, включая обеспечение техническими средствами реабилитации;</w:t>
      </w:r>
    </w:p>
    <w:p w14:paraId="6D58DA00"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создание условий для профессионального развития лиц с ОВЗ.</w:t>
      </w:r>
    </w:p>
    <w:p w14:paraId="04B02D90"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На уровне отдельных образовательных организаций ресурсное обеспечение инклюзивного образования включает:</w:t>
      </w:r>
    </w:p>
    <w:p w14:paraId="75D08EA7"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материально</w:t>
      </w:r>
      <w:r w:rsidRPr="00DA29D1">
        <w:rPr>
          <w:rFonts w:ascii="Times New Roman" w:eastAsia="Calibri" w:hAnsi="Times New Roman" w:cs="Times New Roman"/>
          <w:color w:val="000000"/>
          <w:sz w:val="24"/>
          <w:szCs w:val="24"/>
        </w:rPr>
        <w:noBreakHyphen/>
        <w:t>техническую базу (пандусы, лифты, специальное оборудование);</w:t>
      </w:r>
    </w:p>
    <w:p w14:paraId="5CFD965A"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кадровый потенциал (учителя</w:t>
      </w:r>
      <w:r w:rsidRPr="00DA29D1">
        <w:rPr>
          <w:rFonts w:ascii="Times New Roman" w:eastAsia="Calibri" w:hAnsi="Times New Roman" w:cs="Times New Roman"/>
          <w:color w:val="000000"/>
          <w:sz w:val="24"/>
          <w:szCs w:val="24"/>
        </w:rPr>
        <w:noBreakHyphen/>
        <w:t>дефектологи, логопеды, психологи, тьюторы);</w:t>
      </w:r>
    </w:p>
    <w:p w14:paraId="077DD3F0"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lastRenderedPageBreak/>
        <w:t>учебно</w:t>
      </w:r>
      <w:r w:rsidRPr="00DA29D1">
        <w:rPr>
          <w:rFonts w:ascii="Times New Roman" w:eastAsia="Calibri" w:hAnsi="Times New Roman" w:cs="Times New Roman"/>
          <w:color w:val="000000"/>
          <w:sz w:val="24"/>
          <w:szCs w:val="24"/>
        </w:rPr>
        <w:noBreakHyphen/>
        <w:t>методическое обеспечение (адаптированные программы, дидактические материалы);</w:t>
      </w:r>
    </w:p>
    <w:p w14:paraId="01385E7B"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организационные механизмы (психолого</w:t>
      </w:r>
      <w:r w:rsidRPr="00DA29D1">
        <w:rPr>
          <w:rFonts w:ascii="Times New Roman" w:eastAsia="Calibri" w:hAnsi="Times New Roman" w:cs="Times New Roman"/>
          <w:color w:val="000000"/>
          <w:sz w:val="24"/>
          <w:szCs w:val="24"/>
        </w:rPr>
        <w:noBreakHyphen/>
        <w:t>педагогический консилиум, индивидуальные образовательные маршруты).</w:t>
      </w:r>
    </w:p>
    <w:p w14:paraId="6A8D4250"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Значимым инструментом сопровождения обучающихся с ОВЗ является психолого</w:t>
      </w:r>
      <w:r w:rsidRPr="00DA29D1">
        <w:rPr>
          <w:rFonts w:ascii="Times New Roman" w:eastAsia="Calibri" w:hAnsi="Times New Roman" w:cs="Times New Roman"/>
          <w:color w:val="000000"/>
          <w:sz w:val="24"/>
          <w:szCs w:val="24"/>
        </w:rPr>
        <w:noBreakHyphen/>
        <w:t>медико</w:t>
      </w:r>
      <w:r w:rsidRPr="00DA29D1">
        <w:rPr>
          <w:rFonts w:ascii="Times New Roman" w:eastAsia="Calibri" w:hAnsi="Times New Roman" w:cs="Times New Roman"/>
          <w:color w:val="000000"/>
          <w:sz w:val="24"/>
          <w:szCs w:val="24"/>
        </w:rPr>
        <w:noBreakHyphen/>
        <w:t>педагогическая комиссия (ПМПК). Комиссия проводит диагностику, разрабатывает рекомендации по созданию специальных условий обучения и определяет необходимость адаптации образовательной программы. Родители (законные представители) несовершеннолетних обучающихся имеют право участвовать в работе ПМПК, высказывать своё мнение относительно предлагаемых условий обучения и воспитания [2, ст. 44].</w:t>
      </w:r>
    </w:p>
    <w:p w14:paraId="4835E8A8"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Несмотря на развитую нормативно</w:t>
      </w:r>
      <w:r w:rsidRPr="00DA29D1">
        <w:rPr>
          <w:rFonts w:ascii="Times New Roman" w:eastAsia="Calibri" w:hAnsi="Times New Roman" w:cs="Times New Roman"/>
          <w:color w:val="000000"/>
          <w:sz w:val="24"/>
          <w:szCs w:val="24"/>
        </w:rPr>
        <w:noBreakHyphen/>
        <w:t>правовую базу, реализация инклюзивного образования в России сталкивается с рядом проблем:</w:t>
      </w:r>
    </w:p>
    <w:p w14:paraId="572B420E"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неравномерность ресурсного обеспечения между регионами;</w:t>
      </w:r>
    </w:p>
    <w:p w14:paraId="319208CD"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дефицит квалифицированных кадров, способных работать с обучающимися с различными видами ОВЗ;</w:t>
      </w:r>
    </w:p>
    <w:p w14:paraId="4A6861A9"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недостаточная готовность образовательной среды к приёму обучающихся с тяжёлыми и множественными нарушениями развития;</w:t>
      </w:r>
    </w:p>
    <w:p w14:paraId="21776B49" w14:textId="77777777" w:rsidR="00DA29D1" w:rsidRPr="00DA29D1" w:rsidRDefault="00DA29D1" w:rsidP="00702F3D">
      <w:pPr>
        <w:numPr>
          <w:ilvl w:val="0"/>
          <w:numId w:val="17"/>
        </w:numPr>
        <w:shd w:val="clear" w:color="auto" w:fill="FFFFFF"/>
        <w:tabs>
          <w:tab w:val="num" w:pos="284"/>
        </w:tabs>
        <w:spacing w:after="0" w:line="360" w:lineRule="auto"/>
        <w:ind w:left="0"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ограниченность финансирования мероприятий по созданию доступной среды.</w:t>
      </w:r>
    </w:p>
    <w:p w14:paraId="7D5B8FA8"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Перспективы развития инклюзивного образования связаны с дальнейшим совершенствованием нормативно</w:t>
      </w:r>
      <w:r w:rsidRPr="00DA29D1">
        <w:rPr>
          <w:rFonts w:ascii="Times New Roman" w:eastAsia="Calibri" w:hAnsi="Times New Roman" w:cs="Times New Roman"/>
          <w:color w:val="000000"/>
          <w:sz w:val="24"/>
          <w:szCs w:val="24"/>
        </w:rPr>
        <w:noBreakHyphen/>
        <w:t>правовой базы, усилением межведомственного взаимодействия, повышением квалификации педагогических работников и расширением практики сетевого взаимодействия образовательных организаций. Важным направлением является развитие системы ранней помощи и преемственности между уровнями образования, что позволит обеспечить непрерывность инклюзивного процесса от дошкольного до профессионального образования.</w:t>
      </w:r>
    </w:p>
    <w:p w14:paraId="3CA30C74"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Таким образом, нормативно</w:t>
      </w:r>
      <w:r w:rsidRPr="00DA29D1">
        <w:rPr>
          <w:rFonts w:ascii="Times New Roman" w:eastAsia="Calibri" w:hAnsi="Times New Roman" w:cs="Times New Roman"/>
          <w:color w:val="000000"/>
          <w:sz w:val="24"/>
          <w:szCs w:val="24"/>
        </w:rPr>
        <w:noBreakHyphen/>
        <w:t>правовое и ресурсное обеспечение инклюзивного образования в РФ представляет собой сложную систему, сочетающую федеральные законы, государственные программы и локальные акты образовательных организаций. Несмотря на существующие трудности, последовательная реализация законодательных норм и развитие ресурсной базы создают условия для реализации конституционного права каждого гражданина на образование, независимо от состояния здоровья и особенностей развития.</w:t>
      </w:r>
    </w:p>
    <w:p w14:paraId="562191AF" w14:textId="77777777" w:rsidR="00DA29D1" w:rsidRPr="00DA29D1" w:rsidRDefault="00DA29D1" w:rsidP="00DA29D1">
      <w:pPr>
        <w:spacing w:after="0" w:line="360" w:lineRule="auto"/>
        <w:ind w:firstLine="709"/>
        <w:jc w:val="both"/>
        <w:rPr>
          <w:rFonts w:ascii="Times New Roman" w:eastAsia="Calibri" w:hAnsi="Times New Roman" w:cs="Times New Roman"/>
          <w:b/>
          <w:sz w:val="24"/>
          <w:szCs w:val="24"/>
        </w:rPr>
      </w:pPr>
      <w:r w:rsidRPr="00DA29D1">
        <w:rPr>
          <w:rFonts w:ascii="Times New Roman" w:eastAsia="Calibri" w:hAnsi="Times New Roman" w:cs="Times New Roman"/>
          <w:b/>
          <w:sz w:val="24"/>
          <w:szCs w:val="24"/>
        </w:rPr>
        <w:t>Список использованных источников:</w:t>
      </w:r>
    </w:p>
    <w:p w14:paraId="60DED4B8"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 xml:space="preserve"> 1. Конституция Российской Федерации: принята всенародным голосованием 12 декабря 1993 г. с изменениями, одобренными в ходе общероссийского голосования 01.07.2020 // Собрание законодательства РФ. — 2020. — № 31. — Ст. 4398.</w:t>
      </w:r>
    </w:p>
    <w:p w14:paraId="5F937121"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lastRenderedPageBreak/>
        <w:t>2. О социальной защите инвалидов в Российской Федерации: Федеральный закон от 24.11.1995 № 181</w:t>
      </w:r>
      <w:r w:rsidRPr="00DA29D1">
        <w:rPr>
          <w:rFonts w:ascii="Times New Roman" w:eastAsia="Calibri" w:hAnsi="Times New Roman" w:cs="Times New Roman"/>
          <w:color w:val="000000"/>
          <w:sz w:val="24"/>
          <w:szCs w:val="24"/>
        </w:rPr>
        <w:noBreakHyphen/>
        <w:t>ФЗ (ред. от 29.05.2024) // Собрание законодательства РФ. — 1995. — № 48. — Ст. 4563.</w:t>
      </w:r>
    </w:p>
    <w:p w14:paraId="3667FA79"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3. Об образовании в Российской Федерации: Федеральный закон от 29.12.2012 № 273</w:t>
      </w:r>
      <w:r w:rsidRPr="00DA29D1">
        <w:rPr>
          <w:rFonts w:ascii="Times New Roman" w:eastAsia="Calibri" w:hAnsi="Times New Roman" w:cs="Times New Roman"/>
          <w:color w:val="000000"/>
          <w:sz w:val="24"/>
          <w:szCs w:val="24"/>
        </w:rPr>
        <w:noBreakHyphen/>
        <w:t>ФЗ (ред. от 25.12.2023) // Собрание законодательства РФ. — 2012. — № 53 (ч. I). — Ст. 7598.</w:t>
      </w:r>
    </w:p>
    <w:p w14:paraId="4E00B49F"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4. Об утверждении государственной программы Российской Федерации «Доступная среда»: Постановление Правительства РФ от 29.03.2019 № 363 (ред. от 15.08.2023) // Собрание законодательства РФ. — 2019. — № 15 (ч. IV). — Ст. 1748.</w:t>
      </w:r>
    </w:p>
    <w:p w14:paraId="0C1E083D" w14:textId="77777777" w:rsidR="00DA29D1" w:rsidRPr="00DA29D1" w:rsidRDefault="00DA29D1" w:rsidP="00DA29D1">
      <w:pPr>
        <w:shd w:val="clear" w:color="auto" w:fill="FFFFFF"/>
        <w:spacing w:after="0" w:line="360" w:lineRule="auto"/>
        <w:ind w:firstLine="709"/>
        <w:jc w:val="both"/>
        <w:rPr>
          <w:rFonts w:ascii="Times New Roman" w:eastAsia="Calibri" w:hAnsi="Times New Roman" w:cs="Times New Roman"/>
          <w:color w:val="000000"/>
          <w:sz w:val="24"/>
          <w:szCs w:val="24"/>
        </w:rPr>
      </w:pPr>
      <w:r w:rsidRPr="00DA29D1">
        <w:rPr>
          <w:rFonts w:ascii="Times New Roman" w:eastAsia="Calibri" w:hAnsi="Times New Roman" w:cs="Times New Roman"/>
          <w:color w:val="000000"/>
          <w:sz w:val="24"/>
          <w:szCs w:val="24"/>
        </w:rPr>
        <w:t>5.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Приказ Минобрнауки России от 19.12.2014 № 1598 // Российская газета. — 2015. — № 6578 (24 янв.).</w:t>
      </w:r>
    </w:p>
    <w:p w14:paraId="79DF6553" w14:textId="77777777" w:rsidR="00DA29D1" w:rsidRPr="00DA29D1" w:rsidRDefault="00DA29D1" w:rsidP="00031510">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3FDB26C3" w14:textId="77777777" w:rsidR="00031510" w:rsidRDefault="0003151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39CC2BCB" w14:textId="77777777" w:rsidR="00031510" w:rsidRPr="00031510" w:rsidRDefault="00031510" w:rsidP="00031510">
      <w:pPr>
        <w:keepNext/>
        <w:keepLines/>
        <w:shd w:val="clear" w:color="auto" w:fill="FFFFFF"/>
        <w:spacing w:after="0" w:line="360" w:lineRule="auto"/>
        <w:jc w:val="center"/>
        <w:outlineLvl w:val="0"/>
        <w:rPr>
          <w:rFonts w:ascii="Times New Roman" w:eastAsia="Times New Roman" w:hAnsi="Times New Roman" w:cs="Times New Roman"/>
          <w:b/>
          <w:bCs/>
          <w:kern w:val="2"/>
          <w:sz w:val="24"/>
          <w:szCs w:val="24"/>
        </w:rPr>
      </w:pPr>
      <w:r w:rsidRPr="00031510">
        <w:rPr>
          <w:rFonts w:ascii="Times New Roman" w:eastAsia="Times New Roman" w:hAnsi="Times New Roman" w:cs="Times New Roman"/>
          <w:b/>
          <w:bCs/>
          <w:kern w:val="2"/>
          <w:sz w:val="24"/>
          <w:szCs w:val="24"/>
        </w:rPr>
        <w:t>ПРОБЛЕМЫ ИНКЛЮЗИВНОГО ОБРАЗОВАНИЯ В ОБРАЗОВАТЕЛЬНЫХ УЧРЕЖДЕНИЯХ СРЕДНЕГО ПРОФЕССИОНАЛЬНОГО ОБРАЗОВАНИЯ</w:t>
      </w:r>
    </w:p>
    <w:p w14:paraId="68B8DA65" w14:textId="77777777" w:rsidR="00031510" w:rsidRPr="00DA4B54" w:rsidRDefault="00031510" w:rsidP="00031510">
      <w:pPr>
        <w:keepNext/>
        <w:keepLines/>
        <w:shd w:val="clear" w:color="auto" w:fill="FFFFFF"/>
        <w:spacing w:after="0" w:line="360" w:lineRule="auto"/>
        <w:jc w:val="right"/>
        <w:outlineLvl w:val="0"/>
        <w:rPr>
          <w:rFonts w:ascii="Times New Roman" w:eastAsia="Times New Roman" w:hAnsi="Times New Roman" w:cs="Times New Roman"/>
          <w:bCs/>
          <w:i/>
          <w:kern w:val="2"/>
          <w:sz w:val="24"/>
          <w:szCs w:val="24"/>
        </w:rPr>
      </w:pPr>
      <w:proofErr w:type="spellStart"/>
      <w:r w:rsidRPr="00DA4B54">
        <w:rPr>
          <w:rFonts w:ascii="Times New Roman" w:eastAsia="Times New Roman" w:hAnsi="Times New Roman" w:cs="Times New Roman"/>
          <w:bCs/>
          <w:i/>
          <w:kern w:val="2"/>
          <w:sz w:val="24"/>
          <w:szCs w:val="24"/>
        </w:rPr>
        <w:t>Белушкина</w:t>
      </w:r>
      <w:proofErr w:type="spellEnd"/>
      <w:r w:rsidRPr="00DA4B54">
        <w:rPr>
          <w:rFonts w:ascii="Times New Roman" w:eastAsia="Times New Roman" w:hAnsi="Times New Roman" w:cs="Times New Roman"/>
          <w:bCs/>
          <w:i/>
          <w:kern w:val="2"/>
          <w:sz w:val="24"/>
          <w:szCs w:val="24"/>
        </w:rPr>
        <w:t xml:space="preserve"> О.А.</w:t>
      </w:r>
    </w:p>
    <w:p w14:paraId="169F31C1" w14:textId="77777777" w:rsidR="00031510" w:rsidRPr="00031510" w:rsidRDefault="00031510" w:rsidP="00031510">
      <w:pPr>
        <w:keepNext/>
        <w:keepLines/>
        <w:shd w:val="clear" w:color="auto" w:fill="FFFFFF"/>
        <w:spacing w:after="0" w:line="360" w:lineRule="auto"/>
        <w:jc w:val="right"/>
        <w:outlineLvl w:val="0"/>
        <w:rPr>
          <w:rFonts w:ascii="Calibri Light" w:eastAsia="Times New Roman" w:hAnsi="Calibri Light" w:cs="Times New Roman"/>
          <w:bCs/>
          <w:i/>
          <w:color w:val="2F5496"/>
          <w:kern w:val="2"/>
          <w:sz w:val="24"/>
          <w:szCs w:val="24"/>
        </w:rPr>
      </w:pPr>
      <w:r w:rsidRPr="00031510">
        <w:rPr>
          <w:rFonts w:ascii="Times New Roman" w:eastAsia="Times New Roman" w:hAnsi="Times New Roman" w:cs="Times New Roman"/>
          <w:bCs/>
          <w:i/>
          <w:kern w:val="2"/>
          <w:sz w:val="24"/>
          <w:szCs w:val="24"/>
        </w:rPr>
        <w:t>ГАПОУ ПО «Пензенский колледж архитектуры и строительства», г. Пенза</w:t>
      </w:r>
    </w:p>
    <w:p w14:paraId="7E101AD0" w14:textId="3CCA8ADC" w:rsidR="00F3534F" w:rsidRPr="00F3534F" w:rsidRDefault="00031510" w:rsidP="00F3534F">
      <w:pPr>
        <w:shd w:val="clear" w:color="auto" w:fill="FFFFFF"/>
        <w:tabs>
          <w:tab w:val="left" w:pos="709"/>
        </w:tabs>
        <w:spacing w:after="0" w:line="360" w:lineRule="auto"/>
        <w:jc w:val="both"/>
        <w:rPr>
          <w:rFonts w:ascii="Times New Roman" w:eastAsia="Calibri" w:hAnsi="Times New Roman" w:cs="Times New Roman"/>
          <w:kern w:val="2"/>
          <w:sz w:val="24"/>
          <w:szCs w:val="24"/>
        </w:rPr>
      </w:pPr>
      <w:r w:rsidRPr="00F3534F">
        <w:rPr>
          <w:rFonts w:ascii="Times New Roman" w:eastAsia="Calibri" w:hAnsi="Times New Roman" w:cs="Times New Roman"/>
          <w:kern w:val="2"/>
          <w:sz w:val="24"/>
          <w:szCs w:val="24"/>
        </w:rPr>
        <w:t xml:space="preserve">               </w:t>
      </w:r>
    </w:p>
    <w:p w14:paraId="74448384" w14:textId="1E55864A" w:rsidR="00031510" w:rsidRPr="00DA703F" w:rsidRDefault="00F3534F" w:rsidP="00031510">
      <w:pPr>
        <w:shd w:val="clear" w:color="auto" w:fill="FFFFFF"/>
        <w:tabs>
          <w:tab w:val="left" w:pos="709"/>
        </w:tabs>
        <w:spacing w:after="0" w:line="360" w:lineRule="auto"/>
        <w:ind w:firstLine="709"/>
        <w:jc w:val="both"/>
        <w:rPr>
          <w:rFonts w:ascii="Times New Roman" w:eastAsia="Calibri" w:hAnsi="Times New Roman" w:cs="Times New Roman"/>
          <w:bCs/>
          <w:kern w:val="2"/>
          <w:sz w:val="24"/>
          <w:szCs w:val="24"/>
        </w:rPr>
      </w:pPr>
      <w:r w:rsidRPr="00F3534F">
        <w:rPr>
          <w:rFonts w:ascii="Times New Roman" w:eastAsia="Calibri" w:hAnsi="Times New Roman" w:cs="Times New Roman"/>
          <w:b/>
          <w:bCs/>
          <w:kern w:val="2"/>
          <w:sz w:val="24"/>
          <w:szCs w:val="24"/>
        </w:rPr>
        <w:t>Аннотация:</w:t>
      </w:r>
      <w:r w:rsidR="00031510" w:rsidRPr="00031510">
        <w:rPr>
          <w:rFonts w:ascii="Calibri" w:eastAsia="Calibri" w:hAnsi="Calibri" w:cs="Times New Roman"/>
          <w:kern w:val="2"/>
        </w:rPr>
        <w:t xml:space="preserve"> </w:t>
      </w:r>
      <w:r w:rsidR="00031510" w:rsidRPr="00DA703F">
        <w:rPr>
          <w:rFonts w:ascii="Times New Roman" w:eastAsia="Calibri" w:hAnsi="Times New Roman" w:cs="Times New Roman"/>
          <w:bCs/>
          <w:kern w:val="2"/>
          <w:sz w:val="24"/>
          <w:szCs w:val="24"/>
        </w:rPr>
        <w:t>Одной из самых актуальных проблем современной российской системы образования является организация профессиональной подготовки и трудоустройства для лиц с ограниченными возможностями здоровья. В связи с этим в последние годы особое внимание уделяется повышению качества профессионального образования лиц с ограниченными возможностями здоровья, что невозможно без активизации инновационных процессов в данной сфере, повышения творческого потенциала, интеграции образовательной, научной и практической деятельности.</w:t>
      </w:r>
    </w:p>
    <w:p w14:paraId="43EAA490" w14:textId="77777777" w:rsidR="00DA4B54" w:rsidRDefault="00031510" w:rsidP="00031510">
      <w:pPr>
        <w:tabs>
          <w:tab w:val="left" w:pos="709"/>
          <w:tab w:val="left" w:pos="851"/>
        </w:tabs>
        <w:spacing w:after="0" w:line="360" w:lineRule="auto"/>
        <w:jc w:val="both"/>
        <w:outlineLvl w:val="1"/>
        <w:rPr>
          <w:rFonts w:ascii="Times New Roman" w:eastAsia="Times New Roman" w:hAnsi="Times New Roman" w:cs="Times New Roman"/>
          <w:bCs/>
          <w:sz w:val="24"/>
          <w:szCs w:val="24"/>
          <w:lang w:eastAsia="ru-RU"/>
        </w:rPr>
      </w:pPr>
      <w:r w:rsidRPr="00DA703F">
        <w:rPr>
          <w:rFonts w:ascii="Times New Roman" w:eastAsia="Times New Roman" w:hAnsi="Times New Roman" w:cs="Times New Roman"/>
          <w:bCs/>
          <w:sz w:val="24"/>
          <w:szCs w:val="24"/>
          <w:lang w:eastAsia="ru-RU"/>
        </w:rPr>
        <w:t xml:space="preserve">             </w:t>
      </w:r>
      <w:r w:rsidR="00F3534F" w:rsidRPr="00F3534F">
        <w:rPr>
          <w:rStyle w:val="markdown-word"/>
          <w:rFonts w:ascii="Times New Roman" w:hAnsi="Times New Roman" w:cs="Times New Roman"/>
          <w:b/>
          <w:bCs/>
          <w:sz w:val="24"/>
          <w:szCs w:val="24"/>
        </w:rPr>
        <w:t>Ключевые слова:</w:t>
      </w:r>
      <w:r w:rsidR="00F3534F">
        <w:rPr>
          <w:rStyle w:val="markdown-word"/>
          <w:rFonts w:ascii="Times New Roman" w:hAnsi="Times New Roman" w:cs="Times New Roman"/>
          <w:sz w:val="24"/>
          <w:szCs w:val="24"/>
        </w:rPr>
        <w:t xml:space="preserve"> </w:t>
      </w:r>
      <w:r w:rsidR="00F3534F">
        <w:rPr>
          <w:rFonts w:ascii="Times New Roman" w:eastAsia="Times New Roman" w:hAnsi="Times New Roman" w:cs="Times New Roman"/>
          <w:bCs/>
          <w:sz w:val="24"/>
          <w:szCs w:val="24"/>
          <w:lang w:eastAsia="ru-RU"/>
        </w:rPr>
        <w:t>с</w:t>
      </w:r>
      <w:r w:rsidRPr="00DA703F">
        <w:rPr>
          <w:rFonts w:ascii="Times New Roman" w:eastAsia="Times New Roman" w:hAnsi="Times New Roman" w:cs="Times New Roman"/>
          <w:bCs/>
          <w:sz w:val="24"/>
          <w:szCs w:val="24"/>
          <w:lang w:eastAsia="ru-RU"/>
        </w:rPr>
        <w:t>оциальные установки, инклюзивное образование, форма обучения, ограниченные возможности здоровья, образовательные потребности, включающее образование.</w:t>
      </w:r>
    </w:p>
    <w:p w14:paraId="037646F5" w14:textId="2BD2754C" w:rsidR="00031510" w:rsidRPr="00031510" w:rsidRDefault="00031510" w:rsidP="00031510">
      <w:pPr>
        <w:tabs>
          <w:tab w:val="left" w:pos="709"/>
          <w:tab w:val="left" w:pos="851"/>
        </w:tabs>
        <w:spacing w:after="0" w:line="360" w:lineRule="auto"/>
        <w:jc w:val="both"/>
        <w:outlineLvl w:val="1"/>
        <w:rPr>
          <w:rFonts w:ascii="Times New Roman" w:eastAsia="Times New Roman" w:hAnsi="Times New Roman" w:cs="Times New Roman"/>
          <w:b/>
          <w:sz w:val="24"/>
          <w:szCs w:val="24"/>
          <w:lang w:eastAsia="ru-RU"/>
        </w:rPr>
      </w:pPr>
      <w:r w:rsidRPr="00031510">
        <w:rPr>
          <w:rFonts w:ascii="Times New Roman" w:eastAsia="Times New Roman" w:hAnsi="Times New Roman" w:cs="Times New Roman"/>
          <w:b/>
          <w:bCs/>
          <w:noProof/>
          <w:sz w:val="36"/>
          <w:szCs w:val="36"/>
          <w:lang w:eastAsia="ru-RU"/>
        </w:rPr>
        <w:lastRenderedPageBreak/>
        <w:drawing>
          <wp:inline distT="0" distB="0" distL="0" distR="0" wp14:anchorId="4C830A51" wp14:editId="2341BBE8">
            <wp:extent cx="4888523" cy="2683381"/>
            <wp:effectExtent l="0" t="0" r="0" b="0"/>
            <wp:docPr id="5" name="Рисунок 5" descr="C:\Users\психолог\Desktop\sli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сихолог\Desktop\slide-5.jpg"/>
                    <pic:cNvPicPr>
                      <a:picLocks noChangeAspect="1" noChangeArrowheads="1"/>
                    </pic:cNvPicPr>
                  </pic:nvPicPr>
                  <pic:blipFill rotWithShape="1">
                    <a:blip r:embed="rId11"/>
                    <a:srcRect t="7568" b="8170"/>
                    <a:stretch>
                      <a:fillRect/>
                    </a:stretch>
                  </pic:blipFill>
                  <pic:spPr bwMode="auto">
                    <a:xfrm>
                      <a:off x="0" y="0"/>
                      <a:ext cx="4908351" cy="2694265"/>
                    </a:xfrm>
                    <a:prstGeom prst="rect">
                      <a:avLst/>
                    </a:prstGeom>
                    <a:noFill/>
                    <a:ln>
                      <a:noFill/>
                    </a:ln>
                    <a:extLst>
                      <a:ext uri="{53640926-AAD7-44D8-BBD7-CCE9431645EC}">
                        <a14:shadowObscured xmlns:a14="http://schemas.microsoft.com/office/drawing/2010/main"/>
                      </a:ext>
                    </a:extLst>
                  </pic:spPr>
                </pic:pic>
              </a:graphicData>
            </a:graphic>
          </wp:inline>
        </w:drawing>
      </w:r>
    </w:p>
    <w:p w14:paraId="6B8CDCF9" w14:textId="77777777" w:rsidR="00031510" w:rsidRPr="00031510" w:rsidRDefault="00031510" w:rsidP="00031510">
      <w:pPr>
        <w:tabs>
          <w:tab w:val="left" w:pos="709"/>
          <w:tab w:val="left" w:pos="851"/>
        </w:tabs>
        <w:spacing w:before="100" w:beforeAutospacing="1" w:after="100" w:afterAutospacing="1" w:line="360" w:lineRule="auto"/>
        <w:jc w:val="right"/>
        <w:outlineLvl w:val="1"/>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Рис 1. Инклюзия.</w:t>
      </w:r>
    </w:p>
    <w:p w14:paraId="16063099" w14:textId="77777777" w:rsidR="00031510" w:rsidRPr="00031510" w:rsidRDefault="00031510" w:rsidP="00031510">
      <w:pPr>
        <w:tabs>
          <w:tab w:val="left" w:pos="709"/>
          <w:tab w:val="left" w:pos="851"/>
        </w:tabs>
        <w:spacing w:before="100" w:beforeAutospacing="1" w:after="100" w:afterAutospacing="1" w:line="360" w:lineRule="auto"/>
        <w:jc w:val="both"/>
        <w:outlineLvl w:val="1"/>
        <w:rPr>
          <w:rFonts w:ascii="Times New Roman" w:eastAsia="Times New Roman" w:hAnsi="Times New Roman" w:cs="Times New Roman"/>
          <w:bCs/>
          <w:color w:val="000000"/>
          <w:sz w:val="24"/>
          <w:szCs w:val="24"/>
          <w:lang w:eastAsia="ru-RU"/>
        </w:rPr>
      </w:pPr>
      <w:r w:rsidRPr="00031510">
        <w:rPr>
          <w:rFonts w:ascii="Times New Roman" w:eastAsia="Times New Roman" w:hAnsi="Times New Roman" w:cs="Times New Roman"/>
          <w:bCs/>
          <w:color w:val="000000"/>
          <w:sz w:val="24"/>
          <w:szCs w:val="24"/>
          <w:lang w:eastAsia="ru-RU"/>
        </w:rPr>
        <w:t xml:space="preserve">            Инклюзию следует отличать от интеграции, при которой инвалиды, люди с ОВЗ или особыми образовательными потребностями обучаются в обычных учебных заведениях и адаптируются к системе образования, которая остаётся неизменной.</w:t>
      </w:r>
    </w:p>
    <w:p w14:paraId="0683260B" w14:textId="77777777" w:rsidR="00031510" w:rsidRPr="00031510" w:rsidRDefault="00031510" w:rsidP="00031510">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noProof/>
          <w:kern w:val="2"/>
          <w:sz w:val="24"/>
          <w:szCs w:val="24"/>
          <w:lang w:eastAsia="ru-RU"/>
        </w:rPr>
        <w:drawing>
          <wp:inline distT="0" distB="0" distL="0" distR="0" wp14:anchorId="71343768" wp14:editId="7B3E7974">
            <wp:extent cx="6019800" cy="2628900"/>
            <wp:effectExtent l="19050" t="0" r="0" b="0"/>
            <wp:docPr id="4" name="Рисунок 4" descr="C:\Users\психолог\Desktop\inkliuzivnoieobuchieniiedietieisrazlichnymiobrazovatielnymivozmozhnostiamipsikhologhopiedaghoghichieskoieobosnovaniie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сихолог\Desktop\inkliuzivnoieobuchieniiedietieisrazlichnymiobrazovatielnymivozmozhnostiamipsikhologhopiedaghoghichieskoieobosnovaniie_1.jpeg"/>
                    <pic:cNvPicPr>
                      <a:picLocks noChangeAspect="1" noChangeArrowheads="1"/>
                    </pic:cNvPicPr>
                  </pic:nvPicPr>
                  <pic:blipFill>
                    <a:blip r:embed="rId12"/>
                    <a:srcRect/>
                    <a:stretch>
                      <a:fillRect/>
                    </a:stretch>
                  </pic:blipFill>
                  <pic:spPr bwMode="auto">
                    <a:xfrm>
                      <a:off x="0" y="0"/>
                      <a:ext cx="6019800" cy="2628900"/>
                    </a:xfrm>
                    <a:prstGeom prst="rect">
                      <a:avLst/>
                    </a:prstGeom>
                    <a:noFill/>
                    <a:ln w="9525">
                      <a:noFill/>
                      <a:miter lim="800000"/>
                      <a:headEnd/>
                      <a:tailEnd/>
                    </a:ln>
                  </pic:spPr>
                </pic:pic>
              </a:graphicData>
            </a:graphic>
          </wp:inline>
        </w:drawing>
      </w:r>
    </w:p>
    <w:p w14:paraId="705719E8" w14:textId="77777777" w:rsidR="00031510" w:rsidRPr="00031510" w:rsidRDefault="00031510" w:rsidP="00031510">
      <w:pPr>
        <w:tabs>
          <w:tab w:val="left" w:pos="709"/>
          <w:tab w:val="left" w:pos="851"/>
        </w:tabs>
        <w:spacing w:before="100" w:beforeAutospacing="1" w:after="100" w:afterAutospacing="1" w:line="360" w:lineRule="auto"/>
        <w:jc w:val="right"/>
        <w:outlineLvl w:val="1"/>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Рис 2. Инклюзивное образование.</w:t>
      </w:r>
    </w:p>
    <w:p w14:paraId="5889D609" w14:textId="6B7F3E99" w:rsidR="00031510" w:rsidRPr="00031510" w:rsidRDefault="00031510" w:rsidP="00031510">
      <w:pPr>
        <w:shd w:val="clear" w:color="auto" w:fill="FFFFFF"/>
        <w:spacing w:after="0" w:line="360" w:lineRule="auto"/>
        <w:jc w:val="both"/>
        <w:rPr>
          <w:rFonts w:ascii="Times New Roman" w:eastAsia="Calibri" w:hAnsi="Times New Roman" w:cs="Times New Roman"/>
          <w:b/>
          <w:kern w:val="2"/>
          <w:sz w:val="24"/>
          <w:szCs w:val="24"/>
        </w:rPr>
      </w:pPr>
      <w:r w:rsidRPr="00031510">
        <w:rPr>
          <w:rFonts w:ascii="Times New Roman" w:eastAsia="Calibri" w:hAnsi="Times New Roman" w:cs="Times New Roman"/>
          <w:kern w:val="2"/>
          <w:sz w:val="24"/>
          <w:szCs w:val="24"/>
        </w:rPr>
        <w:t xml:space="preserve">          </w:t>
      </w:r>
      <w:r w:rsidRPr="00031510">
        <w:rPr>
          <w:rFonts w:ascii="Calibri" w:eastAsia="Calibri" w:hAnsi="Calibri" w:cs="Times New Roman"/>
          <w:b/>
          <w:color w:val="000000"/>
          <w:kern w:val="2"/>
          <w:sz w:val="24"/>
          <w:szCs w:val="24"/>
        </w:rPr>
        <w:t xml:space="preserve">   </w:t>
      </w:r>
      <w:r w:rsidRPr="00031510">
        <w:rPr>
          <w:rFonts w:ascii="Times New Roman" w:eastAsia="Calibri" w:hAnsi="Times New Roman" w:cs="Times New Roman"/>
          <w:color w:val="000000"/>
          <w:kern w:val="2"/>
          <w:sz w:val="24"/>
          <w:szCs w:val="24"/>
        </w:rPr>
        <w:t xml:space="preserve">Для инвалидов и людей с ограниченными возможностями здоровья (ОВЗ) должны создаваться специальные условия: перепланировка учебных помещений, новые методики обучения, адаптированный учебный план, изменённые методы оценки и другие. </w:t>
      </w:r>
      <w:r w:rsidRPr="00031510">
        <w:rPr>
          <w:rFonts w:ascii="Calibri" w:eastAsia="Calibri" w:hAnsi="Calibri" w:cs="Times New Roman"/>
          <w:color w:val="000000"/>
          <w:kern w:val="2"/>
          <w:sz w:val="24"/>
          <w:szCs w:val="24"/>
        </w:rPr>
        <w:t xml:space="preserve">           </w:t>
      </w:r>
      <w:r w:rsidRPr="00031510">
        <w:rPr>
          <w:rFonts w:ascii="Times New Roman" w:eastAsia="Calibri" w:hAnsi="Times New Roman" w:cs="Times New Roman"/>
          <w:kern w:val="2"/>
          <w:sz w:val="24"/>
          <w:szCs w:val="24"/>
        </w:rPr>
        <w:t xml:space="preserve"> Инклюзивное образование дает возможность всем обучающимся в полном объеме участвовать в жизни коллектива колледжа.</w:t>
      </w:r>
    </w:p>
    <w:p w14:paraId="3AE501BE" w14:textId="77777777" w:rsidR="00031510" w:rsidRPr="00031510" w:rsidRDefault="00031510" w:rsidP="00031510">
      <w:pPr>
        <w:rPr>
          <w:rFonts w:ascii="Calibri" w:eastAsia="Calibri" w:hAnsi="Calibri" w:cs="Times New Roman"/>
          <w:kern w:val="2"/>
        </w:rPr>
      </w:pPr>
      <w:r w:rsidRPr="00031510">
        <w:rPr>
          <w:rFonts w:ascii="Calibri" w:eastAsia="Calibri" w:hAnsi="Calibri" w:cs="Times New Roman"/>
          <w:noProof/>
          <w:kern w:val="2"/>
          <w:lang w:eastAsia="ru-RU"/>
        </w:rPr>
        <w:lastRenderedPageBreak/>
        <w:drawing>
          <wp:inline distT="0" distB="0" distL="0" distR="0" wp14:anchorId="26C64DE7" wp14:editId="51DC9F7B">
            <wp:extent cx="5431202" cy="2664842"/>
            <wp:effectExtent l="0" t="0" r="0" b="0"/>
            <wp:docPr id="2" name="Рисунок 2" descr="C:\Users\психолог\Desktop\250c58b8250090d94ecb630ef741b5b2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сихолог\Desktop\250c58b8250090d94ecb630ef741b5b22a.jpg"/>
                    <pic:cNvPicPr>
                      <a:picLocks noChangeAspect="1" noChangeArrowheads="1"/>
                    </pic:cNvPicPr>
                  </pic:nvPicPr>
                  <pic:blipFill>
                    <a:blip r:embed="rId13"/>
                    <a:srcRect/>
                    <a:stretch>
                      <a:fillRect/>
                    </a:stretch>
                  </pic:blipFill>
                  <pic:spPr bwMode="auto">
                    <a:xfrm>
                      <a:off x="0" y="0"/>
                      <a:ext cx="5441946" cy="2670114"/>
                    </a:xfrm>
                    <a:prstGeom prst="rect">
                      <a:avLst/>
                    </a:prstGeom>
                    <a:noFill/>
                    <a:ln w="9525">
                      <a:noFill/>
                      <a:miter lim="800000"/>
                      <a:headEnd/>
                      <a:tailEnd/>
                    </a:ln>
                  </pic:spPr>
                </pic:pic>
              </a:graphicData>
            </a:graphic>
          </wp:inline>
        </w:drawing>
      </w:r>
    </w:p>
    <w:p w14:paraId="7E80B421" w14:textId="77777777" w:rsidR="00031510" w:rsidRPr="00031510" w:rsidRDefault="00031510" w:rsidP="00DA4B54">
      <w:pPr>
        <w:tabs>
          <w:tab w:val="left" w:pos="709"/>
          <w:tab w:val="left" w:pos="851"/>
        </w:tabs>
        <w:spacing w:after="0" w:line="360" w:lineRule="auto"/>
        <w:jc w:val="right"/>
        <w:outlineLvl w:val="1"/>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Рис 3. Принципы инклюзивного образования.</w:t>
      </w:r>
    </w:p>
    <w:p w14:paraId="2A8B5B96" w14:textId="77777777" w:rsidR="00031510" w:rsidRPr="00031510" w:rsidRDefault="00031510" w:rsidP="00DA4B54">
      <w:pPr>
        <w:tabs>
          <w:tab w:val="left" w:pos="709"/>
        </w:tabs>
        <w:autoSpaceDE w:val="0"/>
        <w:autoSpaceDN w:val="0"/>
        <w:adjustRightInd w:val="0"/>
        <w:spacing w:after="0" w:line="360" w:lineRule="auto"/>
        <w:jc w:val="both"/>
        <w:rPr>
          <w:rFonts w:ascii="Arial" w:eastAsia="Calibri" w:hAnsi="Arial" w:cs="Arial"/>
          <w:color w:val="34343C"/>
          <w:kern w:val="2"/>
          <w:sz w:val="23"/>
          <w:szCs w:val="23"/>
        </w:rPr>
      </w:pPr>
      <w:r w:rsidRPr="00031510">
        <w:rPr>
          <w:rFonts w:ascii="Times New Roman" w:eastAsia="Calibri" w:hAnsi="Times New Roman" w:cs="Times New Roman"/>
          <w:bCs/>
          <w:kern w:val="2"/>
          <w:sz w:val="24"/>
          <w:szCs w:val="24"/>
        </w:rPr>
        <w:t xml:space="preserve">            Российская практика последних лет свидетельствует об эффективности совместного обучения людей с инвалидностью и </w:t>
      </w:r>
      <w:proofErr w:type="spellStart"/>
      <w:r w:rsidRPr="00031510">
        <w:rPr>
          <w:rFonts w:ascii="Times New Roman" w:eastAsia="Calibri" w:hAnsi="Times New Roman" w:cs="Times New Roman"/>
          <w:bCs/>
          <w:kern w:val="2"/>
          <w:sz w:val="24"/>
          <w:szCs w:val="24"/>
        </w:rPr>
        <w:t>нормотипичных</w:t>
      </w:r>
      <w:proofErr w:type="spellEnd"/>
      <w:r w:rsidRPr="00031510">
        <w:rPr>
          <w:rFonts w:ascii="Times New Roman" w:eastAsia="Calibri" w:hAnsi="Times New Roman" w:cs="Times New Roman"/>
          <w:bCs/>
          <w:kern w:val="2"/>
          <w:sz w:val="24"/>
          <w:szCs w:val="24"/>
        </w:rPr>
        <w:t xml:space="preserve"> студентов.</w:t>
      </w:r>
      <w:r w:rsidRPr="00031510">
        <w:rPr>
          <w:rFonts w:ascii="Arial" w:eastAsia="Calibri" w:hAnsi="Arial" w:cs="Arial"/>
          <w:color w:val="34343C"/>
          <w:kern w:val="2"/>
          <w:sz w:val="23"/>
          <w:szCs w:val="23"/>
        </w:rPr>
        <w:t xml:space="preserve"> </w:t>
      </w:r>
    </w:p>
    <w:p w14:paraId="3F455E3D" w14:textId="77777777" w:rsidR="00031510" w:rsidRPr="00031510" w:rsidRDefault="00031510" w:rsidP="00DA4B54">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Профессиональное образование лиц с ограниченными возможностями здоровья приобретает в настоящее время качественно новый вид, цель которого создание максимально благоприятных условий в овладении ими профессией и социальным опытом, заложенным в содержании обучения.</w:t>
      </w:r>
    </w:p>
    <w:p w14:paraId="633D0E58" w14:textId="77777777" w:rsidR="00031510" w:rsidRPr="00031510" w:rsidRDefault="00031510" w:rsidP="00DA4B54">
      <w:pPr>
        <w:tabs>
          <w:tab w:val="left" w:pos="709"/>
        </w:tabs>
        <w:autoSpaceDE w:val="0"/>
        <w:autoSpaceDN w:val="0"/>
        <w:adjustRightInd w:val="0"/>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bCs/>
          <w:color w:val="000000"/>
          <w:kern w:val="2"/>
          <w:sz w:val="24"/>
          <w:szCs w:val="24"/>
        </w:rPr>
        <w:t xml:space="preserve">             В ГАПОУ ПО ПКАС обучается 13 детей-инвалидов со следующими н</w:t>
      </w:r>
      <w:r w:rsidRPr="00031510">
        <w:rPr>
          <w:rFonts w:ascii="Times New Roman" w:eastAsia="Calibri" w:hAnsi="Times New Roman" w:cs="Times New Roman"/>
          <w:bCs/>
          <w:kern w:val="2"/>
          <w:sz w:val="24"/>
          <w:szCs w:val="24"/>
        </w:rPr>
        <w:t>озологическими группами: нарушение речевого аппарата – 1; н</w:t>
      </w:r>
      <w:r w:rsidRPr="00031510">
        <w:rPr>
          <w:rFonts w:ascii="Times New Roman" w:eastAsia="Calibri" w:hAnsi="Times New Roman" w:cs="Times New Roman"/>
          <w:kern w:val="2"/>
          <w:sz w:val="24"/>
          <w:szCs w:val="24"/>
        </w:rPr>
        <w:t>арушения опорно-двигательного аппарата (деформации костно-мышечной системы) - 2; нарушения слуха (глухие и слабослышащие) – 1; нарушение функций эндокринной системы и метаболизма – 8; нарушение функций дыхательной системы – 1.</w:t>
      </w:r>
    </w:p>
    <w:p w14:paraId="385C2B0C" w14:textId="77777777" w:rsidR="00031510" w:rsidRPr="00031510" w:rsidRDefault="00031510" w:rsidP="00031510">
      <w:pPr>
        <w:autoSpaceDE w:val="0"/>
        <w:autoSpaceDN w:val="0"/>
        <w:adjustRightInd w:val="0"/>
        <w:spacing w:after="0" w:line="360" w:lineRule="auto"/>
        <w:jc w:val="center"/>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Контингент обучающихся инвалидов по нозологиям</w:t>
      </w:r>
      <w:r w:rsidRPr="00031510">
        <w:rPr>
          <w:rFonts w:ascii="Calibri" w:eastAsia="Calibri" w:hAnsi="Calibri" w:cs="Times New Roman"/>
          <w:b/>
          <w:noProof/>
          <w:color w:val="000000"/>
          <w:kern w:val="2"/>
          <w:sz w:val="24"/>
          <w:szCs w:val="24"/>
          <w:lang w:eastAsia="ru-RU"/>
        </w:rPr>
        <w:drawing>
          <wp:inline distT="0" distB="0" distL="0" distR="0" wp14:anchorId="520DDA9D" wp14:editId="7CA6A422">
            <wp:extent cx="5296486" cy="2664275"/>
            <wp:effectExtent l="0" t="0" r="0" b="0"/>
            <wp:docPr id="2131246542"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EC4679" w14:textId="77777777" w:rsidR="00031510" w:rsidRPr="00031510" w:rsidRDefault="00031510" w:rsidP="00031510">
      <w:pPr>
        <w:autoSpaceDE w:val="0"/>
        <w:autoSpaceDN w:val="0"/>
        <w:adjustRightInd w:val="0"/>
        <w:spacing w:after="0" w:line="360" w:lineRule="auto"/>
        <w:jc w:val="right"/>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Рис. 4. Контингент обучающихся инвалидов по нозологиям.</w:t>
      </w:r>
    </w:p>
    <w:p w14:paraId="7D5864FF" w14:textId="4A2C287B" w:rsidR="00031510" w:rsidRPr="00031510" w:rsidRDefault="00031510" w:rsidP="00031510">
      <w:pPr>
        <w:autoSpaceDE w:val="0"/>
        <w:autoSpaceDN w:val="0"/>
        <w:adjustRightInd w:val="0"/>
        <w:spacing w:after="0" w:line="360" w:lineRule="auto"/>
        <w:jc w:val="both"/>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lastRenderedPageBreak/>
        <w:t xml:space="preserve">             Преподаватели не имеют необходимой квалификации как для коррекции имеющихся у обучающегося нарушений, так и для вовлечения его в образовательный процесс. Преподаватели в образовательном учреждении, которые никогда не сталкивались с особенностями обучения людей с различными проблемами здоровья, часто не владеют необходимыми знаниями, приемами и методиками специального образовательного процесса несмотря на то, что прошли курсы повышения квалификации. </w:t>
      </w:r>
    </w:p>
    <w:p w14:paraId="4327910F" w14:textId="77777777" w:rsidR="00031510" w:rsidRPr="00031510" w:rsidRDefault="00031510" w:rsidP="00031510">
      <w:pPr>
        <w:autoSpaceDE w:val="0"/>
        <w:autoSpaceDN w:val="0"/>
        <w:adjustRightInd w:val="0"/>
        <w:spacing w:after="0" w:line="360" w:lineRule="auto"/>
        <w:jc w:val="both"/>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t xml:space="preserve">             Общество не готово в полной мере к принятию людей с ограниченными возможностями здоровья. Это проявляется в наличии отрицательных социальных установок по отношению к обучающимся с проблемами в развитии. У родителей </w:t>
      </w:r>
      <w:proofErr w:type="spellStart"/>
      <w:r w:rsidRPr="00031510">
        <w:rPr>
          <w:rFonts w:ascii="Times New Roman" w:eastAsia="Calibri" w:hAnsi="Times New Roman" w:cs="Times New Roman"/>
          <w:bCs/>
          <w:kern w:val="2"/>
          <w:sz w:val="24"/>
          <w:szCs w:val="24"/>
        </w:rPr>
        <w:t>нормотипичных</w:t>
      </w:r>
      <w:proofErr w:type="spellEnd"/>
      <w:r w:rsidRPr="00031510">
        <w:rPr>
          <w:rFonts w:ascii="Times New Roman" w:eastAsia="Calibri" w:hAnsi="Times New Roman" w:cs="Times New Roman"/>
          <w:bCs/>
          <w:kern w:val="2"/>
          <w:sz w:val="24"/>
          <w:szCs w:val="24"/>
        </w:rPr>
        <w:t xml:space="preserve"> обучающихся возникают опасения, что инклюзия понизит качество обучения их детей и забота о детях с ограниченными возможностями здоровья будет осуществляться в ущерб заботе об остальных детях. В равной степени эти установки распространяются и на обучение совершеннолетних обучающихся.</w:t>
      </w:r>
    </w:p>
    <w:p w14:paraId="5FF4C131" w14:textId="77777777" w:rsidR="00031510" w:rsidRPr="00031510" w:rsidRDefault="00031510" w:rsidP="00031510">
      <w:pPr>
        <w:autoSpaceDE w:val="0"/>
        <w:autoSpaceDN w:val="0"/>
        <w:adjustRightInd w:val="0"/>
        <w:spacing w:after="0" w:line="360" w:lineRule="auto"/>
        <w:ind w:left="360"/>
        <w:jc w:val="center"/>
        <w:rPr>
          <w:rFonts w:ascii="Times New Roman" w:eastAsia="Calibri" w:hAnsi="Times New Roman" w:cs="Times New Roman"/>
          <w:bCs/>
          <w:kern w:val="2"/>
          <w:sz w:val="24"/>
          <w:szCs w:val="24"/>
        </w:rPr>
      </w:pPr>
      <w:r w:rsidRPr="00031510">
        <w:rPr>
          <w:rFonts w:ascii="Times New Roman" w:eastAsia="Calibri" w:hAnsi="Times New Roman" w:cs="Times New Roman"/>
          <w:bCs/>
          <w:noProof/>
          <w:kern w:val="2"/>
          <w:sz w:val="24"/>
          <w:szCs w:val="24"/>
          <w:lang w:eastAsia="ru-RU"/>
        </w:rPr>
        <w:drawing>
          <wp:inline distT="0" distB="0" distL="0" distR="0" wp14:anchorId="2C885541" wp14:editId="6E206C11">
            <wp:extent cx="4623718" cy="3072082"/>
            <wp:effectExtent l="0" t="0" r="0" b="0"/>
            <wp:docPr id="632622542" name="Рисунок 632622542" descr="C:\Users\психолог\Desktop\slid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сихолог\Desktop\slide-25.jpg"/>
                    <pic:cNvPicPr>
                      <a:picLocks noChangeAspect="1" noChangeArrowheads="1"/>
                    </pic:cNvPicPr>
                  </pic:nvPicPr>
                  <pic:blipFill>
                    <a:blip r:embed="rId15"/>
                    <a:srcRect/>
                    <a:stretch>
                      <a:fillRect/>
                    </a:stretch>
                  </pic:blipFill>
                  <pic:spPr bwMode="auto">
                    <a:xfrm>
                      <a:off x="0" y="0"/>
                      <a:ext cx="4632392" cy="3077845"/>
                    </a:xfrm>
                    <a:prstGeom prst="rect">
                      <a:avLst/>
                    </a:prstGeom>
                    <a:noFill/>
                    <a:ln w="9525">
                      <a:noFill/>
                      <a:miter lim="800000"/>
                      <a:headEnd/>
                      <a:tailEnd/>
                    </a:ln>
                  </pic:spPr>
                </pic:pic>
              </a:graphicData>
            </a:graphic>
          </wp:inline>
        </w:drawing>
      </w:r>
    </w:p>
    <w:p w14:paraId="4BA45F59" w14:textId="77777777" w:rsidR="00031510" w:rsidRDefault="00031510" w:rsidP="00031510">
      <w:pPr>
        <w:autoSpaceDE w:val="0"/>
        <w:autoSpaceDN w:val="0"/>
        <w:adjustRightInd w:val="0"/>
        <w:spacing w:after="0" w:line="360" w:lineRule="auto"/>
        <w:ind w:left="360"/>
        <w:jc w:val="right"/>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t>Рис. 5. Проблемы инклюзивного образования.</w:t>
      </w:r>
    </w:p>
    <w:p w14:paraId="5A3F6032" w14:textId="77777777" w:rsidR="00DA4B54" w:rsidRPr="00031510" w:rsidRDefault="00DA4B54" w:rsidP="00031510">
      <w:pPr>
        <w:autoSpaceDE w:val="0"/>
        <w:autoSpaceDN w:val="0"/>
        <w:adjustRightInd w:val="0"/>
        <w:spacing w:after="0" w:line="360" w:lineRule="auto"/>
        <w:ind w:left="360"/>
        <w:jc w:val="right"/>
        <w:rPr>
          <w:rFonts w:ascii="Times New Roman" w:eastAsia="Calibri" w:hAnsi="Times New Roman" w:cs="Times New Roman"/>
          <w:bCs/>
          <w:kern w:val="2"/>
          <w:sz w:val="24"/>
          <w:szCs w:val="24"/>
        </w:rPr>
      </w:pPr>
    </w:p>
    <w:p w14:paraId="7BEABE68" w14:textId="77777777" w:rsidR="00031510" w:rsidRPr="00031510" w:rsidRDefault="00031510" w:rsidP="00031510">
      <w:pPr>
        <w:autoSpaceDE w:val="0"/>
        <w:autoSpaceDN w:val="0"/>
        <w:adjustRightInd w:val="0"/>
        <w:spacing w:after="0" w:line="360" w:lineRule="auto"/>
        <w:jc w:val="both"/>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t xml:space="preserve">             Финансирование инклюзивных образовательных учреждений недостаточно. Не хватает особых технических средств обучения для студентов с особыми образовательными потребностями. При включении студентов с ограниченными возможностями здоровья в образовательное учреждение необходимо обеспечение специальными техническими средствами и оборудованием:</w:t>
      </w:r>
    </w:p>
    <w:p w14:paraId="77979D41" w14:textId="77777777" w:rsidR="00031510" w:rsidRPr="00031510" w:rsidRDefault="00031510" w:rsidP="00702F3D">
      <w:pPr>
        <w:numPr>
          <w:ilvl w:val="0"/>
          <w:numId w:val="3"/>
        </w:numPr>
        <w:autoSpaceDE w:val="0"/>
        <w:autoSpaceDN w:val="0"/>
        <w:adjustRightInd w:val="0"/>
        <w:spacing w:after="0" w:line="360" w:lineRule="auto"/>
        <w:ind w:left="0" w:firstLine="0"/>
        <w:jc w:val="both"/>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t xml:space="preserve">глухих и слабослышащих обучающихся – качественной </w:t>
      </w:r>
      <w:proofErr w:type="gramStart"/>
      <w:r w:rsidRPr="00031510">
        <w:rPr>
          <w:rFonts w:ascii="Times New Roman" w:eastAsia="Calibri" w:hAnsi="Times New Roman" w:cs="Times New Roman"/>
          <w:bCs/>
          <w:kern w:val="2"/>
          <w:sz w:val="24"/>
          <w:szCs w:val="24"/>
        </w:rPr>
        <w:t>электро-акустической</w:t>
      </w:r>
      <w:proofErr w:type="gramEnd"/>
      <w:r w:rsidRPr="00031510">
        <w:rPr>
          <w:rFonts w:ascii="Times New Roman" w:eastAsia="Calibri" w:hAnsi="Times New Roman" w:cs="Times New Roman"/>
          <w:bCs/>
          <w:kern w:val="2"/>
          <w:sz w:val="24"/>
          <w:szCs w:val="24"/>
        </w:rPr>
        <w:t xml:space="preserve"> аппаратурой.</w:t>
      </w:r>
    </w:p>
    <w:p w14:paraId="0E78C206" w14:textId="77777777" w:rsidR="00031510" w:rsidRPr="00031510" w:rsidRDefault="00031510" w:rsidP="00031510">
      <w:pPr>
        <w:shd w:val="clear" w:color="auto" w:fill="FFFFFF"/>
        <w:tabs>
          <w:tab w:val="left" w:pos="709"/>
        </w:tabs>
        <w:spacing w:line="360" w:lineRule="auto"/>
        <w:jc w:val="both"/>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lastRenderedPageBreak/>
        <w:t xml:space="preserve">           </w:t>
      </w:r>
      <w:r w:rsidRPr="00031510">
        <w:rPr>
          <w:rFonts w:ascii="Times New Roman" w:eastAsia="Calibri" w:hAnsi="Times New Roman" w:cs="Times New Roman"/>
          <w:kern w:val="2"/>
          <w:sz w:val="24"/>
          <w:szCs w:val="24"/>
        </w:rPr>
        <w:t>Студенты с нарушенным слухом должны быть максимально подготовлены к условиям системы инклюзивного образования для их комфортного включения в нормальную образовательную среду.</w:t>
      </w:r>
    </w:p>
    <w:p w14:paraId="49B819F3" w14:textId="77777777" w:rsidR="00031510" w:rsidRPr="00031510" w:rsidRDefault="00031510" w:rsidP="00702F3D">
      <w:pPr>
        <w:numPr>
          <w:ilvl w:val="0"/>
          <w:numId w:val="3"/>
        </w:numPr>
        <w:shd w:val="clear" w:color="auto" w:fill="FFFFFF"/>
        <w:tabs>
          <w:tab w:val="left" w:pos="709"/>
        </w:tabs>
        <w:autoSpaceDE w:val="0"/>
        <w:autoSpaceDN w:val="0"/>
        <w:adjustRightInd w:val="0"/>
        <w:spacing w:after="0" w:line="360" w:lineRule="auto"/>
        <w:ind w:left="0" w:firstLine="0"/>
        <w:jc w:val="both"/>
        <w:rPr>
          <w:rFonts w:ascii="Times New Roman" w:eastAsia="Calibri" w:hAnsi="Times New Roman" w:cs="Times New Roman"/>
          <w:kern w:val="2"/>
          <w:sz w:val="24"/>
          <w:szCs w:val="24"/>
        </w:rPr>
      </w:pPr>
      <w:r w:rsidRPr="00031510">
        <w:rPr>
          <w:rFonts w:ascii="Times New Roman" w:eastAsia="Calibri" w:hAnsi="Times New Roman" w:cs="Times New Roman"/>
          <w:bCs/>
          <w:kern w:val="2"/>
          <w:sz w:val="24"/>
          <w:szCs w:val="24"/>
        </w:rPr>
        <w:t>обучающихся с нарушением опорно-двигательного аппарата – инвалидными колясками, пандусами, лифтами.</w:t>
      </w:r>
    </w:p>
    <w:p w14:paraId="36C85AD7" w14:textId="77777777" w:rsidR="00031510" w:rsidRPr="00031510" w:rsidRDefault="00031510" w:rsidP="00031510">
      <w:pPr>
        <w:shd w:val="clear" w:color="auto" w:fill="FFFFFF"/>
        <w:tabs>
          <w:tab w:val="left" w:pos="709"/>
        </w:tabs>
        <w:autoSpaceDE w:val="0"/>
        <w:autoSpaceDN w:val="0"/>
        <w:adjustRightInd w:val="0"/>
        <w:spacing w:after="0" w:line="360" w:lineRule="auto"/>
        <w:jc w:val="both"/>
        <w:rPr>
          <w:rFonts w:ascii="Times New Roman" w:eastAsia="Calibri" w:hAnsi="Times New Roman" w:cs="Times New Roman"/>
          <w:kern w:val="2"/>
          <w:sz w:val="24"/>
          <w:szCs w:val="24"/>
        </w:rPr>
      </w:pPr>
      <w:r w:rsidRPr="00031510">
        <w:rPr>
          <w:rFonts w:ascii="Calibri" w:eastAsia="Calibri" w:hAnsi="Calibri" w:cs="Times New Roman"/>
          <w:kern w:val="2"/>
          <w:sz w:val="24"/>
          <w:szCs w:val="24"/>
        </w:rPr>
        <w:t xml:space="preserve">            </w:t>
      </w:r>
      <w:r w:rsidRPr="00031510">
        <w:rPr>
          <w:rFonts w:ascii="Times New Roman" w:eastAsia="Calibri" w:hAnsi="Times New Roman" w:cs="Times New Roman"/>
          <w:kern w:val="2"/>
          <w:sz w:val="24"/>
          <w:szCs w:val="24"/>
        </w:rPr>
        <w:t xml:space="preserve">  Необходимо создать определенные условия для специалистов с инвалидностью: корректировка целей и учебных планов в соответствии со способностями и потребностями инвалидов, создание адекватных условий профессионального обучения с помощью разумного приспособления, сопровождение.</w:t>
      </w:r>
    </w:p>
    <w:p w14:paraId="3F51C299" w14:textId="77777777" w:rsidR="00031510" w:rsidRPr="00031510" w:rsidRDefault="00031510" w:rsidP="00031510">
      <w:pPr>
        <w:autoSpaceDE w:val="0"/>
        <w:autoSpaceDN w:val="0"/>
        <w:adjustRightInd w:val="0"/>
        <w:spacing w:after="0" w:line="360" w:lineRule="auto"/>
        <w:jc w:val="center"/>
        <w:rPr>
          <w:rFonts w:ascii="Times New Roman" w:eastAsia="Calibri" w:hAnsi="Times New Roman" w:cs="Times New Roman"/>
          <w:bCs/>
          <w:kern w:val="2"/>
          <w:sz w:val="24"/>
          <w:szCs w:val="24"/>
        </w:rPr>
      </w:pPr>
      <w:r w:rsidRPr="00031510">
        <w:rPr>
          <w:rFonts w:ascii="Times New Roman" w:eastAsia="Calibri" w:hAnsi="Times New Roman" w:cs="Times New Roman"/>
          <w:bCs/>
          <w:kern w:val="2"/>
          <w:sz w:val="24"/>
          <w:szCs w:val="24"/>
        </w:rPr>
        <w:t>Примерный перечень необходимого технического оснащения в зависимости от нозологии</w:t>
      </w:r>
    </w:p>
    <w:tbl>
      <w:tblPr>
        <w:tblStyle w:val="23"/>
        <w:tblW w:w="0" w:type="auto"/>
        <w:tblInd w:w="108" w:type="dxa"/>
        <w:tblLook w:val="04A0" w:firstRow="1" w:lastRow="0" w:firstColumn="1" w:lastColumn="0" w:noHBand="0" w:noVBand="1"/>
      </w:tblPr>
      <w:tblGrid>
        <w:gridCol w:w="2402"/>
        <w:gridCol w:w="2010"/>
        <w:gridCol w:w="5227"/>
      </w:tblGrid>
      <w:tr w:rsidR="00031510" w:rsidRPr="00031510" w14:paraId="67DC80A0" w14:textId="77777777" w:rsidTr="00A075DE">
        <w:tc>
          <w:tcPr>
            <w:tcW w:w="2402" w:type="dxa"/>
          </w:tcPr>
          <w:p w14:paraId="3EA32EEA"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Нозология</w:t>
            </w:r>
          </w:p>
        </w:tc>
        <w:tc>
          <w:tcPr>
            <w:tcW w:w="2010" w:type="dxa"/>
          </w:tcPr>
          <w:p w14:paraId="154B9DDA"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Техническое оснащение</w:t>
            </w:r>
          </w:p>
        </w:tc>
        <w:tc>
          <w:tcPr>
            <w:tcW w:w="5227" w:type="dxa"/>
          </w:tcPr>
          <w:p w14:paraId="10F37BAE"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Назначение</w:t>
            </w:r>
          </w:p>
        </w:tc>
      </w:tr>
      <w:tr w:rsidR="00031510" w:rsidRPr="00031510" w14:paraId="063F1CFD" w14:textId="77777777" w:rsidTr="00A075DE">
        <w:tc>
          <w:tcPr>
            <w:tcW w:w="2402" w:type="dxa"/>
            <w:vMerge w:val="restart"/>
          </w:tcPr>
          <w:p w14:paraId="113F5FBB"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Лица с нарушением слуха </w:t>
            </w:r>
          </w:p>
        </w:tc>
        <w:tc>
          <w:tcPr>
            <w:tcW w:w="2010" w:type="dxa"/>
          </w:tcPr>
          <w:p w14:paraId="47484819"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FM-системы индивидуального </w:t>
            </w:r>
          </w:p>
          <w:p w14:paraId="3B02C5A4"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и коллективного использования.</w:t>
            </w:r>
          </w:p>
          <w:p w14:paraId="74650741"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p>
        </w:tc>
        <w:tc>
          <w:tcPr>
            <w:tcW w:w="5227" w:type="dxa"/>
          </w:tcPr>
          <w:p w14:paraId="62D45148"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Передают звук (голос преподавателя) с микрофона напрямую на слуховые аппараты или звуковые процессоры кохлеарных имплантов обучающихся, это позволяет педагогу донести информацию до слушателя отчетливо и без искажений. </w:t>
            </w:r>
          </w:p>
        </w:tc>
      </w:tr>
      <w:tr w:rsidR="00031510" w:rsidRPr="00031510" w14:paraId="458E62EC" w14:textId="77777777" w:rsidTr="00A075DE">
        <w:tc>
          <w:tcPr>
            <w:tcW w:w="2402" w:type="dxa"/>
            <w:vMerge/>
          </w:tcPr>
          <w:p w14:paraId="3E47C39E"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p>
        </w:tc>
        <w:tc>
          <w:tcPr>
            <w:tcW w:w="2010" w:type="dxa"/>
          </w:tcPr>
          <w:p w14:paraId="62285698"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Акустические системы </w:t>
            </w:r>
          </w:p>
        </w:tc>
        <w:tc>
          <w:tcPr>
            <w:tcW w:w="5227" w:type="dxa"/>
          </w:tcPr>
          <w:p w14:paraId="408EE906"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Создают комфортные условия для всех </w:t>
            </w:r>
            <w:proofErr w:type="gramStart"/>
            <w:r w:rsidRPr="00031510">
              <w:rPr>
                <w:rFonts w:ascii="Times New Roman" w:eastAsia="Calibri" w:hAnsi="Times New Roman" w:cs="Times New Roman"/>
                <w:bCs/>
                <w:sz w:val="24"/>
                <w:szCs w:val="24"/>
              </w:rPr>
              <w:t>групп  обучающихся</w:t>
            </w:r>
            <w:proofErr w:type="gramEnd"/>
            <w:r w:rsidRPr="00031510">
              <w:rPr>
                <w:rFonts w:ascii="Times New Roman" w:eastAsia="Calibri" w:hAnsi="Times New Roman" w:cs="Times New Roman"/>
                <w:bCs/>
                <w:sz w:val="24"/>
                <w:szCs w:val="24"/>
              </w:rPr>
              <w:t>.  Информационные (индукционные) системы обеспечивают качественную передачу аудиосигнала, когда применение FM-систем не является оптимальным. </w:t>
            </w:r>
          </w:p>
        </w:tc>
      </w:tr>
      <w:tr w:rsidR="00031510" w:rsidRPr="00031510" w14:paraId="15C25387" w14:textId="77777777" w:rsidTr="00A075DE">
        <w:tc>
          <w:tcPr>
            <w:tcW w:w="2402" w:type="dxa"/>
            <w:vMerge/>
          </w:tcPr>
          <w:p w14:paraId="0275C61D" w14:textId="77777777" w:rsidR="00031510" w:rsidRPr="00031510" w:rsidRDefault="00031510" w:rsidP="00031510">
            <w:pPr>
              <w:adjustRightInd w:val="0"/>
              <w:spacing w:after="0" w:line="360" w:lineRule="auto"/>
              <w:jc w:val="center"/>
              <w:rPr>
                <w:rFonts w:ascii="Times New Roman" w:eastAsia="Calibri" w:hAnsi="Times New Roman" w:cs="Times New Roman"/>
                <w:bCs/>
                <w:sz w:val="24"/>
                <w:szCs w:val="24"/>
              </w:rPr>
            </w:pPr>
          </w:p>
        </w:tc>
        <w:tc>
          <w:tcPr>
            <w:tcW w:w="2010" w:type="dxa"/>
          </w:tcPr>
          <w:p w14:paraId="7B3DF9DC"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Слухоречевой тренажер</w:t>
            </w:r>
          </w:p>
        </w:tc>
        <w:tc>
          <w:tcPr>
            <w:tcW w:w="5227" w:type="dxa"/>
          </w:tcPr>
          <w:p w14:paraId="13A75707"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Предназначен для проведения· индивидуальных занятий по развитию слухового восприятия и отработке ритмико-интонационной речи при работе с обучающимися, которые имеют потерю слуха или дефекты речи. </w:t>
            </w:r>
          </w:p>
        </w:tc>
      </w:tr>
      <w:tr w:rsidR="00031510" w:rsidRPr="00031510" w14:paraId="5AEB7FE1" w14:textId="77777777" w:rsidTr="00A075DE">
        <w:tc>
          <w:tcPr>
            <w:tcW w:w="2402" w:type="dxa"/>
            <w:vMerge w:val="restart"/>
          </w:tcPr>
          <w:p w14:paraId="5B0B2D6B" w14:textId="77777777" w:rsidR="00031510" w:rsidRPr="00031510" w:rsidRDefault="00031510" w:rsidP="00031510">
            <w:pPr>
              <w:adjustRightInd w:val="0"/>
              <w:spacing w:after="0" w:line="360" w:lineRule="auto"/>
              <w:rPr>
                <w:rFonts w:ascii="Times New Roman" w:eastAsia="Calibri" w:hAnsi="Times New Roman" w:cs="Times New Roman"/>
                <w:bCs/>
                <w:sz w:val="24"/>
                <w:szCs w:val="24"/>
              </w:rPr>
            </w:pPr>
            <w:r w:rsidRPr="00031510">
              <w:rPr>
                <w:rFonts w:ascii="Times New Roman" w:eastAsia="Calibri" w:hAnsi="Times New Roman" w:cs="Times New Roman"/>
                <w:sz w:val="24"/>
                <w:szCs w:val="24"/>
                <w:shd w:val="clear" w:color="auto" w:fill="FFFFFF"/>
              </w:rPr>
              <w:t>Лица с нарушением опорно-двигательного аппарата (ОДА)</w:t>
            </w:r>
          </w:p>
        </w:tc>
        <w:tc>
          <w:tcPr>
            <w:tcW w:w="2010" w:type="dxa"/>
          </w:tcPr>
          <w:p w14:paraId="56DA57BB"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sz w:val="24"/>
                <w:szCs w:val="24"/>
                <w:shd w:val="clear" w:color="auto" w:fill="FFFFFF"/>
              </w:rPr>
              <w:t xml:space="preserve">Специальная мебель </w:t>
            </w:r>
          </w:p>
        </w:tc>
        <w:tc>
          <w:tcPr>
            <w:tcW w:w="5227" w:type="dxa"/>
          </w:tcPr>
          <w:p w14:paraId="1164966D" w14:textId="77777777" w:rsidR="00031510" w:rsidRPr="00031510" w:rsidRDefault="00031510" w:rsidP="00031510">
            <w:pPr>
              <w:adjustRightInd w:val="0"/>
              <w:spacing w:after="0" w:line="360" w:lineRule="auto"/>
              <w:jc w:val="both"/>
              <w:rPr>
                <w:rFonts w:ascii="Times New Roman" w:eastAsia="Calibri" w:hAnsi="Times New Roman" w:cs="Times New Roman"/>
                <w:bCs/>
                <w:sz w:val="24"/>
                <w:szCs w:val="24"/>
              </w:rPr>
            </w:pPr>
            <w:r w:rsidRPr="00031510">
              <w:rPr>
                <w:rFonts w:ascii="Times New Roman" w:eastAsia="Calibri" w:hAnsi="Times New Roman" w:cs="Times New Roman"/>
                <w:sz w:val="24"/>
                <w:szCs w:val="24"/>
                <w:shd w:val="clear" w:color="auto" w:fill="FFFFFF"/>
              </w:rPr>
              <w:t xml:space="preserve">Разрабатывается с учётом индивидуальных особенностей человека, его потребностей и ограничений с целью обеспечить комфорт, безопасность и возможность выполнения повседневных </w:t>
            </w:r>
            <w:proofErr w:type="spellStart"/>
            <w:r w:rsidRPr="00031510">
              <w:rPr>
                <w:rFonts w:ascii="Times New Roman" w:eastAsia="Calibri" w:hAnsi="Times New Roman" w:cs="Times New Roman"/>
                <w:sz w:val="24"/>
                <w:szCs w:val="24"/>
                <w:shd w:val="clear" w:color="auto" w:fill="FFFFFF"/>
              </w:rPr>
              <w:t>иучебных</w:t>
            </w:r>
            <w:proofErr w:type="spellEnd"/>
            <w:r w:rsidRPr="00031510">
              <w:rPr>
                <w:rFonts w:ascii="Times New Roman" w:eastAsia="Calibri" w:hAnsi="Times New Roman" w:cs="Times New Roman"/>
                <w:sz w:val="24"/>
                <w:szCs w:val="24"/>
                <w:shd w:val="clear" w:color="auto" w:fill="FFFFFF"/>
              </w:rPr>
              <w:t xml:space="preserve"> задач.</w:t>
            </w:r>
          </w:p>
        </w:tc>
      </w:tr>
      <w:tr w:rsidR="00031510" w:rsidRPr="00031510" w14:paraId="558576C9" w14:textId="77777777" w:rsidTr="00A075DE">
        <w:tc>
          <w:tcPr>
            <w:tcW w:w="2402" w:type="dxa"/>
            <w:vMerge/>
          </w:tcPr>
          <w:p w14:paraId="1795C1FE" w14:textId="77777777" w:rsidR="00031510" w:rsidRPr="00031510" w:rsidRDefault="00031510" w:rsidP="00031510">
            <w:pPr>
              <w:adjustRightInd w:val="0"/>
              <w:spacing w:after="0" w:line="360" w:lineRule="auto"/>
              <w:rPr>
                <w:rFonts w:ascii="Times New Roman" w:eastAsia="Calibri" w:hAnsi="Times New Roman" w:cs="Times New Roman"/>
                <w:sz w:val="24"/>
                <w:szCs w:val="24"/>
                <w:shd w:val="clear" w:color="auto" w:fill="FFFFFF"/>
              </w:rPr>
            </w:pPr>
          </w:p>
        </w:tc>
        <w:tc>
          <w:tcPr>
            <w:tcW w:w="2010" w:type="dxa"/>
          </w:tcPr>
          <w:p w14:paraId="673FEC49" w14:textId="77777777" w:rsidR="00031510" w:rsidRPr="00031510" w:rsidRDefault="00031510" w:rsidP="00031510">
            <w:pPr>
              <w:adjustRightInd w:val="0"/>
              <w:spacing w:after="0" w:line="360" w:lineRule="auto"/>
              <w:jc w:val="both"/>
              <w:rPr>
                <w:rFonts w:ascii="Times New Roman" w:eastAsia="Calibri" w:hAnsi="Times New Roman" w:cs="Times New Roman"/>
                <w:sz w:val="24"/>
                <w:szCs w:val="24"/>
                <w:shd w:val="clear" w:color="auto" w:fill="FFFFFF"/>
              </w:rPr>
            </w:pPr>
            <w:r w:rsidRPr="00031510">
              <w:rPr>
                <w:rFonts w:ascii="Times New Roman" w:eastAsia="Calibri" w:hAnsi="Times New Roman" w:cs="Times New Roman"/>
                <w:sz w:val="24"/>
                <w:szCs w:val="24"/>
                <w:shd w:val="clear" w:color="auto" w:fill="FFFFFF"/>
              </w:rPr>
              <w:t>Специальные клавиатуры</w:t>
            </w:r>
          </w:p>
        </w:tc>
        <w:tc>
          <w:tcPr>
            <w:tcW w:w="5227" w:type="dxa"/>
          </w:tcPr>
          <w:p w14:paraId="1A58A382" w14:textId="77777777" w:rsidR="00031510" w:rsidRPr="00031510" w:rsidRDefault="00031510" w:rsidP="00031510">
            <w:pPr>
              <w:adjustRightInd w:val="0"/>
              <w:spacing w:after="0" w:line="360" w:lineRule="auto"/>
              <w:jc w:val="both"/>
              <w:rPr>
                <w:rFonts w:ascii="Times New Roman" w:eastAsia="Calibri" w:hAnsi="Times New Roman" w:cs="Times New Roman"/>
                <w:sz w:val="24"/>
                <w:szCs w:val="24"/>
                <w:shd w:val="clear" w:color="auto" w:fill="FFFFFF"/>
              </w:rPr>
            </w:pPr>
            <w:r w:rsidRPr="00031510">
              <w:rPr>
                <w:rFonts w:ascii="Times New Roman" w:eastAsia="Calibri" w:hAnsi="Times New Roman" w:cs="Times New Roman"/>
                <w:sz w:val="24"/>
                <w:szCs w:val="24"/>
                <w:shd w:val="clear" w:color="auto" w:fill="FFFFFF"/>
              </w:rPr>
              <w:t xml:space="preserve">Предназначены для того, чтобы сделать работу с компьютером доступной, удобной и безопасной. Адаптированы под конкретные потребности пользователей с различными моторными нарушениями, координацией движений, ограниченной подвижностью рук или другими ограничениями. </w:t>
            </w:r>
          </w:p>
        </w:tc>
      </w:tr>
    </w:tbl>
    <w:p w14:paraId="2CDE6348" w14:textId="6A937FA5" w:rsidR="00DA4B54" w:rsidRPr="00031510" w:rsidRDefault="00031510" w:rsidP="00031510">
      <w:pPr>
        <w:keepNext/>
        <w:keepLines/>
        <w:shd w:val="clear" w:color="auto" w:fill="FFFFFF"/>
        <w:tabs>
          <w:tab w:val="left" w:pos="709"/>
        </w:tabs>
        <w:spacing w:before="480" w:after="0" w:line="360" w:lineRule="auto"/>
        <w:jc w:val="both"/>
        <w:outlineLvl w:val="0"/>
        <w:rPr>
          <w:rFonts w:ascii="Times New Roman" w:eastAsia="Times New Roman" w:hAnsi="Times New Roman" w:cs="Times New Roman"/>
          <w:bCs/>
          <w:kern w:val="2"/>
          <w:sz w:val="24"/>
          <w:szCs w:val="24"/>
        </w:rPr>
      </w:pPr>
      <w:r w:rsidRPr="00031510">
        <w:rPr>
          <w:rFonts w:ascii="Calibri Light" w:eastAsia="Times New Roman" w:hAnsi="Calibri Light" w:cs="Times New Roman"/>
          <w:bCs/>
          <w:kern w:val="2"/>
          <w:sz w:val="24"/>
          <w:szCs w:val="24"/>
        </w:rPr>
        <w:t xml:space="preserve">            </w:t>
      </w:r>
      <w:r w:rsidRPr="00031510">
        <w:rPr>
          <w:rFonts w:ascii="Times New Roman" w:eastAsia="Times New Roman" w:hAnsi="Times New Roman" w:cs="Times New Roman"/>
          <w:bCs/>
          <w:kern w:val="2"/>
          <w:sz w:val="24"/>
          <w:szCs w:val="24"/>
        </w:rPr>
        <w:t xml:space="preserve">  Образование детей с особыми потребностями является одной из основных задач страны. Каждому ребенку, независимо от его потребностей и других обстоятельств, нужно дать возможность приносить пользу обществу, реализовать свой потенциал.</w:t>
      </w:r>
    </w:p>
    <w:p w14:paraId="13A99A47" w14:textId="77777777" w:rsidR="00031510" w:rsidRPr="00DA4B54" w:rsidRDefault="00031510" w:rsidP="00031510">
      <w:pPr>
        <w:shd w:val="clear" w:color="auto" w:fill="FFFFFF"/>
        <w:spacing w:after="0" w:line="360" w:lineRule="auto"/>
        <w:jc w:val="center"/>
        <w:rPr>
          <w:rFonts w:ascii="Times New Roman" w:eastAsia="Calibri" w:hAnsi="Times New Roman" w:cs="Times New Roman"/>
          <w:b/>
          <w:bCs/>
          <w:kern w:val="2"/>
          <w:sz w:val="24"/>
          <w:szCs w:val="24"/>
        </w:rPr>
      </w:pPr>
      <w:r w:rsidRPr="00DA4B54">
        <w:rPr>
          <w:rFonts w:ascii="Times New Roman" w:eastAsia="Calibri" w:hAnsi="Times New Roman" w:cs="Times New Roman"/>
          <w:b/>
          <w:bCs/>
          <w:kern w:val="2"/>
          <w:sz w:val="24"/>
          <w:szCs w:val="24"/>
        </w:rPr>
        <w:t>Список использованных источников</w:t>
      </w:r>
    </w:p>
    <w:p w14:paraId="6C90466B" w14:textId="77777777" w:rsidR="00031510" w:rsidRPr="00031510" w:rsidRDefault="00031510" w:rsidP="00031510">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1. Федеральный закон от 29 декабря 2012 г. № 273-ФЗ «Об образовании в Российской Федерации» // СПС КонсультантПлюс.</w:t>
      </w:r>
    </w:p>
    <w:p w14:paraId="75EA72A6" w14:textId="35B87472" w:rsidR="00031510" w:rsidRPr="00031510" w:rsidRDefault="00031510" w:rsidP="00031510">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2. </w:t>
      </w:r>
      <w:proofErr w:type="spellStart"/>
      <w:r w:rsidRPr="00031510">
        <w:rPr>
          <w:rFonts w:ascii="Times New Roman" w:eastAsia="Calibri" w:hAnsi="Times New Roman" w:cs="Times New Roman"/>
          <w:kern w:val="2"/>
          <w:sz w:val="24"/>
          <w:szCs w:val="24"/>
        </w:rPr>
        <w:t>Гудинова</w:t>
      </w:r>
      <w:proofErr w:type="spellEnd"/>
      <w:r w:rsidR="00DA4B54">
        <w:rPr>
          <w:rFonts w:ascii="Times New Roman" w:eastAsia="Calibri" w:hAnsi="Times New Roman" w:cs="Times New Roman"/>
          <w:kern w:val="2"/>
          <w:sz w:val="24"/>
          <w:szCs w:val="24"/>
        </w:rPr>
        <w:t>,</w:t>
      </w:r>
      <w:r w:rsidRPr="00031510">
        <w:rPr>
          <w:rFonts w:ascii="Times New Roman" w:eastAsia="Calibri" w:hAnsi="Times New Roman" w:cs="Times New Roman"/>
          <w:kern w:val="2"/>
          <w:sz w:val="24"/>
          <w:szCs w:val="24"/>
        </w:rPr>
        <w:t xml:space="preserve"> Ж.В. Определение функциональных возможностей организма подростков с нарушением слуха / Ж.В. </w:t>
      </w:r>
      <w:proofErr w:type="spellStart"/>
      <w:r w:rsidRPr="00031510">
        <w:rPr>
          <w:rFonts w:ascii="Times New Roman" w:eastAsia="Calibri" w:hAnsi="Times New Roman" w:cs="Times New Roman"/>
          <w:kern w:val="2"/>
          <w:sz w:val="24"/>
          <w:szCs w:val="24"/>
        </w:rPr>
        <w:t>Гудинова</w:t>
      </w:r>
      <w:proofErr w:type="spellEnd"/>
      <w:r w:rsidRPr="00031510">
        <w:rPr>
          <w:rFonts w:ascii="Times New Roman" w:eastAsia="Calibri" w:hAnsi="Times New Roman" w:cs="Times New Roman"/>
          <w:kern w:val="2"/>
          <w:sz w:val="24"/>
          <w:szCs w:val="24"/>
        </w:rPr>
        <w:t xml:space="preserve">. // Здоровье и физическое воспитание подростков: Материалы Всероссийской науч.-практ. </w:t>
      </w:r>
      <w:proofErr w:type="spellStart"/>
      <w:r w:rsidRPr="00031510">
        <w:rPr>
          <w:rFonts w:ascii="Times New Roman" w:eastAsia="Calibri" w:hAnsi="Times New Roman" w:cs="Times New Roman"/>
          <w:kern w:val="2"/>
          <w:sz w:val="24"/>
          <w:szCs w:val="24"/>
        </w:rPr>
        <w:t>конф</w:t>
      </w:r>
      <w:proofErr w:type="spellEnd"/>
      <w:r w:rsidRPr="00031510">
        <w:rPr>
          <w:rFonts w:ascii="Times New Roman" w:eastAsia="Calibri" w:hAnsi="Times New Roman" w:cs="Times New Roman"/>
          <w:kern w:val="2"/>
          <w:sz w:val="24"/>
          <w:szCs w:val="24"/>
        </w:rPr>
        <w:t>. с международным участием. - Москва, 2009 - С.37-39.</w:t>
      </w:r>
    </w:p>
    <w:p w14:paraId="50C7AA51" w14:textId="49857135" w:rsidR="00031510" w:rsidRPr="00031510" w:rsidRDefault="00031510" w:rsidP="00DA4B54">
      <w:pPr>
        <w:shd w:val="clear" w:color="auto" w:fill="FFFFFF"/>
        <w:tabs>
          <w:tab w:val="left" w:pos="709"/>
        </w:tabs>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3. Денисов</w:t>
      </w:r>
      <w:r w:rsidR="00DA4B54">
        <w:rPr>
          <w:rFonts w:ascii="Times New Roman" w:eastAsia="Calibri" w:hAnsi="Times New Roman" w:cs="Times New Roman"/>
          <w:kern w:val="2"/>
          <w:sz w:val="24"/>
          <w:szCs w:val="24"/>
        </w:rPr>
        <w:t>,</w:t>
      </w:r>
      <w:r w:rsidRPr="00031510">
        <w:rPr>
          <w:rFonts w:ascii="Times New Roman" w:eastAsia="Calibri" w:hAnsi="Times New Roman" w:cs="Times New Roman"/>
          <w:kern w:val="2"/>
          <w:sz w:val="24"/>
          <w:szCs w:val="24"/>
        </w:rPr>
        <w:t xml:space="preserve"> А.П. Адаптационные возможности детей-инвалидов в системе многоуровневой</w:t>
      </w:r>
      <w:r w:rsidR="00DA4B54">
        <w:rPr>
          <w:rFonts w:ascii="Times New Roman" w:eastAsia="Calibri" w:hAnsi="Times New Roman" w:cs="Times New Roman"/>
          <w:kern w:val="2"/>
          <w:sz w:val="24"/>
          <w:szCs w:val="24"/>
        </w:rPr>
        <w:t xml:space="preserve"> </w:t>
      </w:r>
      <w:r w:rsidRPr="00031510">
        <w:rPr>
          <w:rFonts w:ascii="Times New Roman" w:eastAsia="Calibri" w:hAnsi="Times New Roman" w:cs="Times New Roman"/>
          <w:kern w:val="2"/>
          <w:sz w:val="24"/>
          <w:szCs w:val="24"/>
        </w:rPr>
        <w:t xml:space="preserve">профилактики / Денисов А.П. // Омский научный вестник. - Омск. - </w:t>
      </w:r>
      <w:proofErr w:type="spellStart"/>
      <w:r w:rsidRPr="00031510">
        <w:rPr>
          <w:rFonts w:ascii="Times New Roman" w:eastAsia="Calibri" w:hAnsi="Times New Roman" w:cs="Times New Roman"/>
          <w:kern w:val="2"/>
          <w:sz w:val="24"/>
          <w:szCs w:val="24"/>
        </w:rPr>
        <w:t>вып</w:t>
      </w:r>
      <w:proofErr w:type="spellEnd"/>
      <w:r w:rsidRPr="00031510">
        <w:rPr>
          <w:rFonts w:ascii="Times New Roman" w:eastAsia="Calibri" w:hAnsi="Times New Roman" w:cs="Times New Roman"/>
          <w:kern w:val="2"/>
          <w:sz w:val="24"/>
          <w:szCs w:val="24"/>
        </w:rPr>
        <w:t>. № 16, сентябрь, 2007 - С. 43-46.</w:t>
      </w:r>
    </w:p>
    <w:p w14:paraId="16DDCAE2" w14:textId="17C741CE" w:rsidR="00031510" w:rsidRPr="00031510" w:rsidRDefault="00031510" w:rsidP="00031510">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4. Короткова</w:t>
      </w:r>
      <w:r w:rsidR="00DA4B54">
        <w:rPr>
          <w:rFonts w:ascii="Times New Roman" w:eastAsia="Calibri" w:hAnsi="Times New Roman" w:cs="Times New Roman"/>
          <w:kern w:val="2"/>
          <w:sz w:val="24"/>
          <w:szCs w:val="24"/>
        </w:rPr>
        <w:t>,</w:t>
      </w:r>
      <w:r w:rsidRPr="00031510">
        <w:rPr>
          <w:rFonts w:ascii="Times New Roman" w:eastAsia="Calibri" w:hAnsi="Times New Roman" w:cs="Times New Roman"/>
          <w:kern w:val="2"/>
          <w:sz w:val="24"/>
          <w:szCs w:val="24"/>
        </w:rPr>
        <w:t xml:space="preserve"> М.Н., Потапова</w:t>
      </w:r>
      <w:r w:rsidR="00DA4B54">
        <w:rPr>
          <w:rFonts w:ascii="Times New Roman" w:eastAsia="Calibri" w:hAnsi="Times New Roman" w:cs="Times New Roman"/>
          <w:kern w:val="2"/>
          <w:sz w:val="24"/>
          <w:szCs w:val="24"/>
        </w:rPr>
        <w:t>,</w:t>
      </w:r>
      <w:r w:rsidRPr="00031510">
        <w:rPr>
          <w:rFonts w:ascii="Times New Roman" w:eastAsia="Calibri" w:hAnsi="Times New Roman" w:cs="Times New Roman"/>
          <w:kern w:val="2"/>
          <w:sz w:val="24"/>
          <w:szCs w:val="24"/>
        </w:rPr>
        <w:t xml:space="preserve"> И.А. Социальная политика государства: к вопросу об инклюзивном образовании в России // Актуальные вопросы общественных наук: социология, политология, философия, история. № 1. 2016 - C. 57–62.</w:t>
      </w:r>
    </w:p>
    <w:p w14:paraId="55BCF154" w14:textId="52342C2A" w:rsidR="00031510" w:rsidRDefault="00031510" w:rsidP="00031510">
      <w:pPr>
        <w:shd w:val="clear" w:color="auto" w:fill="FFFFFF"/>
        <w:spacing w:after="0" w:line="360" w:lineRule="auto"/>
        <w:jc w:val="both"/>
        <w:rPr>
          <w:rFonts w:ascii="Times New Roman" w:eastAsia="Calibri" w:hAnsi="Times New Roman" w:cs="Times New Roman"/>
          <w:kern w:val="2"/>
          <w:sz w:val="24"/>
          <w:szCs w:val="24"/>
        </w:rPr>
      </w:pPr>
      <w:r w:rsidRPr="00031510">
        <w:rPr>
          <w:rFonts w:ascii="Times New Roman" w:eastAsia="Calibri" w:hAnsi="Times New Roman" w:cs="Times New Roman"/>
          <w:kern w:val="2"/>
          <w:sz w:val="24"/>
          <w:szCs w:val="24"/>
        </w:rPr>
        <w:t xml:space="preserve">        5. Рудь</w:t>
      </w:r>
      <w:r w:rsidR="00DA4B54">
        <w:rPr>
          <w:rFonts w:ascii="Times New Roman" w:eastAsia="Calibri" w:hAnsi="Times New Roman" w:cs="Times New Roman"/>
          <w:kern w:val="2"/>
          <w:sz w:val="24"/>
          <w:szCs w:val="24"/>
        </w:rPr>
        <w:t>,</w:t>
      </w:r>
      <w:r w:rsidRPr="00031510">
        <w:rPr>
          <w:rFonts w:ascii="Times New Roman" w:eastAsia="Calibri" w:hAnsi="Times New Roman" w:cs="Times New Roman"/>
          <w:kern w:val="2"/>
          <w:sz w:val="24"/>
          <w:szCs w:val="24"/>
        </w:rPr>
        <w:t xml:space="preserve"> Н.Н. Инклюзивное образование: проблемы, поиски, решения. Методическое пособие. - М.: УЦ «ПЕРСПЕКТИВА», 2011 - 28 с.</w:t>
      </w:r>
    </w:p>
    <w:p w14:paraId="3B73E679" w14:textId="77777777" w:rsidR="00DA4B54" w:rsidRDefault="00DA4B54" w:rsidP="00031510">
      <w:pPr>
        <w:shd w:val="clear" w:color="auto" w:fill="FFFFFF"/>
        <w:spacing w:after="0" w:line="360" w:lineRule="auto"/>
        <w:jc w:val="both"/>
        <w:rPr>
          <w:rFonts w:ascii="Times New Roman" w:eastAsia="Calibri" w:hAnsi="Times New Roman" w:cs="Times New Roman"/>
          <w:kern w:val="2"/>
          <w:sz w:val="24"/>
          <w:szCs w:val="24"/>
        </w:rPr>
      </w:pPr>
    </w:p>
    <w:p w14:paraId="0B9EEB9B" w14:textId="77777777" w:rsidR="00031510" w:rsidRDefault="00031510"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57EE52CE" w14:textId="77777777" w:rsidR="00DA13F8" w:rsidRDefault="00DA13F8"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226593FF" w14:textId="77777777" w:rsidR="00DA13F8" w:rsidRDefault="00DA13F8"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38E6C7F3" w14:textId="77777777" w:rsidR="00DA13F8" w:rsidRDefault="00DA13F8"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4F387118" w14:textId="77777777" w:rsidR="00DA13F8" w:rsidRDefault="00DA13F8"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0DA02FD1" w14:textId="77777777" w:rsidR="00DA13F8" w:rsidRPr="00031510" w:rsidRDefault="00DA13F8" w:rsidP="00F92EB9">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4EAE4F33" w14:textId="4D4D18FA" w:rsidR="00031510" w:rsidRPr="005D6324" w:rsidRDefault="005D6324" w:rsidP="005D6324">
      <w:pPr>
        <w:tabs>
          <w:tab w:val="left" w:pos="284"/>
          <w:tab w:val="left" w:pos="1134"/>
        </w:tabs>
        <w:ind w:firstLine="709"/>
        <w:jc w:val="both"/>
        <w:rPr>
          <w:rFonts w:ascii="Times New Roman" w:hAnsi="Times New Roman" w:cs="Times New Roman"/>
          <w:b/>
          <w:bCs/>
          <w:i/>
          <w:iCs/>
          <w:sz w:val="36"/>
          <w:szCs w:val="36"/>
        </w:rPr>
      </w:pPr>
      <w:r w:rsidRPr="005D6324">
        <w:rPr>
          <w:rFonts w:ascii="Times New Roman" w:eastAsia="Times New Roman" w:hAnsi="Times New Roman" w:cs="Times New Roman"/>
          <w:b/>
          <w:bCs/>
          <w:i/>
          <w:iCs/>
          <w:sz w:val="36"/>
          <w:szCs w:val="36"/>
          <w:lang w:eastAsia="ru-RU"/>
        </w:rPr>
        <w:lastRenderedPageBreak/>
        <w:t>2.</w:t>
      </w:r>
      <w:r w:rsidRPr="005D6324">
        <w:rPr>
          <w:rFonts w:ascii="Times New Roman" w:hAnsi="Times New Roman" w:cs="Times New Roman"/>
          <w:b/>
          <w:bCs/>
          <w:i/>
          <w:iCs/>
          <w:sz w:val="36"/>
          <w:szCs w:val="36"/>
        </w:rPr>
        <w:t xml:space="preserve"> </w:t>
      </w:r>
      <w:r w:rsidR="00031510" w:rsidRPr="005D6324">
        <w:rPr>
          <w:rFonts w:ascii="Times New Roman" w:hAnsi="Times New Roman" w:cs="Times New Roman"/>
          <w:b/>
          <w:bCs/>
          <w:i/>
          <w:iCs/>
          <w:sz w:val="36"/>
          <w:szCs w:val="36"/>
        </w:rPr>
        <w:t>Представление лучших практик по созданию специальных условий для получения образования инвалидами и лицами с ограниченными возможностями здоровья.</w:t>
      </w:r>
    </w:p>
    <w:p w14:paraId="53AD2CBA" w14:textId="77777777" w:rsidR="00D145B7" w:rsidRDefault="00D145B7"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7574E54C" w14:textId="77777777" w:rsidR="00D145B7" w:rsidRPr="00D145B7" w:rsidRDefault="00D145B7" w:rsidP="00DA4B54">
      <w:pPr>
        <w:spacing w:after="0" w:line="360" w:lineRule="auto"/>
        <w:ind w:right="11"/>
        <w:jc w:val="center"/>
        <w:outlineLvl w:val="1"/>
        <w:rPr>
          <w:rFonts w:ascii="Times New Roman" w:eastAsia="Times New Roman" w:hAnsi="Times New Roman" w:cs="Times New Roman"/>
          <w:b/>
          <w:bCs/>
          <w:sz w:val="24"/>
          <w:szCs w:val="24"/>
          <w:lang w:eastAsia="ru-RU"/>
        </w:rPr>
      </w:pPr>
      <w:r w:rsidRPr="00D145B7">
        <w:rPr>
          <w:rFonts w:ascii="Times New Roman" w:eastAsia="Times New Roman" w:hAnsi="Times New Roman" w:cs="Times New Roman"/>
          <w:b/>
          <w:bCs/>
          <w:sz w:val="24"/>
          <w:szCs w:val="24"/>
          <w:lang w:eastAsia="ru-RU"/>
        </w:rPr>
        <w:t>ИНКЛЮЗИВНОЕ ОБУЧЕНИЕ: КОНЦЕПЦИИ И ПРАКТИКА В СОВРЕМЕННОМ ОБРАЗОВАНИИ. УСПЕХИ СТУДЕНТОВ В АБИЛИМПИКС И НА ЧЕМПИОНАТАХ</w:t>
      </w:r>
    </w:p>
    <w:p w14:paraId="208D78DE" w14:textId="77777777" w:rsidR="00D145B7" w:rsidRPr="00D145B7" w:rsidRDefault="00D145B7" w:rsidP="00DA4B54">
      <w:pPr>
        <w:spacing w:after="0" w:line="360" w:lineRule="auto"/>
        <w:ind w:right="11"/>
        <w:jc w:val="center"/>
        <w:outlineLvl w:val="1"/>
        <w:rPr>
          <w:rFonts w:ascii="Times New Roman" w:eastAsia="Times New Roman" w:hAnsi="Times New Roman" w:cs="Times New Roman"/>
          <w:b/>
          <w:bCs/>
          <w:sz w:val="24"/>
          <w:szCs w:val="24"/>
          <w:lang w:eastAsia="ru-RU"/>
        </w:rPr>
      </w:pPr>
    </w:p>
    <w:p w14:paraId="6E62919F" w14:textId="77777777" w:rsidR="00D145B7" w:rsidRPr="00D145B7" w:rsidRDefault="00D145B7" w:rsidP="00DA4B54">
      <w:pPr>
        <w:spacing w:after="0" w:line="360" w:lineRule="auto"/>
        <w:ind w:right="11"/>
        <w:jc w:val="right"/>
        <w:outlineLvl w:val="1"/>
        <w:rPr>
          <w:rFonts w:ascii="Times New Roman" w:eastAsia="Times New Roman" w:hAnsi="Times New Roman" w:cs="Times New Roman"/>
          <w:bCs/>
          <w:i/>
          <w:sz w:val="24"/>
          <w:szCs w:val="24"/>
          <w:lang w:eastAsia="ru-RU"/>
        </w:rPr>
      </w:pPr>
      <w:r w:rsidRPr="00D145B7">
        <w:rPr>
          <w:rFonts w:ascii="Times New Roman" w:eastAsia="Times New Roman" w:hAnsi="Times New Roman" w:cs="Times New Roman"/>
          <w:bCs/>
          <w:i/>
          <w:sz w:val="24"/>
          <w:szCs w:val="24"/>
          <w:lang w:eastAsia="ru-RU"/>
        </w:rPr>
        <w:t xml:space="preserve">Кулина Евгения Викторовна, </w:t>
      </w:r>
    </w:p>
    <w:p w14:paraId="56796AB6" w14:textId="401162C5" w:rsidR="00D145B7" w:rsidRPr="00D145B7" w:rsidRDefault="00D145B7" w:rsidP="00DA4B54">
      <w:pPr>
        <w:spacing w:after="0" w:line="360" w:lineRule="auto"/>
        <w:ind w:right="11"/>
        <w:jc w:val="right"/>
        <w:outlineLvl w:val="1"/>
        <w:rPr>
          <w:rFonts w:ascii="Times New Roman" w:eastAsia="Times New Roman" w:hAnsi="Times New Roman" w:cs="Times New Roman"/>
          <w:bCs/>
          <w:i/>
          <w:sz w:val="24"/>
          <w:szCs w:val="24"/>
          <w:lang w:eastAsia="ru-RU"/>
        </w:rPr>
      </w:pPr>
      <w:r w:rsidRPr="00D145B7">
        <w:rPr>
          <w:rFonts w:ascii="Times New Roman" w:eastAsia="Times New Roman" w:hAnsi="Times New Roman" w:cs="Times New Roman"/>
          <w:bCs/>
          <w:i/>
          <w:sz w:val="24"/>
          <w:szCs w:val="24"/>
          <w:lang w:eastAsia="ru-RU"/>
        </w:rPr>
        <w:t>ГБПОУ «Донецкий технологический колледж», ДНР, г.</w:t>
      </w:r>
      <w:r w:rsidR="00DA4B54">
        <w:rPr>
          <w:rFonts w:ascii="Times New Roman" w:eastAsia="Times New Roman" w:hAnsi="Times New Roman" w:cs="Times New Roman"/>
          <w:bCs/>
          <w:i/>
          <w:sz w:val="24"/>
          <w:szCs w:val="24"/>
          <w:lang w:eastAsia="ru-RU"/>
        </w:rPr>
        <w:t xml:space="preserve"> </w:t>
      </w:r>
      <w:r w:rsidRPr="00D145B7">
        <w:rPr>
          <w:rFonts w:ascii="Times New Roman" w:eastAsia="Times New Roman" w:hAnsi="Times New Roman" w:cs="Times New Roman"/>
          <w:bCs/>
          <w:i/>
          <w:sz w:val="24"/>
          <w:szCs w:val="24"/>
          <w:lang w:eastAsia="ru-RU"/>
        </w:rPr>
        <w:t>Донецк.</w:t>
      </w:r>
    </w:p>
    <w:p w14:paraId="0AFF9BF7" w14:textId="77777777" w:rsidR="00D145B7" w:rsidRPr="00D145B7" w:rsidRDefault="00D145B7" w:rsidP="00DA4B54">
      <w:pPr>
        <w:spacing w:after="0" w:line="360" w:lineRule="auto"/>
        <w:ind w:right="11"/>
        <w:jc w:val="right"/>
        <w:outlineLvl w:val="1"/>
        <w:rPr>
          <w:rFonts w:ascii="Times New Roman" w:eastAsia="Times New Roman" w:hAnsi="Times New Roman" w:cs="Times New Roman"/>
          <w:bCs/>
          <w:i/>
          <w:sz w:val="24"/>
          <w:szCs w:val="24"/>
          <w:lang w:eastAsia="ru-RU"/>
        </w:rPr>
      </w:pPr>
    </w:p>
    <w:p w14:paraId="0B0F1006" w14:textId="77777777" w:rsidR="00D145B7" w:rsidRPr="00D145B7" w:rsidRDefault="00D145B7" w:rsidP="00DA4B54">
      <w:pPr>
        <w:spacing w:after="0" w:line="360" w:lineRule="auto"/>
        <w:ind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sz w:val="24"/>
          <w:szCs w:val="24"/>
          <w:lang w:eastAsia="ru-RU"/>
        </w:rPr>
        <w:t>Аннотация:</w:t>
      </w:r>
      <w:r w:rsidRPr="00D145B7">
        <w:rPr>
          <w:rFonts w:ascii="Times New Roman" w:eastAsia="Times New Roman" w:hAnsi="Times New Roman" w:cs="Times New Roman"/>
          <w:sz w:val="24"/>
          <w:szCs w:val="24"/>
          <w:lang w:eastAsia="ru-RU"/>
        </w:rPr>
        <w:t xml:space="preserve"> данная работа посвящена исследованию концептуальных основ и практической реализации инклюзивного обучения в современном образовательном пространстве. Рассматриваются ключевые принципы, методы и подходы, направленные на создание образовательной среды, доступной и благоприятной для всех обучающихся, независимо от их индивидуальных особенностей, потребностей и возможностей. Особое внимание уделяется анализу успешного опыта студентов с особыми образовательными потребностями, демонстрирующих свои достижения на престижных конкурсах профессионального мастерства, таких как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и других отраслевых чемпионатах. Исследование выявляет взаимосвязь между качеством инклюзивного образования и уровнем профессиональной подготовки, а также подчеркивает важность создания условий для раскрытия потенциала каждого студента.</w:t>
      </w:r>
    </w:p>
    <w:p w14:paraId="5BE67FFC" w14:textId="77777777" w:rsidR="00D145B7" w:rsidRPr="00D145B7" w:rsidRDefault="00D145B7" w:rsidP="00DA4B54">
      <w:pPr>
        <w:spacing w:after="0" w:line="360" w:lineRule="auto"/>
        <w:ind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Ключевые слова:</w:t>
      </w:r>
      <w:r w:rsidRPr="00D145B7">
        <w:rPr>
          <w:rFonts w:ascii="Times New Roman" w:eastAsia="Times New Roman" w:hAnsi="Times New Roman" w:cs="Times New Roman"/>
          <w:sz w:val="24"/>
          <w:szCs w:val="24"/>
          <w:lang w:eastAsia="ru-RU"/>
        </w:rPr>
        <w:t xml:space="preserve"> инклюзивное обучение, доступное образование, особые образовательные потребности,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чемпионаты профессионального мастерства.</w:t>
      </w:r>
    </w:p>
    <w:p w14:paraId="34C8BD2A" w14:textId="77777777" w:rsidR="00D145B7" w:rsidRPr="00D145B7" w:rsidRDefault="00D145B7" w:rsidP="00DA4B54">
      <w:pPr>
        <w:spacing w:after="0" w:line="360" w:lineRule="auto"/>
        <w:ind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 Современное образование стремится к созданию среды, где каждый ребенок, независимо от его индивидуальных особенностей, имеет равные возможности для развития и обучения. В основе этого стремления лежит концепция инклюзивного образования – подхода, который предполагает включение всех учащихся, включая детей с особыми образовательными потребностями, в общую образовательную систему. Это не просто интеграция, а создание условий, в которых каждый ученик чувствует себя принятым, ценным и способным достичь своего максимального потенциала.</w:t>
      </w:r>
    </w:p>
    <w:p w14:paraId="140DCD33" w14:textId="77777777" w:rsidR="00D145B7" w:rsidRPr="00D145B7" w:rsidRDefault="00D145B7" w:rsidP="00DA4B54">
      <w:pPr>
        <w:spacing w:after="0" w:line="360" w:lineRule="auto"/>
        <w:ind w:right="11" w:firstLineChars="293" w:firstLine="706"/>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Концепции инклюзивного образования:</w:t>
      </w:r>
    </w:p>
    <w:p w14:paraId="7085E84E" w14:textId="77777777" w:rsidR="00D145B7" w:rsidRPr="00D145B7" w:rsidRDefault="00D145B7" w:rsidP="00DA4B54">
      <w:pPr>
        <w:spacing w:after="0" w:line="360" w:lineRule="auto"/>
        <w:ind w:right="11" w:firstLineChars="293" w:firstLine="703"/>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Инклюзивное образование базируется на нескольких ключевых принципах:</w:t>
      </w:r>
    </w:p>
    <w:p w14:paraId="5C2DDCD0" w14:textId="77777777" w:rsidR="00D145B7" w:rsidRPr="00D145B7" w:rsidRDefault="00D145B7" w:rsidP="00702F3D">
      <w:pPr>
        <w:numPr>
          <w:ilvl w:val="0"/>
          <w:numId w:val="42"/>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lastRenderedPageBreak/>
        <w:t>Принятие разнообразия:</w:t>
      </w:r>
      <w:r w:rsidRPr="00D145B7">
        <w:rPr>
          <w:rFonts w:ascii="Times New Roman" w:eastAsia="Times New Roman" w:hAnsi="Times New Roman" w:cs="Times New Roman"/>
          <w:sz w:val="24"/>
          <w:szCs w:val="24"/>
          <w:lang w:eastAsia="ru-RU"/>
        </w:rPr>
        <w:t xml:space="preserve"> признание того, что все дети уникальны, имеют разные потребности, способности и стили обучения. Разнообразие рассматривается не как проблема, а как ресурс, обогащающий образовательный процесс для всех.</w:t>
      </w:r>
    </w:p>
    <w:p w14:paraId="667D07BA" w14:textId="77777777" w:rsidR="00D145B7" w:rsidRPr="00D145B7" w:rsidRDefault="00D145B7" w:rsidP="00702F3D">
      <w:pPr>
        <w:numPr>
          <w:ilvl w:val="0"/>
          <w:numId w:val="42"/>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Равные возможности:</w:t>
      </w:r>
      <w:r w:rsidRPr="00D145B7">
        <w:rPr>
          <w:rFonts w:ascii="Times New Roman" w:eastAsia="Times New Roman" w:hAnsi="Times New Roman" w:cs="Times New Roman"/>
          <w:sz w:val="24"/>
          <w:szCs w:val="24"/>
          <w:lang w:eastAsia="ru-RU"/>
        </w:rPr>
        <w:t xml:space="preserve"> обеспечение доступа к качественному образованию для всех учащихся, независимо от их физических, интеллектуальных, социальных, эмоциональных, языковых или других различий.</w:t>
      </w:r>
    </w:p>
    <w:p w14:paraId="659E678C" w14:textId="77777777" w:rsidR="00D145B7" w:rsidRPr="00D145B7" w:rsidRDefault="00D145B7" w:rsidP="00702F3D">
      <w:pPr>
        <w:numPr>
          <w:ilvl w:val="0"/>
          <w:numId w:val="42"/>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Участие и принадлежность:</w:t>
      </w:r>
      <w:r w:rsidRPr="00D145B7">
        <w:rPr>
          <w:rFonts w:ascii="Times New Roman" w:eastAsia="Times New Roman" w:hAnsi="Times New Roman" w:cs="Times New Roman"/>
          <w:sz w:val="24"/>
          <w:szCs w:val="24"/>
          <w:lang w:eastAsia="ru-RU"/>
        </w:rPr>
        <w:t xml:space="preserve"> создание атмосферы, в которой каждый ученик чувствует себя частью сообщества, активно участвует в учебной деятельности и ощущает свою принадлежность к классу и школе.</w:t>
      </w:r>
    </w:p>
    <w:p w14:paraId="08F7652B" w14:textId="77777777" w:rsidR="00D145B7" w:rsidRPr="00D145B7" w:rsidRDefault="00D145B7" w:rsidP="00702F3D">
      <w:pPr>
        <w:numPr>
          <w:ilvl w:val="0"/>
          <w:numId w:val="42"/>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Индивидуализация обучения:</w:t>
      </w:r>
      <w:r w:rsidRPr="00D145B7">
        <w:rPr>
          <w:rFonts w:ascii="Times New Roman" w:eastAsia="Times New Roman" w:hAnsi="Times New Roman" w:cs="Times New Roman"/>
          <w:sz w:val="24"/>
          <w:szCs w:val="24"/>
          <w:lang w:eastAsia="ru-RU"/>
        </w:rPr>
        <w:t xml:space="preserve"> адаптация учебных программ, методов преподавания и материалов к индивидуальным потребностям каждого ученика. Это может включать использование различных форм оценки, предоставление дополнительной поддержки и разработку индивидуальных образовательных планов.</w:t>
      </w:r>
    </w:p>
    <w:p w14:paraId="15F0C70A" w14:textId="77777777" w:rsidR="00D145B7" w:rsidRPr="00D145B7" w:rsidRDefault="00D145B7" w:rsidP="00702F3D">
      <w:pPr>
        <w:numPr>
          <w:ilvl w:val="0"/>
          <w:numId w:val="42"/>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Сотрудничество:</w:t>
      </w:r>
      <w:r w:rsidRPr="00D145B7">
        <w:rPr>
          <w:rFonts w:ascii="Times New Roman" w:eastAsia="Times New Roman" w:hAnsi="Times New Roman" w:cs="Times New Roman"/>
          <w:sz w:val="24"/>
          <w:szCs w:val="24"/>
          <w:lang w:eastAsia="ru-RU"/>
        </w:rPr>
        <w:t xml:space="preserve"> тесное взаимодействие между учителями, родителями, специалистами (психологами, логопедами, дефектологами) и самими учащимися для достижения общих целей.</w:t>
      </w:r>
    </w:p>
    <w:p w14:paraId="511088BF" w14:textId="77777777" w:rsidR="00D145B7" w:rsidRPr="00D145B7" w:rsidRDefault="00D145B7" w:rsidP="00DA4B54">
      <w:pPr>
        <w:spacing w:after="0" w:line="360" w:lineRule="auto"/>
        <w:ind w:right="11" w:firstLineChars="293" w:firstLine="706"/>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Практика инклюзивного обучения:</w:t>
      </w:r>
    </w:p>
    <w:p w14:paraId="025AF77C" w14:textId="77777777" w:rsidR="00D145B7" w:rsidRPr="00D145B7" w:rsidRDefault="00D145B7" w:rsidP="00DA4B54">
      <w:pPr>
        <w:spacing w:after="0" w:line="360" w:lineRule="auto"/>
        <w:ind w:right="11" w:firstLineChars="293" w:firstLine="703"/>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Реализация инклюзивного образования требует комплексного подхода и включает в себя:</w:t>
      </w:r>
    </w:p>
    <w:p w14:paraId="76D4F954"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Создание доступной образовательной среды.</w:t>
      </w:r>
    </w:p>
    <w:p w14:paraId="636E0EF1"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Подготовка педагогических кадров.</w:t>
      </w:r>
    </w:p>
    <w:p w14:paraId="10401509"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Разработка индивидуальных образовательных программ (ИОП).</w:t>
      </w:r>
    </w:p>
    <w:p w14:paraId="0573B9D0"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Использование вариативных методов обучения.</w:t>
      </w:r>
    </w:p>
    <w:p w14:paraId="43AC153D"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Создание системы поддержки.</w:t>
      </w:r>
    </w:p>
    <w:p w14:paraId="3BB7933C" w14:textId="77777777" w:rsidR="00D145B7" w:rsidRPr="00D145B7" w:rsidRDefault="00D145B7" w:rsidP="00702F3D">
      <w:pPr>
        <w:numPr>
          <w:ilvl w:val="0"/>
          <w:numId w:val="43"/>
        </w:numPr>
        <w:spacing w:after="0" w:line="360" w:lineRule="auto"/>
        <w:ind w:leftChars="-1" w:left="-2" w:right="11" w:firstLineChars="295"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Cs/>
          <w:sz w:val="24"/>
          <w:szCs w:val="24"/>
          <w:lang w:eastAsia="ru-RU"/>
        </w:rPr>
        <w:t>Вовлечение родителей.</w:t>
      </w:r>
    </w:p>
    <w:p w14:paraId="0C9848FB" w14:textId="77777777" w:rsidR="00D145B7" w:rsidRPr="00D145B7" w:rsidRDefault="00D145B7" w:rsidP="00DA4B54">
      <w:pPr>
        <w:spacing w:after="0" w:line="360" w:lineRule="auto"/>
        <w:ind w:right="11" w:firstLineChars="293" w:firstLine="706"/>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 xml:space="preserve">Участие студентов в </w:t>
      </w:r>
      <w:proofErr w:type="spellStart"/>
      <w:r w:rsidRPr="00D145B7">
        <w:rPr>
          <w:rFonts w:ascii="Times New Roman" w:eastAsia="Times New Roman" w:hAnsi="Times New Roman" w:cs="Times New Roman"/>
          <w:b/>
          <w:bCs/>
          <w:sz w:val="24"/>
          <w:szCs w:val="24"/>
          <w:lang w:eastAsia="ru-RU"/>
        </w:rPr>
        <w:t>Абилимпикс</w:t>
      </w:r>
      <w:proofErr w:type="spellEnd"/>
      <w:r w:rsidRPr="00D145B7">
        <w:rPr>
          <w:rFonts w:ascii="Times New Roman" w:eastAsia="Times New Roman" w:hAnsi="Times New Roman" w:cs="Times New Roman"/>
          <w:b/>
          <w:bCs/>
          <w:sz w:val="24"/>
          <w:szCs w:val="24"/>
          <w:lang w:eastAsia="ru-RU"/>
        </w:rPr>
        <w:t xml:space="preserve"> и победы на чемпионатах: яркий пример инклюзивной практики.</w:t>
      </w:r>
    </w:p>
    <w:p w14:paraId="4934730A" w14:textId="77777777" w:rsidR="00D145B7" w:rsidRPr="00D145B7" w:rsidRDefault="00D145B7" w:rsidP="00DA4B54">
      <w:pPr>
        <w:spacing w:after="0" w:line="360" w:lineRule="auto"/>
        <w:ind w:right="11" w:firstLineChars="293" w:firstLine="703"/>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Особое место в практике инклюзивного образования занимают соревнования профессионального мастерства, такие как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 международное движение, направленное на развитие профессиональных навыков и трудоустройство людей с инвалидностью. Участие моих студентов в этих соревнованиях стало для нас не просто возможностью продемонстрировать их умения, но и мощным стимулом для развития инклюзивной среды в нашем учебном заведении.</w:t>
      </w:r>
    </w:p>
    <w:p w14:paraId="7C2E26C3" w14:textId="77777777" w:rsidR="00D145B7" w:rsidRPr="00D145B7" w:rsidRDefault="00D145B7" w:rsidP="00DA4B54">
      <w:pPr>
        <w:spacing w:after="0" w:line="360" w:lineRule="auto"/>
        <w:ind w:right="11" w:firstLineChars="293" w:firstLine="706"/>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 xml:space="preserve">Практика участия в </w:t>
      </w:r>
      <w:proofErr w:type="spellStart"/>
      <w:r w:rsidRPr="00D145B7">
        <w:rPr>
          <w:rFonts w:ascii="Times New Roman" w:eastAsia="Times New Roman" w:hAnsi="Times New Roman" w:cs="Times New Roman"/>
          <w:b/>
          <w:bCs/>
          <w:sz w:val="24"/>
          <w:szCs w:val="24"/>
          <w:lang w:eastAsia="ru-RU"/>
        </w:rPr>
        <w:t>Абилимпикс</w:t>
      </w:r>
      <w:proofErr w:type="spellEnd"/>
      <w:r w:rsidRPr="00D145B7">
        <w:rPr>
          <w:rFonts w:ascii="Times New Roman" w:eastAsia="Times New Roman" w:hAnsi="Times New Roman" w:cs="Times New Roman"/>
          <w:b/>
          <w:bCs/>
          <w:sz w:val="24"/>
          <w:szCs w:val="24"/>
          <w:lang w:eastAsia="ru-RU"/>
        </w:rPr>
        <w:t>:</w:t>
      </w:r>
    </w:p>
    <w:p w14:paraId="119208C5" w14:textId="77777777" w:rsidR="00D145B7" w:rsidRPr="00D145B7" w:rsidRDefault="00D145B7" w:rsidP="00702F3D">
      <w:pPr>
        <w:numPr>
          <w:ilvl w:val="0"/>
          <w:numId w:val="44"/>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lastRenderedPageBreak/>
        <w:t>Индивидуальный подход и выявление талантов:</w:t>
      </w:r>
      <w:r w:rsidRPr="00D145B7">
        <w:rPr>
          <w:rFonts w:ascii="Times New Roman" w:eastAsia="Times New Roman" w:hAnsi="Times New Roman" w:cs="Times New Roman"/>
          <w:sz w:val="24"/>
          <w:szCs w:val="24"/>
          <w:lang w:eastAsia="ru-RU"/>
        </w:rPr>
        <w:t xml:space="preserve"> процесс подготовки к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начинается с глубокого изучения индивидуальных способностей и интересов каждого студента. Мы выявляем их сильные стороны, потенциал и области, где они могут достичь выдающихся результатов.</w:t>
      </w:r>
    </w:p>
    <w:p w14:paraId="2A671FD8" w14:textId="77777777" w:rsidR="00D145B7" w:rsidRPr="00D145B7" w:rsidRDefault="00D145B7" w:rsidP="00702F3D">
      <w:pPr>
        <w:numPr>
          <w:ilvl w:val="0"/>
          <w:numId w:val="44"/>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Целенаправленная подготовка:</w:t>
      </w:r>
      <w:r w:rsidRPr="00D145B7">
        <w:rPr>
          <w:rFonts w:ascii="Times New Roman" w:eastAsia="Times New Roman" w:hAnsi="Times New Roman" w:cs="Times New Roman"/>
          <w:sz w:val="24"/>
          <w:szCs w:val="24"/>
          <w:lang w:eastAsia="ru-RU"/>
        </w:rPr>
        <w:t xml:space="preserve"> для каждого студента разрабатывается индивидуальный план подготовки, включающий как освоение профессиональных навыков, так и развитие личностных качеств, таких как уверенность в себе, стрессоустойчивость и умение работать в команде.</w:t>
      </w:r>
    </w:p>
    <w:p w14:paraId="513D76BD" w14:textId="77777777" w:rsidR="00D145B7" w:rsidRPr="00D145B7" w:rsidRDefault="00D145B7" w:rsidP="00702F3D">
      <w:pPr>
        <w:numPr>
          <w:ilvl w:val="0"/>
          <w:numId w:val="44"/>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Создание поддерживающей среды:</w:t>
      </w:r>
      <w:r w:rsidRPr="00D145B7">
        <w:rPr>
          <w:rFonts w:ascii="Times New Roman" w:eastAsia="Times New Roman" w:hAnsi="Times New Roman" w:cs="Times New Roman"/>
          <w:sz w:val="24"/>
          <w:szCs w:val="24"/>
          <w:lang w:eastAsia="ru-RU"/>
        </w:rPr>
        <w:t xml:space="preserve"> мы создаем атмосферу полного доверия и поддержки, где студенты не боятся ошибаться и экспериментировать. Преподаватели и наставники выступают в роли проводников, помогая преодолевать трудности и верить в свои силы.</w:t>
      </w:r>
    </w:p>
    <w:p w14:paraId="3E00FF43" w14:textId="77777777" w:rsidR="00D145B7" w:rsidRPr="00D145B7" w:rsidRDefault="00D145B7" w:rsidP="00702F3D">
      <w:pPr>
        <w:numPr>
          <w:ilvl w:val="0"/>
          <w:numId w:val="44"/>
        </w:numPr>
        <w:spacing w:after="0" w:line="360" w:lineRule="auto"/>
        <w:ind w:leftChars="-1" w:left="-2"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Адаптация рабочих мест и инструментов:</w:t>
      </w:r>
      <w:r w:rsidRPr="00D145B7">
        <w:rPr>
          <w:rFonts w:ascii="Times New Roman" w:eastAsia="Times New Roman" w:hAnsi="Times New Roman" w:cs="Times New Roman"/>
          <w:sz w:val="24"/>
          <w:szCs w:val="24"/>
          <w:lang w:eastAsia="ru-RU"/>
        </w:rPr>
        <w:t xml:space="preserve"> в зависимости от специфики соревнований и индивидуальных потребностей студентов, мы адаптируем рабочие места, инструменты и оборудование, чтобы обеспечить им равные условия для демонстрации своих навыков.</w:t>
      </w:r>
    </w:p>
    <w:p w14:paraId="474D7592" w14:textId="77777777" w:rsidR="00D145B7" w:rsidRPr="00D145B7" w:rsidRDefault="00D145B7" w:rsidP="00DA4B54">
      <w:pPr>
        <w:spacing w:after="0" w:line="360" w:lineRule="auto"/>
        <w:ind w:right="11" w:firstLineChars="294" w:firstLine="708"/>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Победы на чемпионатах как результат инклюзивной практики:</w:t>
      </w:r>
    </w:p>
    <w:p w14:paraId="01A43FC7" w14:textId="77777777" w:rsidR="00D145B7" w:rsidRPr="00D145B7" w:rsidRDefault="00D145B7" w:rsidP="00DA4B54">
      <w:pPr>
        <w:spacing w:after="0" w:line="360" w:lineRule="auto"/>
        <w:ind w:right="11" w:firstLineChars="293" w:firstLine="703"/>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Успехи моих студентов на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и других профессиональных чемпионатах – это не просто отдельные достижения, а яркое свидетельство эффективности инклюзивного подхода. Каждая победа – это:</w:t>
      </w:r>
    </w:p>
    <w:p w14:paraId="152F71B0" w14:textId="77777777" w:rsidR="00D145B7" w:rsidRPr="00D145B7" w:rsidRDefault="00D145B7" w:rsidP="00702F3D">
      <w:pPr>
        <w:numPr>
          <w:ilvl w:val="0"/>
          <w:numId w:val="45"/>
        </w:numPr>
        <w:spacing w:after="0" w:line="360" w:lineRule="auto"/>
        <w:ind w:leftChars="-1" w:left="-2" w:right="11" w:firstLineChars="295" w:firstLine="711"/>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Подтверждение потенциала:</w:t>
      </w:r>
      <w:r w:rsidRPr="00D145B7">
        <w:rPr>
          <w:rFonts w:ascii="Times New Roman" w:eastAsia="Times New Roman" w:hAnsi="Times New Roman" w:cs="Times New Roman"/>
          <w:sz w:val="24"/>
          <w:szCs w:val="24"/>
          <w:lang w:eastAsia="ru-RU"/>
        </w:rPr>
        <w:t xml:space="preserve"> демонстрация того, что люди с инвалидностью обладают высоким уровнем профессиональных навыков и могут конкурировать наравне с другими.</w:t>
      </w:r>
    </w:p>
    <w:p w14:paraId="58292FD9" w14:textId="77777777" w:rsidR="00D145B7" w:rsidRPr="00D145B7" w:rsidRDefault="00D145B7" w:rsidP="00702F3D">
      <w:pPr>
        <w:numPr>
          <w:ilvl w:val="0"/>
          <w:numId w:val="45"/>
        </w:numPr>
        <w:spacing w:after="0" w:line="360" w:lineRule="auto"/>
        <w:ind w:leftChars="-1" w:left="-2" w:right="11" w:firstLineChars="295" w:firstLine="711"/>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Мотивация для других:</w:t>
      </w:r>
      <w:r w:rsidRPr="00D145B7">
        <w:rPr>
          <w:rFonts w:ascii="Times New Roman" w:eastAsia="Times New Roman" w:hAnsi="Times New Roman" w:cs="Times New Roman"/>
          <w:sz w:val="24"/>
          <w:szCs w:val="24"/>
          <w:lang w:eastAsia="ru-RU"/>
        </w:rPr>
        <w:t xml:space="preserve"> вдохновение для других студентов, которые видят реальные примеры успешной самореализации и верят в свои силы.</w:t>
      </w:r>
    </w:p>
    <w:p w14:paraId="3F1D850A" w14:textId="77777777" w:rsidR="00D145B7" w:rsidRPr="00D145B7" w:rsidRDefault="00D145B7" w:rsidP="00702F3D">
      <w:pPr>
        <w:numPr>
          <w:ilvl w:val="0"/>
          <w:numId w:val="45"/>
        </w:numPr>
        <w:spacing w:after="0" w:line="360" w:lineRule="auto"/>
        <w:ind w:leftChars="-1" w:left="-2" w:right="11" w:firstLineChars="295" w:firstLine="711"/>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bCs/>
          <w:sz w:val="24"/>
          <w:szCs w:val="24"/>
          <w:lang w:eastAsia="ru-RU"/>
        </w:rPr>
        <w:t>Изменение общественного мнения:</w:t>
      </w:r>
      <w:r w:rsidRPr="00D145B7">
        <w:rPr>
          <w:rFonts w:ascii="Times New Roman" w:eastAsia="Times New Roman" w:hAnsi="Times New Roman" w:cs="Times New Roman"/>
          <w:sz w:val="24"/>
          <w:szCs w:val="24"/>
          <w:lang w:eastAsia="ru-RU"/>
        </w:rPr>
        <w:t xml:space="preserve"> способствование формированию более позитивного и толерантного отношения общества к людям с инвалидностью, разрушение стереотипов и предрассудков.</w:t>
      </w:r>
    </w:p>
    <w:p w14:paraId="6A85B3B0" w14:textId="77777777" w:rsidR="00D145B7" w:rsidRPr="00D145B7" w:rsidRDefault="00D145B7" w:rsidP="00702F3D">
      <w:pPr>
        <w:numPr>
          <w:ilvl w:val="0"/>
          <w:numId w:val="45"/>
        </w:numPr>
        <w:spacing w:after="0" w:line="360" w:lineRule="auto"/>
        <w:ind w:leftChars="-1" w:left="-2" w:right="11" w:firstLineChars="295" w:firstLine="711"/>
        <w:jc w:val="both"/>
        <w:rPr>
          <w:rFonts w:ascii="Times New Roman" w:eastAsia="Calibri" w:hAnsi="Times New Roman" w:cs="Times New Roman"/>
          <w:sz w:val="24"/>
          <w:szCs w:val="24"/>
        </w:rPr>
      </w:pPr>
      <w:r w:rsidRPr="00D145B7">
        <w:rPr>
          <w:rFonts w:ascii="Times New Roman" w:eastAsia="Times New Roman" w:hAnsi="Times New Roman" w:cs="Times New Roman"/>
          <w:b/>
          <w:bCs/>
          <w:sz w:val="24"/>
          <w:szCs w:val="24"/>
          <w:lang w:eastAsia="ru-RU"/>
        </w:rPr>
        <w:t>Путь к трудоустройству:</w:t>
      </w:r>
      <w:r w:rsidRPr="00D145B7">
        <w:rPr>
          <w:rFonts w:ascii="Times New Roman" w:eastAsia="Times New Roman" w:hAnsi="Times New Roman" w:cs="Times New Roman"/>
          <w:sz w:val="24"/>
          <w:szCs w:val="24"/>
          <w:lang w:eastAsia="ru-RU"/>
        </w:rPr>
        <w:t xml:space="preserve"> открытие новых возможностей для дальнейшего профессионального развития и трудоустройства, что является одной из ключевых целей инклюзивного образования.</w:t>
      </w:r>
    </w:p>
    <w:p w14:paraId="7DD9FB3A" w14:textId="77777777" w:rsidR="00DA4B54" w:rsidRDefault="00D145B7" w:rsidP="00DA4B54">
      <w:pPr>
        <w:spacing w:after="0" w:line="360" w:lineRule="auto"/>
        <w:ind w:right="11" w:firstLineChars="293" w:firstLine="703"/>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Участие в таких мероприятиях, как «</w:t>
      </w:r>
      <w:proofErr w:type="spellStart"/>
      <w:r w:rsidRPr="00D145B7">
        <w:rPr>
          <w:rFonts w:ascii="Times New Roman" w:eastAsia="Times New Roman" w:hAnsi="Times New Roman" w:cs="Times New Roman"/>
          <w:sz w:val="24"/>
          <w:szCs w:val="24"/>
          <w:lang w:eastAsia="ru-RU"/>
        </w:rPr>
        <w:t>Абилимпикс</w:t>
      </w:r>
      <w:proofErr w:type="spellEnd"/>
      <w:r w:rsidRPr="00D145B7">
        <w:rPr>
          <w:rFonts w:ascii="Times New Roman" w:eastAsia="Times New Roman" w:hAnsi="Times New Roman" w:cs="Times New Roman"/>
          <w:sz w:val="24"/>
          <w:szCs w:val="24"/>
          <w:lang w:eastAsia="ru-RU"/>
        </w:rPr>
        <w:t xml:space="preserve">», позволяет нам не только выявить и развить таланты наших студентов, но и активно интегрировать их в профессиональное сообщество. Это реальная практика, которая доказывает, что инклюзивное образование – это не просто модный тренд, а действенный инструмент для создания справедливого и </w:t>
      </w:r>
      <w:r w:rsidRPr="00D145B7">
        <w:rPr>
          <w:rFonts w:ascii="Times New Roman" w:eastAsia="Times New Roman" w:hAnsi="Times New Roman" w:cs="Times New Roman"/>
          <w:sz w:val="24"/>
          <w:szCs w:val="24"/>
          <w:lang w:eastAsia="ru-RU"/>
        </w:rPr>
        <w:lastRenderedPageBreak/>
        <w:t>равноправного общества, где каждый человек имеет возможность раскрыть свой потенциал и внести свой вклад. Наши победы – это победы всего нашего образовательного учреждения, подтверждающие, что мы на правильном пути к созданию по-настоящему инклюзивной среды.</w:t>
      </w:r>
    </w:p>
    <w:p w14:paraId="264B45B9" w14:textId="4454A20F"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Сотрудничество с работодателями и профессиональным сообществом: «</w:t>
      </w:r>
      <w:proofErr w:type="spellStart"/>
      <w:r w:rsidRPr="00D145B7">
        <w:rPr>
          <w:rFonts w:ascii="Times New Roman" w:eastAsia="Calibri" w:hAnsi="Times New Roman" w:cs="Times New Roman"/>
          <w:sz w:val="24"/>
          <w:szCs w:val="24"/>
        </w:rPr>
        <w:t>Абилимпикс</w:t>
      </w:r>
      <w:proofErr w:type="spellEnd"/>
      <w:r w:rsidRPr="00D145B7">
        <w:rPr>
          <w:rFonts w:ascii="Times New Roman" w:eastAsia="Calibri" w:hAnsi="Times New Roman" w:cs="Times New Roman"/>
          <w:sz w:val="24"/>
          <w:szCs w:val="24"/>
        </w:rPr>
        <w:t>» и другие чемпионаты являются отличной площадкой для взаимодействия с потенциальными работодателями и представителями профессиональных сообществ. Наши студенты получают возможность продемонстрировать свои навыки в реальных условиях, а работодатели – увидеть их потенциал и готовность к трудоустройству. Это способствует преодолению барьеров на пути к занятости и интеграции в общество.</w:t>
      </w:r>
    </w:p>
    <w:p w14:paraId="30BE9B6E"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Расширение горизонтов и обмен опытом: участие в соревнованиях, особенно на международном уровне, открывает перед студентами новые горизонты. Они знакомятся с различными подходами к выполнению заданий, обмениваются опытом с участниками из других регионов и стран, что способствует их профессиональному и личностному росту.</w:t>
      </w:r>
    </w:p>
    <w:p w14:paraId="1B5DA0E8"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Инклюзия как непрерывный процесс: успехи наших студентов в «</w:t>
      </w:r>
      <w:proofErr w:type="spellStart"/>
      <w:r w:rsidRPr="00D145B7">
        <w:rPr>
          <w:rFonts w:ascii="Times New Roman" w:eastAsia="Calibri" w:hAnsi="Times New Roman" w:cs="Times New Roman"/>
          <w:sz w:val="24"/>
          <w:szCs w:val="24"/>
        </w:rPr>
        <w:t>Абилимпикс</w:t>
      </w:r>
      <w:proofErr w:type="spellEnd"/>
      <w:r w:rsidRPr="00D145B7">
        <w:rPr>
          <w:rFonts w:ascii="Times New Roman" w:eastAsia="Calibri" w:hAnsi="Times New Roman" w:cs="Times New Roman"/>
          <w:sz w:val="24"/>
          <w:szCs w:val="24"/>
        </w:rPr>
        <w:t>» и на чемпионатах – это не конечная точка, а важный этап в развитии инклюзивного образования. Мы постоянно анализируем полученный опыт, совершенствуем методики подготовки, ищем новые формы поддержки и развития наших учащихся. Этот процесс требует постоянного внимания, ресурсов и, самое главное, веры в потенциал каждого студента.</w:t>
      </w:r>
    </w:p>
    <w:p w14:paraId="71F2A4DE"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Влияние на образовательную политику и практику: достижения наших студентов служат наглядным примером для других образовательных учреждений и могут способствовать изменению образовательной политики в сторону большей инклюзивности. Они демонстрируют, что при правильной организации и поддержке, студенты с особыми образовательными потребностями способны достигать выдающихся результатов и успешно интегрироваться в профессиональную жизнь.</w:t>
      </w:r>
    </w:p>
    <w:p w14:paraId="04ABC885"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Создание модели успешной инклюзии: наш опыт участия в «</w:t>
      </w:r>
      <w:proofErr w:type="spellStart"/>
      <w:r w:rsidRPr="00D145B7">
        <w:rPr>
          <w:rFonts w:ascii="Times New Roman" w:eastAsia="Calibri" w:hAnsi="Times New Roman" w:cs="Times New Roman"/>
          <w:sz w:val="24"/>
          <w:szCs w:val="24"/>
        </w:rPr>
        <w:t>Абилимпикс</w:t>
      </w:r>
      <w:proofErr w:type="spellEnd"/>
      <w:r w:rsidRPr="00D145B7">
        <w:rPr>
          <w:rFonts w:ascii="Times New Roman" w:eastAsia="Calibri" w:hAnsi="Times New Roman" w:cs="Times New Roman"/>
          <w:sz w:val="24"/>
          <w:szCs w:val="24"/>
        </w:rPr>
        <w:t>» и победы на чемпионатах становятся своего рода моделью успешной инклюзивной практики. Мы готовы делиться своими наработками, консультировать коллег и способствовать распространению принципов инклюзивного образования. Это наша миссия – доказать, что инклюзия работает, и что каждый человек заслуживает шанса на полноценное развитие и самореализацию.</w:t>
      </w:r>
    </w:p>
    <w:p w14:paraId="4D385122"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В заключение, инклюзивное образование – это не просто модное слово, а глубокая философия, требующая постоянного развития и адаптации. Успехи наших студентов в таких значимых мероприятиях, как «</w:t>
      </w:r>
      <w:proofErr w:type="spellStart"/>
      <w:r w:rsidRPr="00D145B7">
        <w:rPr>
          <w:rFonts w:ascii="Times New Roman" w:eastAsia="Calibri" w:hAnsi="Times New Roman" w:cs="Times New Roman"/>
          <w:sz w:val="24"/>
          <w:szCs w:val="24"/>
        </w:rPr>
        <w:t>Абилимпикс</w:t>
      </w:r>
      <w:proofErr w:type="spellEnd"/>
      <w:r w:rsidRPr="00D145B7">
        <w:rPr>
          <w:rFonts w:ascii="Times New Roman" w:eastAsia="Calibri" w:hAnsi="Times New Roman" w:cs="Times New Roman"/>
          <w:sz w:val="24"/>
          <w:szCs w:val="24"/>
        </w:rPr>
        <w:t xml:space="preserve">», являются ярким подтверждением того, что мы движемся в правильном направлении. Эти победы – это не только личные достижения </w:t>
      </w:r>
      <w:r w:rsidRPr="00D145B7">
        <w:rPr>
          <w:rFonts w:ascii="Times New Roman" w:eastAsia="Calibri" w:hAnsi="Times New Roman" w:cs="Times New Roman"/>
          <w:sz w:val="24"/>
          <w:szCs w:val="24"/>
        </w:rPr>
        <w:lastRenderedPageBreak/>
        <w:t>студентов, но и триумф инклюзивного подхода, который открывает двери к новым возможностям и способствует построению более справедливого и равноправного общества. Мы гордимся нашими студентами и продолжаем работать над созданием образовательной среды, где каждый может раскрыть свой уникальный потенциал.</w:t>
      </w:r>
    </w:p>
    <w:p w14:paraId="048D75BF" w14:textId="77777777" w:rsidR="00D145B7" w:rsidRPr="00D145B7" w:rsidRDefault="00D145B7" w:rsidP="00DA4B54">
      <w:pPr>
        <w:spacing w:after="0" w:line="360" w:lineRule="auto"/>
        <w:ind w:right="11" w:firstLineChars="293" w:firstLine="703"/>
        <w:jc w:val="both"/>
        <w:rPr>
          <w:rFonts w:ascii="Times New Roman" w:eastAsia="Calibri" w:hAnsi="Times New Roman" w:cs="Times New Roman"/>
          <w:sz w:val="24"/>
          <w:szCs w:val="24"/>
        </w:rPr>
      </w:pPr>
    </w:p>
    <w:p w14:paraId="41EAE58C" w14:textId="5557164D" w:rsidR="00D145B7" w:rsidRPr="00D145B7" w:rsidRDefault="00D145B7" w:rsidP="00DA4B54">
      <w:pPr>
        <w:spacing w:after="0" w:line="360" w:lineRule="auto"/>
        <w:ind w:right="11" w:firstLineChars="293" w:firstLine="706"/>
        <w:jc w:val="center"/>
        <w:rPr>
          <w:rFonts w:ascii="Times New Roman" w:eastAsia="Calibri" w:hAnsi="Times New Roman" w:cs="Times New Roman"/>
          <w:b/>
          <w:sz w:val="24"/>
          <w:szCs w:val="24"/>
        </w:rPr>
      </w:pPr>
      <w:r w:rsidRPr="00D145B7">
        <w:rPr>
          <w:rFonts w:ascii="Times New Roman" w:eastAsia="Calibri" w:hAnsi="Times New Roman" w:cs="Times New Roman"/>
          <w:b/>
          <w:sz w:val="24"/>
          <w:szCs w:val="24"/>
        </w:rPr>
        <w:t>Список использованных источников</w:t>
      </w:r>
    </w:p>
    <w:p w14:paraId="6B74F86F" w14:textId="6C2CA11D" w:rsidR="00D145B7" w:rsidRPr="00D145B7" w:rsidRDefault="00D145B7" w:rsidP="00702F3D">
      <w:pPr>
        <w:numPr>
          <w:ilvl w:val="0"/>
          <w:numId w:val="46"/>
        </w:numPr>
        <w:spacing w:after="0" w:line="360" w:lineRule="auto"/>
        <w:ind w:leftChars="-1" w:left="-2" w:right="11" w:firstLineChars="295" w:firstLine="708"/>
        <w:contextualSpacing/>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 xml:space="preserve">Зайцев В. М. Инклюзивное образование: теория и практика.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М.: Флинта, 2017.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288 с.</w:t>
      </w:r>
    </w:p>
    <w:p w14:paraId="016BAC98" w14:textId="02CCB83D" w:rsidR="00D145B7" w:rsidRPr="00D145B7" w:rsidRDefault="00D145B7" w:rsidP="00702F3D">
      <w:pPr>
        <w:numPr>
          <w:ilvl w:val="0"/>
          <w:numId w:val="46"/>
        </w:numPr>
        <w:spacing w:after="0" w:line="360" w:lineRule="auto"/>
        <w:ind w:leftChars="-1" w:left="-2" w:right="11" w:firstLineChars="295" w:firstLine="708"/>
        <w:contextualSpacing/>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 xml:space="preserve">Калинина Н. В., Макарова Н. В. Инклюзивное образование: учебное пособие.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М.: </w:t>
      </w:r>
      <w:proofErr w:type="spellStart"/>
      <w:r w:rsidRPr="00D145B7">
        <w:rPr>
          <w:rFonts w:ascii="Times New Roman" w:eastAsia="Calibri" w:hAnsi="Times New Roman" w:cs="Times New Roman"/>
          <w:sz w:val="24"/>
          <w:szCs w:val="24"/>
        </w:rPr>
        <w:t>КноРус</w:t>
      </w:r>
      <w:proofErr w:type="spellEnd"/>
      <w:r w:rsidRPr="00D145B7">
        <w:rPr>
          <w:rFonts w:ascii="Times New Roman" w:eastAsia="Calibri" w:hAnsi="Times New Roman" w:cs="Times New Roman"/>
          <w:sz w:val="24"/>
          <w:szCs w:val="24"/>
        </w:rPr>
        <w:t xml:space="preserve">, </w:t>
      </w:r>
      <w:r w:rsidR="00DA4B54">
        <w:rPr>
          <w:rFonts w:ascii="Times New Roman" w:eastAsia="Calibri" w:hAnsi="Times New Roman" w:cs="Times New Roman"/>
          <w:sz w:val="24"/>
          <w:szCs w:val="24"/>
        </w:rPr>
        <w:t xml:space="preserve">- </w:t>
      </w:r>
      <w:r w:rsidRPr="00D145B7">
        <w:rPr>
          <w:rFonts w:ascii="Times New Roman" w:eastAsia="Calibri" w:hAnsi="Times New Roman" w:cs="Times New Roman"/>
          <w:sz w:val="24"/>
          <w:szCs w:val="24"/>
        </w:rPr>
        <w:t xml:space="preserve">2021.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304 с.</w:t>
      </w:r>
    </w:p>
    <w:p w14:paraId="1AC8F6D9" w14:textId="7DFFB492" w:rsidR="00D145B7" w:rsidRPr="00D145B7" w:rsidRDefault="00D145B7" w:rsidP="00702F3D">
      <w:pPr>
        <w:numPr>
          <w:ilvl w:val="0"/>
          <w:numId w:val="46"/>
        </w:numPr>
        <w:spacing w:after="0" w:line="360" w:lineRule="auto"/>
        <w:ind w:leftChars="-1" w:left="-2" w:right="11" w:firstLineChars="295" w:firstLine="708"/>
        <w:contextualSpacing/>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 xml:space="preserve">Ковалев А. Г. Психология личности. – М.: Академический проект, 2018.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688 с.</w:t>
      </w:r>
    </w:p>
    <w:p w14:paraId="2AB29C14" w14:textId="620931B5" w:rsidR="00D145B7" w:rsidRPr="00D145B7" w:rsidRDefault="00D145B7" w:rsidP="00702F3D">
      <w:pPr>
        <w:numPr>
          <w:ilvl w:val="0"/>
          <w:numId w:val="46"/>
        </w:numPr>
        <w:spacing w:after="0" w:line="360" w:lineRule="auto"/>
        <w:ind w:leftChars="-1" w:left="-2" w:right="11" w:firstLineChars="295" w:firstLine="708"/>
        <w:contextualSpacing/>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 xml:space="preserve">Малофеев Н. Н. Инклюзивное образование в России и мире.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М.: Просвещение, 2019.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224 с.</w:t>
      </w:r>
    </w:p>
    <w:p w14:paraId="211A87EB" w14:textId="739BF685" w:rsidR="00D145B7" w:rsidRPr="00D145B7" w:rsidRDefault="00D145B7" w:rsidP="00702F3D">
      <w:pPr>
        <w:numPr>
          <w:ilvl w:val="0"/>
          <w:numId w:val="46"/>
        </w:numPr>
        <w:spacing w:after="0" w:line="360" w:lineRule="auto"/>
        <w:ind w:leftChars="-1" w:left="-2" w:right="11" w:firstLineChars="295" w:firstLine="708"/>
        <w:contextualSpacing/>
        <w:jc w:val="both"/>
        <w:rPr>
          <w:rFonts w:ascii="Times New Roman" w:eastAsia="Calibri" w:hAnsi="Times New Roman" w:cs="Times New Roman"/>
          <w:sz w:val="24"/>
          <w:szCs w:val="24"/>
        </w:rPr>
      </w:pPr>
      <w:r w:rsidRPr="00D145B7">
        <w:rPr>
          <w:rFonts w:ascii="Times New Roman" w:eastAsia="Calibri" w:hAnsi="Times New Roman" w:cs="Times New Roman"/>
          <w:sz w:val="24"/>
          <w:szCs w:val="24"/>
        </w:rPr>
        <w:t xml:space="preserve">Обухова Л. Ф. Детская психология: теории, факты, проблемы.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М.: Академический проект, 2017. </w:t>
      </w:r>
      <w:r w:rsidR="00DA4B54">
        <w:rPr>
          <w:rFonts w:ascii="Times New Roman" w:eastAsia="Calibri" w:hAnsi="Times New Roman" w:cs="Times New Roman"/>
          <w:sz w:val="24"/>
          <w:szCs w:val="24"/>
        </w:rPr>
        <w:t>-</w:t>
      </w:r>
      <w:r w:rsidRPr="00D145B7">
        <w:rPr>
          <w:rFonts w:ascii="Times New Roman" w:eastAsia="Calibri" w:hAnsi="Times New Roman" w:cs="Times New Roman"/>
          <w:sz w:val="24"/>
          <w:szCs w:val="24"/>
        </w:rPr>
        <w:t xml:space="preserve"> 440 с.</w:t>
      </w:r>
    </w:p>
    <w:p w14:paraId="68ED5F7B" w14:textId="77777777" w:rsidR="00D145B7" w:rsidRPr="00D145B7" w:rsidRDefault="00D145B7" w:rsidP="00DA4B54">
      <w:pPr>
        <w:tabs>
          <w:tab w:val="left" w:pos="284"/>
          <w:tab w:val="left" w:pos="1134"/>
        </w:tabs>
        <w:spacing w:after="0" w:line="240" w:lineRule="auto"/>
        <w:ind w:right="11" w:firstLineChars="293" w:firstLine="1055"/>
        <w:rPr>
          <w:rFonts w:ascii="Times New Roman" w:eastAsia="Times New Roman" w:hAnsi="Times New Roman" w:cs="Times New Roman"/>
          <w:sz w:val="36"/>
          <w:szCs w:val="36"/>
          <w:lang w:eastAsia="ru-RU"/>
        </w:rPr>
      </w:pPr>
    </w:p>
    <w:p w14:paraId="477690F5" w14:textId="77777777" w:rsidR="000D7300" w:rsidRDefault="000D730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2312D85E" w14:textId="77777777" w:rsidR="00DA4B54" w:rsidRDefault="000D7300" w:rsidP="000D7300">
      <w:pPr>
        <w:spacing w:after="0"/>
        <w:ind w:firstLine="709"/>
        <w:jc w:val="center"/>
        <w:rPr>
          <w:rFonts w:ascii="Times New Roman" w:eastAsia="Calibri" w:hAnsi="Times New Roman" w:cs="Times New Roman"/>
          <w:b/>
          <w:sz w:val="24"/>
          <w:szCs w:val="24"/>
        </w:rPr>
      </w:pPr>
      <w:r w:rsidRPr="000D7300">
        <w:rPr>
          <w:rFonts w:ascii="Times New Roman" w:eastAsia="Calibri" w:hAnsi="Times New Roman" w:cs="Times New Roman"/>
          <w:b/>
          <w:sz w:val="24"/>
          <w:szCs w:val="24"/>
        </w:rPr>
        <w:t xml:space="preserve">ОСОБЕННОСТИ ОРГАНИЗАЦИИ И ПРОВЕДЕНИЯ ПРАКТИКИ В ГРУППАХ ПРОФЕССИОНАЛЬНОГО ОБУЧЕНИЯ ДЛЯ ЛИЦ С ОВЗ </w:t>
      </w:r>
    </w:p>
    <w:p w14:paraId="6FB049C5" w14:textId="55BF32F6" w:rsidR="000D7300" w:rsidRPr="000D7300" w:rsidRDefault="000D7300" w:rsidP="000D7300">
      <w:pPr>
        <w:spacing w:after="0"/>
        <w:ind w:firstLine="709"/>
        <w:jc w:val="center"/>
        <w:rPr>
          <w:rFonts w:ascii="Times New Roman" w:eastAsia="Calibri" w:hAnsi="Times New Roman" w:cs="Times New Roman"/>
          <w:b/>
          <w:sz w:val="24"/>
          <w:szCs w:val="24"/>
        </w:rPr>
      </w:pPr>
      <w:r w:rsidRPr="000D7300">
        <w:rPr>
          <w:rFonts w:ascii="Times New Roman" w:eastAsia="Calibri" w:hAnsi="Times New Roman" w:cs="Times New Roman"/>
          <w:b/>
          <w:sz w:val="24"/>
          <w:szCs w:val="24"/>
        </w:rPr>
        <w:t>ПО ПРОФЕССИИ «КАМЕНЩИК».</w:t>
      </w:r>
    </w:p>
    <w:p w14:paraId="590AF27E" w14:textId="77777777" w:rsidR="000D7300" w:rsidRPr="000D7300" w:rsidRDefault="000D7300" w:rsidP="000D7300">
      <w:pPr>
        <w:spacing w:after="0"/>
        <w:ind w:firstLine="709"/>
        <w:jc w:val="both"/>
        <w:rPr>
          <w:rFonts w:ascii="Times New Roman" w:eastAsia="Calibri" w:hAnsi="Times New Roman" w:cs="Times New Roman"/>
          <w:b/>
          <w:sz w:val="24"/>
          <w:szCs w:val="24"/>
        </w:rPr>
      </w:pPr>
    </w:p>
    <w:p w14:paraId="1405A338" w14:textId="4682AFB1" w:rsidR="000D7300" w:rsidRPr="000D7300" w:rsidRDefault="000D7300" w:rsidP="000D7300">
      <w:pPr>
        <w:spacing w:after="0" w:line="360" w:lineRule="auto"/>
        <w:ind w:firstLine="709"/>
        <w:jc w:val="right"/>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                                               Рыбникова Л.В., мастер производственного обучения</w:t>
      </w:r>
    </w:p>
    <w:p w14:paraId="37534DD9" w14:textId="77777777" w:rsidR="000D7300" w:rsidRPr="000D7300" w:rsidRDefault="000D7300" w:rsidP="000D7300">
      <w:pPr>
        <w:spacing w:after="0" w:line="360" w:lineRule="auto"/>
        <w:ind w:firstLine="709"/>
        <w:jc w:val="right"/>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Государственное бюджетное профессиональное образовательное учреждение </w:t>
      </w:r>
    </w:p>
    <w:p w14:paraId="11DE41A5" w14:textId="77777777" w:rsidR="000D7300" w:rsidRPr="000D7300" w:rsidRDefault="000D7300" w:rsidP="000D7300">
      <w:pPr>
        <w:spacing w:after="0" w:line="360" w:lineRule="auto"/>
        <w:ind w:firstLine="709"/>
        <w:jc w:val="right"/>
        <w:rPr>
          <w:rFonts w:ascii="Times New Roman" w:eastAsia="Calibri" w:hAnsi="Times New Roman" w:cs="Times New Roman"/>
          <w:sz w:val="24"/>
          <w:szCs w:val="24"/>
        </w:rPr>
      </w:pPr>
      <w:r w:rsidRPr="000D7300">
        <w:rPr>
          <w:rFonts w:ascii="Times New Roman" w:eastAsia="Calibri" w:hAnsi="Times New Roman" w:cs="Times New Roman"/>
          <w:sz w:val="24"/>
          <w:szCs w:val="24"/>
        </w:rPr>
        <w:t>Пензенской области «Кузнецкий многопрофильный колледж».</w:t>
      </w:r>
    </w:p>
    <w:p w14:paraId="1689192E"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p>
    <w:p w14:paraId="42B6EF1F" w14:textId="09C19CF0" w:rsidR="00E52E85" w:rsidRDefault="00E52E85" w:rsidP="00DA4B54">
      <w:pPr>
        <w:spacing w:after="0" w:line="360" w:lineRule="auto"/>
        <w:ind w:firstLine="709"/>
        <w:jc w:val="both"/>
        <w:rPr>
          <w:rStyle w:val="markdown-word"/>
          <w:rFonts w:ascii="Times New Roman" w:hAnsi="Times New Roman" w:cs="Times New Roman"/>
          <w:sz w:val="24"/>
          <w:szCs w:val="24"/>
        </w:rPr>
      </w:pPr>
      <w:r w:rsidRPr="00E52E85">
        <w:rPr>
          <w:rFonts w:ascii="Times New Roman" w:eastAsia="Calibri" w:hAnsi="Times New Roman" w:cs="Times New Roman"/>
          <w:b/>
          <w:bCs/>
          <w:sz w:val="24"/>
          <w:szCs w:val="24"/>
        </w:rPr>
        <w:t>Аннотация:</w:t>
      </w:r>
      <w:r>
        <w:rPr>
          <w:rFonts w:ascii="Times New Roman" w:eastAsia="Calibri" w:hAnsi="Times New Roman" w:cs="Times New Roman"/>
          <w:sz w:val="24"/>
          <w:szCs w:val="24"/>
        </w:rPr>
        <w:t xml:space="preserve"> в статье о</w:t>
      </w:r>
      <w:r w:rsidRPr="00E52E85">
        <w:rPr>
          <w:rStyle w:val="markdown-word"/>
          <w:rFonts w:ascii="Times New Roman" w:hAnsi="Times New Roman" w:cs="Times New Roman"/>
          <w:sz w:val="24"/>
          <w:szCs w:val="24"/>
        </w:rPr>
        <w:t>писываются специальные образовательные условия, учитывающие специфику профессии и индивидуальные потребности студентов, включая рекомендации медико</w:t>
      </w:r>
      <w:r w:rsidRPr="00E52E85">
        <w:rPr>
          <w:rStyle w:val="markdown-word"/>
          <w:rFonts w:ascii="Times New Roman" w:hAnsi="Times New Roman" w:cs="Times New Roman"/>
          <w:sz w:val="24"/>
          <w:szCs w:val="24"/>
        </w:rPr>
        <w:noBreakHyphen/>
        <w:t>социальной экспертизы и индивидуальную программу реабилитации. Представлены методы и технологии обучения (развивающее обучение, игровые и диалоговые технологии, личностно</w:t>
      </w:r>
      <w:r w:rsidRPr="00E52E85">
        <w:rPr>
          <w:rStyle w:val="markdown-word"/>
          <w:rFonts w:ascii="Times New Roman" w:hAnsi="Times New Roman" w:cs="Times New Roman"/>
          <w:sz w:val="24"/>
          <w:szCs w:val="24"/>
        </w:rPr>
        <w:noBreakHyphen/>
        <w:t xml:space="preserve">ориентированный подход), а также поэтапная структура практических занятий </w:t>
      </w:r>
      <w:r>
        <w:rPr>
          <w:rStyle w:val="markdown-word"/>
          <w:rFonts w:ascii="Times New Roman" w:hAnsi="Times New Roman" w:cs="Times New Roman"/>
          <w:sz w:val="24"/>
          <w:szCs w:val="24"/>
        </w:rPr>
        <w:t>-</w:t>
      </w:r>
      <w:r w:rsidRPr="00E52E85">
        <w:rPr>
          <w:rStyle w:val="markdown-word"/>
          <w:rFonts w:ascii="Times New Roman" w:hAnsi="Times New Roman" w:cs="Times New Roman"/>
          <w:sz w:val="24"/>
          <w:szCs w:val="24"/>
        </w:rPr>
        <w:t xml:space="preserve"> от теоретической подготовки до выполнения работ </w:t>
      </w:r>
      <w:r>
        <w:rPr>
          <w:rStyle w:val="markdown-word"/>
          <w:rFonts w:ascii="Times New Roman" w:hAnsi="Times New Roman" w:cs="Times New Roman"/>
          <w:sz w:val="24"/>
          <w:szCs w:val="24"/>
        </w:rPr>
        <w:t>под</w:t>
      </w:r>
      <w:r w:rsidRPr="00E52E85">
        <w:rPr>
          <w:rStyle w:val="markdown-word"/>
          <w:rFonts w:ascii="Times New Roman" w:hAnsi="Times New Roman" w:cs="Times New Roman"/>
          <w:sz w:val="24"/>
          <w:szCs w:val="24"/>
        </w:rPr>
        <w:t xml:space="preserve"> контролем мастера. Акцент сделан на целях практики не только как профессиональной подготовки, но и как средства социальной и трудовой реабилитации обучающихся с ОВЗ. Подч</w:t>
      </w:r>
      <w:r>
        <w:rPr>
          <w:rStyle w:val="markdown-word"/>
          <w:rFonts w:ascii="Times New Roman" w:hAnsi="Times New Roman" w:cs="Times New Roman"/>
          <w:sz w:val="24"/>
          <w:szCs w:val="24"/>
        </w:rPr>
        <w:t>е</w:t>
      </w:r>
      <w:r w:rsidRPr="00E52E85">
        <w:rPr>
          <w:rStyle w:val="markdown-word"/>
          <w:rFonts w:ascii="Times New Roman" w:hAnsi="Times New Roman" w:cs="Times New Roman"/>
          <w:sz w:val="24"/>
          <w:szCs w:val="24"/>
        </w:rPr>
        <w:t>ркивается важность создания ситуации успеха, адаптации заданий под возможности студентов и использования контрольно</w:t>
      </w:r>
      <w:r w:rsidRPr="00E52E85">
        <w:rPr>
          <w:rStyle w:val="markdown-word"/>
          <w:rFonts w:ascii="Times New Roman" w:hAnsi="Times New Roman" w:cs="Times New Roman"/>
          <w:sz w:val="24"/>
          <w:szCs w:val="24"/>
        </w:rPr>
        <w:noBreakHyphen/>
        <w:t>оценочных средств для отслеживания результатов.</w:t>
      </w:r>
    </w:p>
    <w:p w14:paraId="2FC73442" w14:textId="0D1E0752" w:rsidR="00E52E85" w:rsidRPr="00E52E85" w:rsidRDefault="00E52E85" w:rsidP="00E52E85">
      <w:pPr>
        <w:pStyle w:val="ab"/>
        <w:spacing w:before="0" w:beforeAutospacing="0" w:after="0" w:afterAutospacing="0" w:line="360" w:lineRule="auto"/>
        <w:ind w:firstLine="709"/>
        <w:jc w:val="both"/>
      </w:pPr>
      <w:r w:rsidRPr="00E52E85">
        <w:rPr>
          <w:rStyle w:val="markdown-word"/>
          <w:b/>
          <w:bCs/>
        </w:rPr>
        <w:lastRenderedPageBreak/>
        <w:t>Ключевые слова</w:t>
      </w:r>
      <w:r>
        <w:rPr>
          <w:rStyle w:val="markdown-word"/>
        </w:rPr>
        <w:t>: ограниченные возможности здоровья (ОВЗ), профессиональное обучение, инклюзивное обучение, медико</w:t>
      </w:r>
      <w:r>
        <w:rPr>
          <w:rStyle w:val="markdown-word"/>
        </w:rPr>
        <w:noBreakHyphen/>
        <w:t>социальная экспертиза, индивидуальная программа реабилитации инвалида, развивающее обучение, личностно</w:t>
      </w:r>
      <w:r>
        <w:rPr>
          <w:rStyle w:val="markdown-word"/>
        </w:rPr>
        <w:noBreakHyphen/>
        <w:t>ориентированное обучение, адаптация образовательного процесса.</w:t>
      </w:r>
    </w:p>
    <w:p w14:paraId="1080C5A2" w14:textId="0E789348" w:rsidR="00DA4B54" w:rsidRDefault="000D7300" w:rsidP="00E52E85">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Организация и проведения практики в группах профессионального обучения для лиц с ОВЗ по профессии «Каменщик» требует создания специальных образовательных условий, учитывающих как специфику профессии, так и индивидуальные потребности обучающихся. В отличие от стандартных программ, здесь акцент смещается с максимальной производительности на освоение труда и формирование профессиональных компетенций в доступном объеме</w:t>
      </w:r>
      <w:r w:rsidR="00DA4B54">
        <w:rPr>
          <w:rFonts w:ascii="Times New Roman" w:eastAsia="Calibri" w:hAnsi="Times New Roman" w:cs="Times New Roman"/>
          <w:sz w:val="24"/>
          <w:szCs w:val="24"/>
        </w:rPr>
        <w:t>.</w:t>
      </w:r>
    </w:p>
    <w:p w14:paraId="6D233658" w14:textId="5ECA4332" w:rsidR="000D7300" w:rsidRPr="000D7300" w:rsidRDefault="000D7300" w:rsidP="00DA4B54">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Прохождение практики обучающихся с ограниченными возможностями здоровья в нашем колледже по профессии «каменщик» осуществляется с учетом особенностей психофизического развития, индивидуальных возможностей и состояния здоровья.</w:t>
      </w:r>
    </w:p>
    <w:p w14:paraId="7AE8BFA2" w14:textId="552BA970"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Для обучающихся с ограниченными возможностями здоровья в обязательном порядке учитываются рекомендации </w:t>
      </w:r>
      <w:proofErr w:type="spellStart"/>
      <w:r w:rsidRPr="000D7300">
        <w:rPr>
          <w:rFonts w:ascii="Times New Roman" w:eastAsia="Calibri" w:hAnsi="Times New Roman" w:cs="Times New Roman"/>
          <w:sz w:val="24"/>
          <w:szCs w:val="24"/>
        </w:rPr>
        <w:t>медико</w:t>
      </w:r>
      <w:proofErr w:type="spellEnd"/>
      <w:r w:rsidRPr="000D730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0D7300">
        <w:rPr>
          <w:rFonts w:ascii="Times New Roman" w:eastAsia="Calibri" w:hAnsi="Times New Roman" w:cs="Times New Roman"/>
          <w:sz w:val="24"/>
          <w:szCs w:val="24"/>
        </w:rPr>
        <w:t xml:space="preserve"> социальной экспертизы, отраженные в индивидуальной программе реабилитации инвалида, относительно которых </w:t>
      </w:r>
      <w:r w:rsidR="00E52E85">
        <w:rPr>
          <w:rFonts w:ascii="Times New Roman" w:eastAsia="Calibri" w:hAnsi="Times New Roman" w:cs="Times New Roman"/>
          <w:sz w:val="24"/>
          <w:szCs w:val="24"/>
        </w:rPr>
        <w:t>вы</w:t>
      </w:r>
      <w:r w:rsidRPr="000D7300">
        <w:rPr>
          <w:rFonts w:ascii="Times New Roman" w:eastAsia="Calibri" w:hAnsi="Times New Roman" w:cs="Times New Roman"/>
          <w:sz w:val="24"/>
          <w:szCs w:val="24"/>
        </w:rPr>
        <w:t>страиваются условия и виды труда. В данной группе имеет инвалидность Валиков А.</w:t>
      </w:r>
    </w:p>
    <w:p w14:paraId="4E0C98D2"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Прохождение практики в колледже обучающимися с ограниченными возможностями по профессии «Каменщик» проходит, как в малой группе, так и в совместно с другими студентами в рамках инклюзивного обучения, что благотворно влияет на развитие профессиональных навыков и мотивационной сферы всех учеников.</w:t>
      </w:r>
    </w:p>
    <w:p w14:paraId="544F8A94" w14:textId="23D371BD"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На уроках учебной практике применяется множество методов и технологий, позволяющих мастеру производственного обучения правильно и эффективно организовывать работу с лицами с ОВЗ:</w:t>
      </w:r>
    </w:p>
    <w:p w14:paraId="0A8424E3"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Развивающее обучение</w:t>
      </w:r>
    </w:p>
    <w:p w14:paraId="0A87D922"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Технология опорных сигналов</w:t>
      </w:r>
    </w:p>
    <w:p w14:paraId="18A19777"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Игровые технологии</w:t>
      </w:r>
    </w:p>
    <w:p w14:paraId="0A3C66DB"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Диалоговая технология и методы взаимного обучения</w:t>
      </w:r>
    </w:p>
    <w:p w14:paraId="4A42A2FE" w14:textId="3EEDA75F"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 Личностно </w:t>
      </w:r>
      <w:r>
        <w:rPr>
          <w:rFonts w:ascii="Times New Roman" w:eastAsia="Calibri" w:hAnsi="Times New Roman" w:cs="Times New Roman"/>
          <w:sz w:val="24"/>
          <w:szCs w:val="24"/>
        </w:rPr>
        <w:t>-</w:t>
      </w:r>
      <w:r w:rsidRPr="000D7300">
        <w:rPr>
          <w:rFonts w:ascii="Times New Roman" w:eastAsia="Calibri" w:hAnsi="Times New Roman" w:cs="Times New Roman"/>
          <w:sz w:val="24"/>
          <w:szCs w:val="24"/>
        </w:rPr>
        <w:t xml:space="preserve"> ориентированное обучение</w:t>
      </w:r>
    </w:p>
    <w:p w14:paraId="7973D664"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Учитывая, что лица с ОВЗ отличаются пониженной учебной и производственной мотивацией и пониженной активностью, немаловажную роль играет создание ситуации успеха в практической деятельности, а также подбор таких видов работ, которые воспринимаются обучаемыми, как игра (практико- ориентированная, ситуационная, деловая), ребята почти всегда выполняют их с удовольствием, так как они позволяют поддерживать интерес к изучаемому материалу в течение всего урока.</w:t>
      </w:r>
    </w:p>
    <w:p w14:paraId="6BF4BEA6"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lastRenderedPageBreak/>
        <w:t xml:space="preserve">В процессе прохождения учебной практики первостепенное значение имеет приближенность к профессиональному рабочему процессу. Учебная практика обобщает и </w:t>
      </w:r>
      <w:proofErr w:type="spellStart"/>
      <w:r w:rsidRPr="000D7300">
        <w:rPr>
          <w:rFonts w:ascii="Times New Roman" w:eastAsia="Calibri" w:hAnsi="Times New Roman" w:cs="Times New Roman"/>
          <w:sz w:val="24"/>
          <w:szCs w:val="24"/>
        </w:rPr>
        <w:t>и</w:t>
      </w:r>
      <w:proofErr w:type="spellEnd"/>
      <w:r w:rsidRPr="000D7300">
        <w:rPr>
          <w:rFonts w:ascii="Times New Roman" w:eastAsia="Calibri" w:hAnsi="Times New Roman" w:cs="Times New Roman"/>
          <w:sz w:val="24"/>
          <w:szCs w:val="24"/>
        </w:rPr>
        <w:t xml:space="preserve"> учит применять ранее полученные знания, умения на теоретическом курсе обучения.</w:t>
      </w:r>
    </w:p>
    <w:p w14:paraId="24674839" w14:textId="77777777" w:rsidR="00E52E85" w:rsidRDefault="000D7300" w:rsidP="00E52E85">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Например, чтобы перейти к практическим занятиям, ребята сначала в тетрадях чертят </w:t>
      </w:r>
      <w:proofErr w:type="spellStart"/>
      <w:r w:rsidRPr="000D7300">
        <w:rPr>
          <w:rFonts w:ascii="Times New Roman" w:eastAsia="Calibri" w:hAnsi="Times New Roman" w:cs="Times New Roman"/>
          <w:sz w:val="24"/>
          <w:szCs w:val="24"/>
        </w:rPr>
        <w:t>порядовую</w:t>
      </w:r>
      <w:proofErr w:type="spellEnd"/>
      <w:r w:rsidRPr="000D7300">
        <w:rPr>
          <w:rFonts w:ascii="Times New Roman" w:eastAsia="Calibri" w:hAnsi="Times New Roman" w:cs="Times New Roman"/>
          <w:sz w:val="24"/>
          <w:szCs w:val="24"/>
        </w:rPr>
        <w:t xml:space="preserve"> раскладку кирпичей. На следующем этапе по заданной схеме обучающиеся выкладывают модуль с помощью конструктора. На третьем этапе задание выполняется без раствора («насухо»), а затем на растворе.</w:t>
      </w:r>
    </w:p>
    <w:p w14:paraId="4B4FE975" w14:textId="70DE8A29" w:rsidR="000D7300" w:rsidRPr="000D7300" w:rsidRDefault="000D7300" w:rsidP="00E52E85">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Использование наглядных средств производственного обучения позволяет обучающимся применить знания и закрепить их на практике.</w:t>
      </w:r>
    </w:p>
    <w:p w14:paraId="53BC0F0F" w14:textId="2935C89B"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Учебная практика в силу своего содержания способствует развитию наиболее слабых сторон познавательной деятельности детей с ОВЗ: внимания, наблюдательности, умения сравнивать и анализировать наблюдаемые предметы, явления, понимать их причинно- следственную зависимость.</w:t>
      </w:r>
    </w:p>
    <w:p w14:paraId="709A9F51" w14:textId="17E5A80D"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Для подготовки занятий по учебной практике обязательным является пошаговый алгоритм действий, который помогает обучающемуся быть уверенным в своих действиях.</w:t>
      </w:r>
    </w:p>
    <w:p w14:paraId="76DEE3B4"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Перед тем, как приступить к практическим занятиям, изучаются инструменты, инвентарь, оборудование, техника безопасности, технология приготовления раствора, правила организации рабочего места. После отработки подготовительного этапа, ребята делятся на бригады по два человека, уже самостоятельно организуют свое рабочее место (готовят инструменты, приспособления, инвентарь, средства индивидуальной защиты, готовят раствор) и приступают к выполнению задания. Особенность заключается в том, что каждому из них ставится конкретная задача по их способностям и демонстрируются мастером все действия, которые должен он выполнить.  После выполнения задания нужно привести рабочее место в порядок (помыть инструменты, подмести рабочее место, убрать лишнее), что является обязательным, согласно технологическому этапу профессиональной деятельности. Все действия проводятся при участии и под контролем мастера производственного обучения. При этом происходит оценка всех действий. Для ребят это очень важно. Нередко на практических занятиях производится видео и фотосъемка для отчета родителям, которые заинтересованы в успехе своих детей.</w:t>
      </w:r>
    </w:p>
    <w:p w14:paraId="5FD26534"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Для создания глубокого интереса обучающихся к предмету, для развития их познавательной активности необходим поиск дополнительных средств, стимулирующих развитие общей активности, самостоятельности, личной инициативы и творчества, с учетом возрастных и индивидуальных особенностей.</w:t>
      </w:r>
    </w:p>
    <w:p w14:paraId="25815CA0" w14:textId="2E12845A"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Главная цель практики для лиц с ОВЗ по профессии «Каменщик»</w:t>
      </w:r>
      <w:r w:rsidR="00E52E85">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t xml:space="preserve">- не столько подготовка к работе на стройке в полном объеме, сколько социальная и трудовая </w:t>
      </w:r>
      <w:r w:rsidRPr="000D7300">
        <w:rPr>
          <w:rFonts w:ascii="Times New Roman" w:eastAsia="Calibri" w:hAnsi="Times New Roman" w:cs="Times New Roman"/>
          <w:sz w:val="24"/>
          <w:szCs w:val="24"/>
        </w:rPr>
        <w:lastRenderedPageBreak/>
        <w:t xml:space="preserve">реабилитация, развитие чувства собственной значимости и получение базовых навыков для возможной трудовой деятельности в специальных условиях. (например, в </w:t>
      </w:r>
      <w:proofErr w:type="spellStart"/>
      <w:r w:rsidRPr="000D7300">
        <w:rPr>
          <w:rFonts w:ascii="Times New Roman" w:eastAsia="Calibri" w:hAnsi="Times New Roman" w:cs="Times New Roman"/>
          <w:sz w:val="24"/>
          <w:szCs w:val="24"/>
        </w:rPr>
        <w:t>учебно</w:t>
      </w:r>
      <w:proofErr w:type="spellEnd"/>
      <w:r w:rsidR="00E52E85">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t xml:space="preserve"> производственных мастерских).</w:t>
      </w:r>
    </w:p>
    <w:p w14:paraId="6ECB2CB4"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Системой оценки знаний, умений для лиц с ОВЗ и инвалидностью является применение контрольно- оценочных средств в виде тестов и практических заданий.</w:t>
      </w:r>
    </w:p>
    <w:p w14:paraId="6DE11A06" w14:textId="77777777" w:rsidR="000D7300" w:rsidRPr="000D7300" w:rsidRDefault="000D7300" w:rsidP="00031510">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74861C3F" w14:textId="77777777" w:rsidR="000D7300" w:rsidRDefault="000D730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48DFD473" w14:textId="77777777" w:rsidR="000D7300" w:rsidRPr="000D7300" w:rsidRDefault="000D7300" w:rsidP="000D7300">
      <w:pPr>
        <w:spacing w:after="78" w:line="240" w:lineRule="auto"/>
        <w:ind w:left="1320"/>
        <w:jc w:val="center"/>
        <w:rPr>
          <w:rFonts w:ascii="Calibri" w:eastAsia="Calibri" w:hAnsi="Calibri" w:cs="Times New Roman"/>
          <w:b/>
        </w:rPr>
      </w:pPr>
      <w:r w:rsidRPr="000D7300">
        <w:rPr>
          <w:rFonts w:ascii="Times New Roman" w:eastAsia="Calibri" w:hAnsi="Times New Roman" w:cs="Times New Roman"/>
          <w:b/>
          <w:sz w:val="24"/>
          <w:szCs w:val="24"/>
        </w:rPr>
        <w:t>ИННОВАЦИОННЫЕ МЕТОДИКИ И ТЕХНОЛОГИИ ПРЕПОДАВАНИЯ</w:t>
      </w:r>
    </w:p>
    <w:p w14:paraId="4DE61D5D" w14:textId="4381CC50" w:rsidR="000D7300" w:rsidRPr="000D7300" w:rsidRDefault="000D7300" w:rsidP="000D7300">
      <w:pPr>
        <w:spacing w:after="299" w:line="264" w:lineRule="auto"/>
        <w:ind w:left="301"/>
        <w:jc w:val="center"/>
        <w:rPr>
          <w:rFonts w:ascii="Calibri" w:eastAsia="Calibri" w:hAnsi="Calibri" w:cs="Times New Roman"/>
          <w:b/>
        </w:rPr>
      </w:pPr>
      <w:r w:rsidRPr="000D7300">
        <w:rPr>
          <w:rFonts w:ascii="Times New Roman" w:eastAsia="Calibri" w:hAnsi="Times New Roman" w:cs="Times New Roman"/>
          <w:b/>
          <w:sz w:val="24"/>
          <w:szCs w:val="24"/>
        </w:rPr>
        <w:t>УЧИТЕЛЯ</w:t>
      </w:r>
      <w:r w:rsidR="006F2193">
        <w:rPr>
          <w:rFonts w:ascii="Times New Roman" w:eastAsia="Calibri" w:hAnsi="Times New Roman" w:cs="Times New Roman"/>
          <w:b/>
          <w:sz w:val="24"/>
          <w:szCs w:val="24"/>
        </w:rPr>
        <w:t>-</w:t>
      </w:r>
      <w:r w:rsidRPr="000D7300">
        <w:rPr>
          <w:rFonts w:ascii="Times New Roman" w:eastAsia="Calibri" w:hAnsi="Times New Roman" w:cs="Times New Roman"/>
          <w:b/>
          <w:sz w:val="24"/>
          <w:szCs w:val="24"/>
        </w:rPr>
        <w:t xml:space="preserve"> ДЕФЕКТОЛОГА В СПО ДЛЯ ОБУЧАЮЩИХСЯ С ИНВАЛИДНОСТЬЮ И ОВЗ</w:t>
      </w:r>
    </w:p>
    <w:p w14:paraId="10014D9B" w14:textId="77777777" w:rsidR="000D7300" w:rsidRPr="000D7300" w:rsidRDefault="000D7300" w:rsidP="000D7300">
      <w:pPr>
        <w:spacing w:after="281" w:line="264" w:lineRule="auto"/>
        <w:jc w:val="right"/>
        <w:rPr>
          <w:rFonts w:ascii="Times New Roman" w:eastAsia="Calibri" w:hAnsi="Times New Roman" w:cs="Times New Roman"/>
          <w:i/>
          <w:sz w:val="24"/>
          <w:szCs w:val="24"/>
        </w:rPr>
      </w:pPr>
      <w:r w:rsidRPr="000D7300">
        <w:rPr>
          <w:rFonts w:ascii="Times New Roman" w:eastAsia="Calibri" w:hAnsi="Times New Roman" w:cs="Times New Roman"/>
          <w:i/>
          <w:sz w:val="24"/>
          <w:szCs w:val="24"/>
        </w:rPr>
        <w:t>Найда Мария Сергеевна ,учитель-дефектолог первой квалификационной категории</w:t>
      </w:r>
    </w:p>
    <w:p w14:paraId="49D0D5D3" w14:textId="5C1D190A" w:rsidR="000D7300" w:rsidRPr="004D0847" w:rsidRDefault="000D7300" w:rsidP="004D0847">
      <w:pPr>
        <w:spacing w:after="281" w:line="264" w:lineRule="auto"/>
        <w:jc w:val="right"/>
        <w:rPr>
          <w:rFonts w:ascii="Times New Roman" w:eastAsia="Calibri" w:hAnsi="Times New Roman" w:cs="Times New Roman"/>
          <w:i/>
          <w:color w:val="000000"/>
          <w:sz w:val="24"/>
          <w:szCs w:val="24"/>
        </w:rPr>
      </w:pPr>
      <w:hyperlink r:id="rId16" w:history="1">
        <w:r w:rsidRPr="000D7300">
          <w:rPr>
            <w:rFonts w:ascii="Times New Roman" w:eastAsia="Calibri" w:hAnsi="Times New Roman" w:cs="Times New Roman"/>
            <w:i/>
            <w:color w:val="000000"/>
            <w:sz w:val="24"/>
            <w:szCs w:val="24"/>
          </w:rPr>
          <w:t xml:space="preserve">Государственное автономное профессиональное образовательное учреждение Мурманской области </w:t>
        </w:r>
        <w:r w:rsidR="00E52E85">
          <w:rPr>
            <w:rFonts w:ascii="Times New Roman" w:eastAsia="Calibri" w:hAnsi="Times New Roman" w:cs="Times New Roman"/>
            <w:i/>
            <w:color w:val="000000"/>
            <w:sz w:val="24"/>
            <w:szCs w:val="24"/>
          </w:rPr>
          <w:t>"</w:t>
        </w:r>
        <w:r w:rsidRPr="000D7300">
          <w:rPr>
            <w:rFonts w:ascii="Times New Roman" w:eastAsia="Calibri" w:hAnsi="Times New Roman" w:cs="Times New Roman"/>
            <w:i/>
            <w:color w:val="000000"/>
            <w:sz w:val="24"/>
            <w:szCs w:val="24"/>
          </w:rPr>
          <w:t>Мурманский колледж экономики и информационных технологий"</w:t>
        </w:r>
      </w:hyperlink>
      <w:r w:rsidRPr="000D7300">
        <w:rPr>
          <w:rFonts w:ascii="Times New Roman" w:eastAsia="Calibri" w:hAnsi="Times New Roman" w:cs="Times New Roman"/>
          <w:i/>
          <w:color w:val="000000"/>
          <w:sz w:val="24"/>
          <w:szCs w:val="24"/>
        </w:rPr>
        <w:t>,</w:t>
      </w:r>
      <w:r w:rsidRPr="000D7300">
        <w:rPr>
          <w:rFonts w:ascii="Times New Roman" w:eastAsia="Calibri" w:hAnsi="Times New Roman" w:cs="Times New Roman"/>
          <w:i/>
          <w:sz w:val="24"/>
          <w:szCs w:val="24"/>
        </w:rPr>
        <w:t xml:space="preserve"> </w:t>
      </w:r>
      <w:r w:rsidRPr="000D7300">
        <w:rPr>
          <w:rFonts w:ascii="Times New Roman" w:eastAsia="Calibri" w:hAnsi="Times New Roman" w:cs="Times New Roman"/>
          <w:i/>
          <w:color w:val="000000"/>
          <w:sz w:val="24"/>
          <w:szCs w:val="24"/>
        </w:rPr>
        <w:t>Мурманск</w:t>
      </w:r>
    </w:p>
    <w:p w14:paraId="6BA7DB23" w14:textId="77777777" w:rsidR="000D7300" w:rsidRPr="000D7300" w:rsidRDefault="000D7300" w:rsidP="000D7300">
      <w:pPr>
        <w:spacing w:after="0" w:line="360" w:lineRule="auto"/>
        <w:ind w:firstLine="709"/>
        <w:rPr>
          <w:rFonts w:ascii="Times New Roman" w:eastAsia="Calibri" w:hAnsi="Times New Roman" w:cs="Times New Roman"/>
          <w:sz w:val="24"/>
          <w:szCs w:val="24"/>
        </w:rPr>
        <w:sectPr w:rsidR="000D7300" w:rsidRPr="000D7300" w:rsidSect="000D7300">
          <w:footerReference w:type="default" r:id="rId17"/>
          <w:pgSz w:w="11918" w:h="16826"/>
          <w:pgMar w:top="1134" w:right="567" w:bottom="1134" w:left="1701" w:header="720" w:footer="720" w:gutter="0"/>
          <w:cols w:space="720"/>
        </w:sectPr>
      </w:pPr>
    </w:p>
    <w:p w14:paraId="218EC59A" w14:textId="1D983CA6"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b/>
          <w:bCs/>
          <w:iCs/>
          <w:color w:val="000000"/>
          <w:sz w:val="24"/>
          <w:szCs w:val="24"/>
          <w:lang w:eastAsia="ru-RU"/>
        </w:rPr>
        <w:t>Аннотация:</w:t>
      </w:r>
      <w:r w:rsidRPr="000D7300">
        <w:rPr>
          <w:rFonts w:ascii="Times New Roman" w:eastAsia="Calibri" w:hAnsi="Times New Roman" w:cs="Times New Roman"/>
          <w:color w:val="000000"/>
          <w:sz w:val="24"/>
          <w:szCs w:val="24"/>
          <w:lang w:eastAsia="ru-RU"/>
        </w:rPr>
        <w:t xml:space="preserve"> </w:t>
      </w:r>
      <w:bookmarkStart w:id="0" w:name="_Hlk210840822"/>
      <w:r w:rsidRPr="000D7300">
        <w:rPr>
          <w:rFonts w:ascii="Times New Roman" w:eastAsia="Calibri" w:hAnsi="Times New Roman" w:cs="Times New Roman"/>
          <w:color w:val="000000"/>
          <w:sz w:val="24"/>
          <w:szCs w:val="24"/>
          <w:lang w:eastAsia="ru-RU"/>
        </w:rPr>
        <w:t xml:space="preserve">В статье рассматривается деятельность учителя-дефектолога, инновационные методы и технологии преподавания для обучающихся с инвалидностью и ОВЗ. Опыт использования метода Арт-терапии. </w:t>
      </w:r>
      <w:r w:rsidRPr="000D7300">
        <w:rPr>
          <w:rFonts w:ascii="Times New Roman" w:eastAsia="Calibri" w:hAnsi="Times New Roman" w:cs="Times New Roman"/>
          <w:bCs/>
          <w:color w:val="000000"/>
          <w:sz w:val="24"/>
          <w:szCs w:val="24"/>
          <w:lang w:eastAsia="ru-RU"/>
        </w:rPr>
        <w:t>Песочная терапия</w:t>
      </w:r>
      <w:r w:rsidRPr="000D7300">
        <w:rPr>
          <w:rFonts w:ascii="Times New Roman" w:eastAsia="Calibri" w:hAnsi="Times New Roman" w:cs="Times New Roman"/>
          <w:color w:val="000000"/>
          <w:sz w:val="24"/>
          <w:szCs w:val="24"/>
          <w:lang w:eastAsia="ru-RU"/>
        </w:rPr>
        <w:t xml:space="preserve"> (развивает анализаторные системы и эмоциональную сферу, снимает напряжение, развивает моторику и творческое мышление),</w:t>
      </w:r>
      <w:r w:rsidR="006F2193">
        <w:rPr>
          <w:rFonts w:ascii="Times New Roman" w:eastAsia="Calibri" w:hAnsi="Times New Roman" w:cs="Times New Roman"/>
          <w:color w:val="000000"/>
          <w:sz w:val="24"/>
          <w:szCs w:val="24"/>
          <w:lang w:eastAsia="ru-RU"/>
        </w:rPr>
        <w:t xml:space="preserve"> </w:t>
      </w:r>
      <w:proofErr w:type="spellStart"/>
      <w:r w:rsidRPr="000D7300">
        <w:rPr>
          <w:rFonts w:ascii="Times New Roman" w:eastAsia="Calibri" w:hAnsi="Times New Roman" w:cs="Times New Roman"/>
          <w:bCs/>
          <w:color w:val="000000"/>
          <w:sz w:val="24"/>
          <w:szCs w:val="24"/>
          <w:lang w:eastAsia="ru-RU"/>
        </w:rPr>
        <w:t>мандалотерапия</w:t>
      </w:r>
      <w:proofErr w:type="spellEnd"/>
      <w:r w:rsidRPr="000D7300">
        <w:rPr>
          <w:rFonts w:ascii="Times New Roman" w:eastAsia="Calibri" w:hAnsi="Times New Roman" w:cs="Times New Roman"/>
          <w:color w:val="000000"/>
          <w:sz w:val="24"/>
          <w:szCs w:val="24"/>
          <w:lang w:eastAsia="ru-RU"/>
        </w:rPr>
        <w:t xml:space="preserve"> (улучшает эмоциональное состояние, снимает тревожность, развивает интуицию и творческий потенциал),</w:t>
      </w:r>
      <w:r w:rsidR="006F2193">
        <w:rPr>
          <w:rFonts w:ascii="Times New Roman" w:eastAsia="Calibri" w:hAnsi="Times New Roman" w:cs="Times New Roman"/>
          <w:color w:val="000000"/>
          <w:sz w:val="24"/>
          <w:szCs w:val="24"/>
          <w:lang w:eastAsia="ru-RU"/>
        </w:rPr>
        <w:t xml:space="preserve"> </w:t>
      </w:r>
      <w:r w:rsidRPr="000D7300">
        <w:rPr>
          <w:rFonts w:ascii="Times New Roman" w:eastAsia="Calibri" w:hAnsi="Times New Roman" w:cs="Times New Roman"/>
          <w:bCs/>
          <w:color w:val="000000"/>
          <w:sz w:val="24"/>
          <w:szCs w:val="24"/>
          <w:lang w:eastAsia="ru-RU"/>
        </w:rPr>
        <w:t>фототерапия</w:t>
      </w:r>
      <w:r w:rsidRPr="000D7300">
        <w:rPr>
          <w:rFonts w:ascii="Times New Roman" w:eastAsia="Calibri" w:hAnsi="Times New Roman" w:cs="Times New Roman"/>
          <w:color w:val="000000"/>
          <w:sz w:val="24"/>
          <w:szCs w:val="24"/>
          <w:lang w:eastAsia="ru-RU"/>
        </w:rPr>
        <w:t xml:space="preserve"> (гармонизирует личность, стимулирует диалог и осознанность, исследует внутренние состояния),</w:t>
      </w:r>
      <w:r w:rsidRPr="000D7300">
        <w:rPr>
          <w:rFonts w:ascii="Times New Roman" w:eastAsia="Calibri" w:hAnsi="Times New Roman" w:cs="Times New Roman"/>
          <w:color w:val="000000"/>
          <w:sz w:val="24"/>
          <w:szCs w:val="24"/>
          <w:lang w:eastAsia="ru-RU"/>
        </w:rPr>
        <w:br/>
      </w:r>
      <w:r w:rsidRPr="000D7300">
        <w:rPr>
          <w:rFonts w:ascii="Times New Roman" w:eastAsia="Calibri" w:hAnsi="Times New Roman" w:cs="Times New Roman"/>
          <w:bCs/>
          <w:color w:val="000000"/>
          <w:sz w:val="24"/>
          <w:szCs w:val="24"/>
          <w:lang w:eastAsia="ru-RU"/>
        </w:rPr>
        <w:t>рисование гравюр</w:t>
      </w:r>
      <w:r w:rsidRPr="000D7300">
        <w:rPr>
          <w:rFonts w:ascii="Times New Roman" w:eastAsia="Calibri" w:hAnsi="Times New Roman" w:cs="Times New Roman"/>
          <w:color w:val="000000"/>
          <w:sz w:val="24"/>
          <w:szCs w:val="24"/>
          <w:lang w:eastAsia="ru-RU"/>
        </w:rPr>
        <w:t xml:space="preserve"> (укрепляет кисть, развивает концентрацию, пространственное мышление и уверенность в себе)</w:t>
      </w:r>
      <w:bookmarkEnd w:id="0"/>
      <w:r w:rsidRPr="000D7300">
        <w:rPr>
          <w:rFonts w:ascii="Times New Roman" w:eastAsia="Calibri" w:hAnsi="Times New Roman" w:cs="Times New Roman"/>
          <w:color w:val="000000"/>
          <w:sz w:val="24"/>
          <w:szCs w:val="24"/>
          <w:lang w:eastAsia="ru-RU"/>
        </w:rPr>
        <w:t>.</w:t>
      </w:r>
      <w:r w:rsidRPr="000D7300">
        <w:rPr>
          <w:rFonts w:ascii="Times New Roman" w:eastAsia="Calibri" w:hAnsi="Times New Roman" w:cs="Times New Roman"/>
          <w:sz w:val="24"/>
          <w:szCs w:val="24"/>
        </w:rPr>
        <w:t xml:space="preserve"> </w:t>
      </w:r>
    </w:p>
    <w:p w14:paraId="7D3F7065" w14:textId="77777777" w:rsidR="000D7300" w:rsidRPr="000D7300" w:rsidRDefault="000D7300" w:rsidP="006F2193">
      <w:pPr>
        <w:spacing w:after="0" w:line="360" w:lineRule="auto"/>
        <w:ind w:firstLine="709"/>
        <w:rPr>
          <w:rFonts w:ascii="Times New Roman" w:eastAsia="Calibri" w:hAnsi="Times New Roman" w:cs="Times New Roman"/>
          <w:sz w:val="24"/>
          <w:szCs w:val="24"/>
        </w:rPr>
      </w:pPr>
      <w:r w:rsidRPr="000D7300">
        <w:rPr>
          <w:rFonts w:ascii="Times New Roman" w:eastAsia="Times New Roman" w:hAnsi="Times New Roman" w:cs="Times New Roman"/>
          <w:b/>
          <w:sz w:val="24"/>
          <w:szCs w:val="24"/>
          <w:lang w:eastAsia="ru-RU"/>
        </w:rPr>
        <w:t>Ключевые слова:</w:t>
      </w:r>
      <w:r w:rsidRPr="000D7300">
        <w:rPr>
          <w:rFonts w:ascii="Times New Roman" w:eastAsia="Calibri" w:hAnsi="Times New Roman" w:cs="Times New Roman"/>
          <w:b/>
          <w:sz w:val="24"/>
          <w:szCs w:val="24"/>
        </w:rPr>
        <w:t xml:space="preserve"> </w:t>
      </w:r>
      <w:r w:rsidRPr="000D7300">
        <w:rPr>
          <w:rFonts w:ascii="Times New Roman" w:eastAsia="Calibri" w:hAnsi="Times New Roman" w:cs="Times New Roman"/>
          <w:sz w:val="24"/>
          <w:szCs w:val="24"/>
        </w:rPr>
        <w:t>инновационные методы, инновационные технологии, арт</w:t>
      </w:r>
      <w:r w:rsidRPr="000D7300">
        <w:rPr>
          <w:rFonts w:ascii="Times New Roman" w:eastAsia="Calibri" w:hAnsi="Times New Roman" w:cs="Times New Roman"/>
          <w:sz w:val="24"/>
          <w:szCs w:val="24"/>
        </w:rPr>
        <w:noBreakHyphen/>
        <w:t xml:space="preserve">терапия, песочная терапия, </w:t>
      </w:r>
      <w:proofErr w:type="spellStart"/>
      <w:r w:rsidRPr="000D7300">
        <w:rPr>
          <w:rFonts w:ascii="Times New Roman" w:eastAsia="Calibri" w:hAnsi="Times New Roman" w:cs="Times New Roman"/>
          <w:sz w:val="24"/>
          <w:szCs w:val="24"/>
        </w:rPr>
        <w:t>мандалотерапия</w:t>
      </w:r>
      <w:proofErr w:type="spellEnd"/>
      <w:r w:rsidRPr="000D7300">
        <w:rPr>
          <w:rFonts w:ascii="Times New Roman" w:eastAsia="Calibri" w:hAnsi="Times New Roman" w:cs="Times New Roman"/>
          <w:sz w:val="24"/>
          <w:szCs w:val="24"/>
        </w:rPr>
        <w:t>, фототерапия, рисование гравюр.</w:t>
      </w:r>
    </w:p>
    <w:p w14:paraId="05C7CF87" w14:textId="08FF7CB7" w:rsidR="000D7300" w:rsidRPr="000D7300" w:rsidRDefault="000D7300" w:rsidP="006F2193">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Получение образования обучающимися с ограниченными возможностями здоровья и инвалидностью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 В связи с этим обеспечение реализации права обучающихся с ОВЗ и инвалидностью на образование рассматривается как одна из важнейших задач государственной политики в области образования.</w:t>
      </w:r>
    </w:p>
    <w:p w14:paraId="5D7112D5" w14:textId="69AAF273"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 Обеспечение условий профессионального образования лиц с ОВЗ</w:t>
      </w:r>
      <w:r w:rsidRPr="000D7300">
        <w:rPr>
          <w:rFonts w:ascii="Times New Roman" w:eastAsia="Calibri" w:hAnsi="Times New Roman" w:cs="Times New Roman"/>
          <w:color w:val="000000"/>
          <w:sz w:val="24"/>
          <w:szCs w:val="24"/>
          <w:shd w:val="clear" w:color="auto" w:fill="FFFFFF"/>
        </w:rPr>
        <w:t xml:space="preserve"> </w:t>
      </w:r>
      <w:r w:rsidRPr="000D7300">
        <w:rPr>
          <w:rFonts w:ascii="Times New Roman" w:eastAsia="Calibri" w:hAnsi="Times New Roman" w:cs="Times New Roman"/>
          <w:color w:val="000000"/>
          <w:sz w:val="24"/>
          <w:szCs w:val="24"/>
        </w:rPr>
        <w:t xml:space="preserve">и инвалидностью в профессиональных образовательных организациях отражено в основном нормативном </w:t>
      </w:r>
      <w:r w:rsidRPr="000D7300">
        <w:rPr>
          <w:rFonts w:ascii="Times New Roman" w:eastAsia="Calibri" w:hAnsi="Times New Roman" w:cs="Times New Roman"/>
          <w:color w:val="000000"/>
          <w:sz w:val="24"/>
          <w:szCs w:val="24"/>
        </w:rPr>
        <w:lastRenderedPageBreak/>
        <w:t>документе</w:t>
      </w:r>
      <w:r w:rsidR="006F2193">
        <w:rPr>
          <w:rFonts w:ascii="Times New Roman" w:eastAsia="Calibri" w:hAnsi="Times New Roman" w:cs="Times New Roman"/>
          <w:color w:val="000000"/>
          <w:sz w:val="24"/>
          <w:szCs w:val="24"/>
        </w:rPr>
        <w:t xml:space="preserve"> </w:t>
      </w:r>
      <w:r w:rsidRPr="000D7300">
        <w:rPr>
          <w:rFonts w:ascii="Times New Roman" w:eastAsia="Calibri" w:hAnsi="Times New Roman" w:cs="Times New Roman"/>
          <w:color w:val="000000"/>
          <w:sz w:val="24"/>
          <w:szCs w:val="24"/>
        </w:rPr>
        <w:t>Федеральном законе «Об образовании в Российской Федерации», от 29 декабря 2012 г. № 273-ФЗ.</w:t>
      </w:r>
    </w:p>
    <w:p w14:paraId="55EC5656"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Первостепенной задачей системы среднего профессионального образования является создание доступной среды и условий для профессионального образования и обучения, социальной адаптации и профессиональной интеграции лиц с ограниченными возможностями здоровья и инвалидов.  </w:t>
      </w:r>
    </w:p>
    <w:p w14:paraId="66B8FCBA" w14:textId="5E2421DB"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Главная проблема для обучающегося с ограниченными возможностями здоровья заключается в ограничении мобильности, бедности контактов со сверстниками и взрослыми, в ограниченности общения с природой, доступа к культурным ценностям, а иногда и к элементарному образованию. Ребенок с ограниченными возможностями здоровья наравне с другими нуждается в получении образования и интеллектуального развития. </w:t>
      </w:r>
      <w:bookmarkStart w:id="1" w:name="_Hlk147322197"/>
      <w:r w:rsidRPr="000D7300">
        <w:rPr>
          <w:rFonts w:ascii="Times New Roman" w:eastAsia="Calibri" w:hAnsi="Times New Roman" w:cs="Times New Roman"/>
          <w:sz w:val="24"/>
          <w:szCs w:val="24"/>
        </w:rPr>
        <w:t>[2,5,</w:t>
      </w:r>
      <w:r w:rsidR="006F2193">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t>с.2]</w:t>
      </w:r>
    </w:p>
    <w:bookmarkEnd w:id="1"/>
    <w:p w14:paraId="61C46374" w14:textId="318DFCBC" w:rsidR="000D7300" w:rsidRPr="000D7300" w:rsidRDefault="000D7300" w:rsidP="000D7300">
      <w:pPr>
        <w:spacing w:after="0" w:line="360" w:lineRule="auto"/>
        <w:ind w:firstLine="709"/>
        <w:jc w:val="both"/>
        <w:outlineLvl w:val="0"/>
        <w:rPr>
          <w:rFonts w:ascii="Times New Roman" w:eastAsia="Times New Roman" w:hAnsi="Times New Roman" w:cs="Times New Roman"/>
          <w:color w:val="000000"/>
          <w:kern w:val="36"/>
          <w:sz w:val="24"/>
          <w:szCs w:val="24"/>
          <w:lang w:eastAsia="ru-RU"/>
        </w:rPr>
      </w:pPr>
      <w:r w:rsidRPr="000D7300">
        <w:rPr>
          <w:rFonts w:ascii="Times New Roman" w:eastAsia="Times New Roman" w:hAnsi="Times New Roman" w:cs="Times New Roman"/>
          <w:color w:val="000000"/>
          <w:kern w:val="36"/>
          <w:sz w:val="24"/>
          <w:szCs w:val="24"/>
          <w:lang w:eastAsia="ru-RU"/>
        </w:rPr>
        <w:t>В Мурманском колледже экономики и информационных технологий, где я работаю учителем</w:t>
      </w:r>
      <w:r w:rsidR="006F2193">
        <w:rPr>
          <w:rFonts w:ascii="Times New Roman" w:eastAsia="Times New Roman" w:hAnsi="Times New Roman" w:cs="Times New Roman"/>
          <w:color w:val="000000"/>
          <w:kern w:val="36"/>
          <w:sz w:val="24"/>
          <w:szCs w:val="24"/>
          <w:lang w:eastAsia="ru-RU"/>
        </w:rPr>
        <w:t xml:space="preserve"> - </w:t>
      </w:r>
      <w:proofErr w:type="spellStart"/>
      <w:r w:rsidR="006F2193">
        <w:rPr>
          <w:rFonts w:ascii="Times New Roman" w:eastAsia="Times New Roman" w:hAnsi="Times New Roman" w:cs="Times New Roman"/>
          <w:color w:val="000000"/>
          <w:kern w:val="36"/>
          <w:sz w:val="24"/>
          <w:szCs w:val="24"/>
          <w:lang w:eastAsia="ru-RU"/>
        </w:rPr>
        <w:t>т</w:t>
      </w:r>
      <w:r w:rsidRPr="000D7300">
        <w:rPr>
          <w:rFonts w:ascii="Times New Roman" w:eastAsia="Times New Roman" w:hAnsi="Times New Roman" w:cs="Times New Roman"/>
          <w:color w:val="000000"/>
          <w:kern w:val="36"/>
          <w:sz w:val="24"/>
          <w:szCs w:val="24"/>
          <w:lang w:eastAsia="ru-RU"/>
        </w:rPr>
        <w:t>дефектологом</w:t>
      </w:r>
      <w:proofErr w:type="spellEnd"/>
      <w:r w:rsidRPr="000D7300">
        <w:rPr>
          <w:rFonts w:ascii="Times New Roman" w:eastAsia="Times New Roman" w:hAnsi="Times New Roman" w:cs="Times New Roman"/>
          <w:color w:val="000000"/>
          <w:kern w:val="36"/>
          <w:sz w:val="24"/>
          <w:szCs w:val="24"/>
          <w:lang w:eastAsia="ru-RU"/>
        </w:rPr>
        <w:t xml:space="preserve">, учатся студенты разных нозологических групп </w:t>
      </w:r>
      <w:r w:rsidRPr="000D7300">
        <w:rPr>
          <w:rFonts w:ascii="Times New Roman" w:eastAsia="Times New Roman" w:hAnsi="Times New Roman" w:cs="Times New Roman"/>
          <w:color w:val="000000"/>
          <w:kern w:val="36"/>
          <w:sz w:val="24"/>
          <w:szCs w:val="24"/>
          <w:shd w:val="clear" w:color="auto" w:fill="FFFFFF"/>
          <w:lang w:eastAsia="ru-RU"/>
        </w:rPr>
        <w:t>(нарушения слуха, нарушения зрения, нарушения опорно-двигательного аппарата (ОДА), соматические заболевания).</w:t>
      </w:r>
    </w:p>
    <w:p w14:paraId="46284AF5" w14:textId="77777777" w:rsidR="000D7300" w:rsidRPr="000D7300" w:rsidRDefault="000D7300" w:rsidP="000D7300">
      <w:pPr>
        <w:spacing w:line="360" w:lineRule="auto"/>
        <w:ind w:firstLine="709"/>
        <w:rPr>
          <w:rFonts w:ascii="Times New Roman" w:eastAsia="Calibri" w:hAnsi="Times New Roman" w:cs="Times New Roman"/>
          <w:sz w:val="24"/>
          <w:szCs w:val="24"/>
        </w:rPr>
        <w:sectPr w:rsidR="000D7300" w:rsidRPr="000D7300" w:rsidSect="000D7300">
          <w:type w:val="continuous"/>
          <w:pgSz w:w="11918" w:h="16826"/>
          <w:pgMar w:top="1134" w:right="567" w:bottom="1134" w:left="1701" w:header="720" w:footer="720" w:gutter="0"/>
          <w:cols w:space="720"/>
          <w:docGrid w:linePitch="299"/>
        </w:sectPr>
      </w:pPr>
    </w:p>
    <w:p w14:paraId="12D06F79" w14:textId="77777777" w:rsidR="000D7300" w:rsidRPr="000D7300" w:rsidRDefault="000D7300" w:rsidP="000D7300">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lang w:eastAsia="ru-RU"/>
        </w:rPr>
        <w:t>Моя деятельность, как учителя-дефектолога, заключается в следующих функциях: изучение, обучение, воспитание и социализация обучающихся с инвалидностью и ОВЗ.</w:t>
      </w:r>
    </w:p>
    <w:p w14:paraId="61513FF5" w14:textId="2B33C6F8"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К основным направлениям деятельности учителя-дефектолога в рамках психолого-педагогического сопровождения детей с ОВЗ и инвалидностью относятся: диагностическое, коррекционно-развивающее, </w:t>
      </w:r>
      <w:r w:rsidRPr="000D7300">
        <w:rPr>
          <w:rFonts w:ascii="Times New Roman" w:eastAsia="Calibri" w:hAnsi="Times New Roman" w:cs="Times New Roman"/>
          <w:color w:val="000000"/>
          <w:sz w:val="24"/>
          <w:szCs w:val="24"/>
          <w:lang w:bidi="ru-RU"/>
        </w:rPr>
        <w:t>аналитическое</w:t>
      </w:r>
      <w:r w:rsidRPr="000D7300">
        <w:rPr>
          <w:rFonts w:ascii="Times New Roman" w:eastAsia="Calibri" w:hAnsi="Times New Roman" w:cs="Times New Roman"/>
          <w:color w:val="000000"/>
          <w:sz w:val="24"/>
          <w:szCs w:val="24"/>
        </w:rPr>
        <w:t xml:space="preserve">, </w:t>
      </w:r>
      <w:r w:rsidRPr="000D7300">
        <w:rPr>
          <w:rFonts w:ascii="Times New Roman" w:eastAsia="Calibri" w:hAnsi="Times New Roman" w:cs="Times New Roman"/>
          <w:color w:val="000000"/>
          <w:sz w:val="24"/>
          <w:szCs w:val="24"/>
          <w:lang w:eastAsia="ru-RU" w:bidi="ru-RU"/>
        </w:rPr>
        <w:t>консультативно-просветительское</w:t>
      </w:r>
      <w:r w:rsidRPr="000D7300">
        <w:rPr>
          <w:rFonts w:ascii="Times New Roman" w:eastAsia="Calibri" w:hAnsi="Times New Roman" w:cs="Times New Roman"/>
          <w:color w:val="000000"/>
          <w:sz w:val="24"/>
          <w:szCs w:val="24"/>
        </w:rPr>
        <w:t xml:space="preserve">, </w:t>
      </w:r>
      <w:r w:rsidRPr="000D7300">
        <w:rPr>
          <w:rFonts w:ascii="Times New Roman" w:eastAsia="Calibri" w:hAnsi="Times New Roman" w:cs="Times New Roman"/>
          <w:color w:val="000000"/>
          <w:sz w:val="24"/>
          <w:szCs w:val="24"/>
          <w:lang w:eastAsia="ru-RU" w:bidi="ru-RU"/>
        </w:rPr>
        <w:t>организационно-методическое</w:t>
      </w:r>
      <w:r w:rsidRPr="000D7300">
        <w:rPr>
          <w:rFonts w:ascii="Times New Roman" w:eastAsia="Calibri" w:hAnsi="Times New Roman" w:cs="Times New Roman"/>
          <w:color w:val="000000"/>
          <w:sz w:val="24"/>
          <w:szCs w:val="24"/>
        </w:rPr>
        <w:t>.</w:t>
      </w:r>
      <w:r w:rsidRPr="000D7300">
        <w:rPr>
          <w:rFonts w:ascii="Times New Roman" w:eastAsia="Calibri" w:hAnsi="Times New Roman" w:cs="Times New Roman"/>
          <w:sz w:val="24"/>
          <w:szCs w:val="24"/>
        </w:rPr>
        <w:t xml:space="preserve"> </w:t>
      </w:r>
      <w:r w:rsidRPr="000D7300">
        <w:rPr>
          <w:rFonts w:ascii="Times New Roman" w:eastAsia="Calibri" w:hAnsi="Times New Roman" w:cs="Times New Roman"/>
          <w:bCs/>
          <w:sz w:val="24"/>
          <w:szCs w:val="24"/>
        </w:rPr>
        <w:t>[8,</w:t>
      </w:r>
      <w:r w:rsidR="006F2193">
        <w:rPr>
          <w:rFonts w:ascii="Times New Roman" w:eastAsia="Calibri" w:hAnsi="Times New Roman" w:cs="Times New Roman"/>
          <w:bCs/>
          <w:sz w:val="24"/>
          <w:szCs w:val="24"/>
        </w:rPr>
        <w:t xml:space="preserve"> </w:t>
      </w:r>
      <w:r w:rsidRPr="000D7300">
        <w:rPr>
          <w:rFonts w:ascii="Times New Roman" w:eastAsia="Calibri" w:hAnsi="Times New Roman" w:cs="Times New Roman"/>
          <w:bCs/>
          <w:sz w:val="24"/>
          <w:szCs w:val="24"/>
        </w:rPr>
        <w:t>с.2]</w:t>
      </w:r>
    </w:p>
    <w:p w14:paraId="050F9364"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shd w:val="clear" w:color="auto" w:fill="FFFFFF"/>
        </w:rPr>
        <w:t>Каждое направление деятельности учителя-дефектолога включается в единый процесс психолого-педагогического сопровождения, обретая свою специфику, конкретное содержательное наполнение.</w:t>
      </w:r>
      <w:r w:rsidRPr="000D7300">
        <w:rPr>
          <w:rFonts w:ascii="Times New Roman" w:eastAsia="Calibri" w:hAnsi="Times New Roman" w:cs="Times New Roman"/>
          <w:color w:val="000000"/>
          <w:sz w:val="24"/>
          <w:szCs w:val="24"/>
        </w:rPr>
        <w:t xml:space="preserve"> </w:t>
      </w:r>
    </w:p>
    <w:p w14:paraId="419620B2"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shd w:val="clear" w:color="auto" w:fill="FFFFFF"/>
        </w:rPr>
        <w:t xml:space="preserve">На сегодняшний день перспективным средством коррекционно-развивающей работы учителя-дефектолога являются нетрадиционные методы. Методов нетрадиционного воздействия известно достаточно много, но я </w:t>
      </w:r>
      <w:r w:rsidRPr="000D7300">
        <w:rPr>
          <w:rFonts w:ascii="Times New Roman" w:eastAsia="Calibri" w:hAnsi="Times New Roman" w:cs="Times New Roman"/>
          <w:color w:val="000000"/>
          <w:sz w:val="24"/>
          <w:szCs w:val="24"/>
        </w:rPr>
        <w:t xml:space="preserve">на своих занятиях стараюсь широко применять метод Арт-терапии. </w:t>
      </w:r>
    </w:p>
    <w:p w14:paraId="37711D70"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Арт-терапия может выступать в качестве методов, используемых в психолого-педагогическом сопровождении обучающихся</w:t>
      </w:r>
      <w:r w:rsidRPr="000D7300">
        <w:rPr>
          <w:rFonts w:ascii="Times New Roman" w:eastAsia="Calibri" w:hAnsi="Times New Roman" w:cs="Times New Roman"/>
          <w:color w:val="000000"/>
          <w:sz w:val="24"/>
          <w:szCs w:val="24"/>
          <w:shd w:val="clear" w:color="auto" w:fill="FFFFFF"/>
        </w:rPr>
        <w:t xml:space="preserve"> </w:t>
      </w:r>
      <w:r w:rsidRPr="000D7300">
        <w:rPr>
          <w:rFonts w:ascii="Times New Roman" w:eastAsia="Calibri" w:hAnsi="Times New Roman" w:cs="Times New Roman"/>
          <w:color w:val="000000"/>
          <w:sz w:val="24"/>
          <w:szCs w:val="24"/>
        </w:rPr>
        <w:t>с ОВЗ и инвалидностью. Методы арт-терапии могут быть использованы, наряду с иными технологиями, расширяя возможности специалистов в решении комплекса задач психолого-педагогического сопровождения.</w:t>
      </w:r>
    </w:p>
    <w:p w14:paraId="15DED45F" w14:textId="77777777" w:rsidR="006F2193" w:rsidRDefault="000D7300" w:rsidP="006F2193">
      <w:pPr>
        <w:spacing w:after="0" w:line="360" w:lineRule="auto"/>
        <w:ind w:firstLine="709"/>
        <w:jc w:val="both"/>
        <w:rPr>
          <w:rFonts w:ascii="Times New Roman" w:eastAsia="Calibri" w:hAnsi="Times New Roman" w:cs="Times New Roman"/>
          <w:bCs/>
          <w:color w:val="000000"/>
          <w:sz w:val="24"/>
          <w:szCs w:val="24"/>
        </w:rPr>
      </w:pPr>
      <w:r w:rsidRPr="000D7300">
        <w:rPr>
          <w:rFonts w:ascii="Times New Roman" w:eastAsia="Calibri" w:hAnsi="Times New Roman" w:cs="Times New Roman"/>
          <w:color w:val="000000"/>
          <w:sz w:val="24"/>
          <w:szCs w:val="24"/>
        </w:rPr>
        <w:t>Существует множество арт-терапевтических техник и приемов:</w:t>
      </w:r>
      <w:r w:rsidR="006F2193">
        <w:rPr>
          <w:rFonts w:ascii="Times New Roman" w:eastAsia="Calibri" w:hAnsi="Times New Roman" w:cs="Times New Roman"/>
          <w:color w:val="000000"/>
          <w:sz w:val="24"/>
          <w:szCs w:val="24"/>
        </w:rPr>
        <w:t xml:space="preserve"> </w:t>
      </w:r>
      <w:proofErr w:type="spellStart"/>
      <w:r w:rsidRPr="000D7300">
        <w:rPr>
          <w:rFonts w:ascii="Times New Roman" w:eastAsia="Calibri" w:hAnsi="Times New Roman" w:cs="Times New Roman"/>
          <w:color w:val="000000"/>
          <w:sz w:val="24"/>
          <w:szCs w:val="24"/>
        </w:rPr>
        <w:t>изотерапия</w:t>
      </w:r>
      <w:proofErr w:type="spellEnd"/>
      <w:r w:rsidRPr="000D7300">
        <w:rPr>
          <w:rFonts w:ascii="Times New Roman" w:eastAsia="Calibri" w:hAnsi="Times New Roman" w:cs="Times New Roman"/>
          <w:color w:val="000000"/>
          <w:sz w:val="24"/>
          <w:szCs w:val="24"/>
        </w:rPr>
        <w:t xml:space="preserve">, </w:t>
      </w:r>
      <w:proofErr w:type="spellStart"/>
      <w:r w:rsidRPr="000D7300">
        <w:rPr>
          <w:rFonts w:ascii="Times New Roman" w:eastAsia="Calibri" w:hAnsi="Times New Roman" w:cs="Times New Roman"/>
          <w:color w:val="000000"/>
          <w:sz w:val="24"/>
          <w:szCs w:val="24"/>
        </w:rPr>
        <w:t>мандалотерапия</w:t>
      </w:r>
      <w:proofErr w:type="spellEnd"/>
      <w:r w:rsidRPr="000D7300">
        <w:rPr>
          <w:rFonts w:ascii="Times New Roman" w:eastAsia="Calibri" w:hAnsi="Times New Roman" w:cs="Times New Roman"/>
          <w:color w:val="000000"/>
          <w:sz w:val="24"/>
          <w:szCs w:val="24"/>
        </w:rPr>
        <w:t xml:space="preserve">, музыкотерапия, </w:t>
      </w:r>
      <w:proofErr w:type="spellStart"/>
      <w:r w:rsidRPr="000D7300">
        <w:rPr>
          <w:rFonts w:ascii="Times New Roman" w:eastAsia="Calibri" w:hAnsi="Times New Roman" w:cs="Times New Roman"/>
          <w:color w:val="000000"/>
          <w:sz w:val="24"/>
          <w:szCs w:val="24"/>
        </w:rPr>
        <w:t>пескотерапия</w:t>
      </w:r>
      <w:proofErr w:type="spellEnd"/>
      <w:r w:rsidRPr="000D7300">
        <w:rPr>
          <w:rFonts w:ascii="Times New Roman" w:eastAsia="Calibri" w:hAnsi="Times New Roman" w:cs="Times New Roman"/>
          <w:color w:val="000000"/>
          <w:sz w:val="24"/>
          <w:szCs w:val="24"/>
        </w:rPr>
        <w:t>, фототерапия,</w:t>
      </w:r>
      <w:r w:rsidRPr="000D7300">
        <w:rPr>
          <w:rFonts w:ascii="Times New Roman" w:eastAsia="Calibri" w:hAnsi="Times New Roman" w:cs="Times New Roman"/>
          <w:color w:val="000000"/>
          <w:sz w:val="24"/>
          <w:szCs w:val="24"/>
        </w:rPr>
        <w:br/>
      </w:r>
      <w:proofErr w:type="spellStart"/>
      <w:r w:rsidRPr="000D7300">
        <w:rPr>
          <w:rFonts w:ascii="Times New Roman" w:eastAsia="Calibri" w:hAnsi="Times New Roman" w:cs="Times New Roman"/>
          <w:bCs/>
          <w:color w:val="000000"/>
          <w:sz w:val="24"/>
          <w:szCs w:val="24"/>
        </w:rPr>
        <w:lastRenderedPageBreak/>
        <w:t>пазлатерапия</w:t>
      </w:r>
      <w:proofErr w:type="spellEnd"/>
      <w:r w:rsidRPr="000D7300">
        <w:rPr>
          <w:rFonts w:ascii="Times New Roman" w:eastAsia="Calibri" w:hAnsi="Times New Roman" w:cs="Times New Roman"/>
          <w:bCs/>
          <w:color w:val="000000"/>
          <w:sz w:val="24"/>
          <w:szCs w:val="24"/>
        </w:rPr>
        <w:t>, рисование гравюр, информационно-коммуникационные технологии, нейропсихологические игры и упражнения.</w:t>
      </w:r>
    </w:p>
    <w:p w14:paraId="0AB8DB97" w14:textId="22998C51" w:rsidR="000D7300" w:rsidRPr="006F2193" w:rsidRDefault="000D7300" w:rsidP="006F2193">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bCs/>
          <w:color w:val="000000"/>
          <w:sz w:val="24"/>
          <w:szCs w:val="24"/>
        </w:rPr>
        <w:t xml:space="preserve"> Я хочу рассказать о методах и техниках, которые применяю на своих занятиях со студентами с ОВЗ и инвалидностью.</w:t>
      </w:r>
      <w:r w:rsidRPr="000D7300">
        <w:rPr>
          <w:rFonts w:ascii="Times New Roman" w:eastAsia="Calibri" w:hAnsi="Times New Roman" w:cs="Times New Roman"/>
          <w:sz w:val="24"/>
          <w:szCs w:val="24"/>
        </w:rPr>
        <w:t xml:space="preserve"> </w:t>
      </w:r>
      <w:r w:rsidRPr="000D7300">
        <w:rPr>
          <w:rFonts w:ascii="Times New Roman" w:eastAsia="Calibri" w:hAnsi="Times New Roman" w:cs="Times New Roman"/>
          <w:bCs/>
          <w:color w:val="000000"/>
          <w:sz w:val="24"/>
          <w:szCs w:val="24"/>
        </w:rPr>
        <w:t>[6,</w:t>
      </w:r>
      <w:r w:rsidR="006F2193">
        <w:rPr>
          <w:rFonts w:ascii="Times New Roman" w:eastAsia="Calibri" w:hAnsi="Times New Roman" w:cs="Times New Roman"/>
          <w:bCs/>
          <w:color w:val="000000"/>
          <w:sz w:val="24"/>
          <w:szCs w:val="24"/>
        </w:rPr>
        <w:t xml:space="preserve"> </w:t>
      </w:r>
      <w:r w:rsidRPr="000D7300">
        <w:rPr>
          <w:rFonts w:ascii="Times New Roman" w:eastAsia="Calibri" w:hAnsi="Times New Roman" w:cs="Times New Roman"/>
          <w:bCs/>
          <w:color w:val="000000"/>
          <w:sz w:val="24"/>
          <w:szCs w:val="24"/>
        </w:rPr>
        <w:t>с.3]</w:t>
      </w:r>
    </w:p>
    <w:p w14:paraId="70CCD95D" w14:textId="77A8C6FB"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На мой взгляд, песочная терапия является наиболее целесообразной и эффективной в работе со студентами с ОВЗ и инвалидностью.</w:t>
      </w:r>
    </w:p>
    <w:p w14:paraId="7DBBB6BF" w14:textId="446D6A18"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Игры с песком </w:t>
      </w:r>
      <w:proofErr w:type="gramStart"/>
      <w:r w:rsidR="006F2193">
        <w:rPr>
          <w:rFonts w:ascii="Times New Roman" w:eastAsia="Calibri" w:hAnsi="Times New Roman" w:cs="Times New Roman"/>
          <w:sz w:val="24"/>
          <w:szCs w:val="24"/>
        </w:rPr>
        <w:t>-</w:t>
      </w:r>
      <w:r w:rsidRPr="000D7300">
        <w:rPr>
          <w:rFonts w:ascii="Times New Roman" w:eastAsia="Calibri" w:hAnsi="Times New Roman" w:cs="Times New Roman"/>
          <w:sz w:val="24"/>
          <w:szCs w:val="24"/>
        </w:rPr>
        <w:t xml:space="preserve"> это</w:t>
      </w:r>
      <w:proofErr w:type="gramEnd"/>
      <w:r w:rsidRPr="000D7300">
        <w:rPr>
          <w:rFonts w:ascii="Times New Roman" w:eastAsia="Calibri" w:hAnsi="Times New Roman" w:cs="Times New Roman"/>
          <w:sz w:val="24"/>
          <w:szCs w:val="24"/>
        </w:rPr>
        <w:t xml:space="preserve"> тактильные ощущения, релаксация, снятие страхов, напряжения. Воздействие идет сразу на такие анализаторы как: зрительный и тактильный. </w:t>
      </w:r>
    </w:p>
    <w:p w14:paraId="255EC83B"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В своей работе я использую световой стол с песком.</w:t>
      </w:r>
    </w:p>
    <w:p w14:paraId="4034493D"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bookmarkStart w:id="2" w:name="_Hlk201405169"/>
      <w:r w:rsidRPr="000D7300">
        <w:rPr>
          <w:rFonts w:ascii="Times New Roman" w:eastAsia="Calibri" w:hAnsi="Times New Roman" w:cs="Times New Roman"/>
          <w:sz w:val="24"/>
          <w:szCs w:val="24"/>
        </w:rPr>
        <w:t xml:space="preserve">Световой стол </w:t>
      </w:r>
      <w:bookmarkEnd w:id="2"/>
      <w:r w:rsidRPr="000D7300">
        <w:rPr>
          <w:rFonts w:ascii="Times New Roman" w:eastAsia="Calibri" w:hAnsi="Times New Roman" w:cs="Times New Roman"/>
          <w:sz w:val="24"/>
          <w:szCs w:val="24"/>
        </w:rPr>
        <w:t>безопасен для зрения, а сама светодиодная подсветка </w:t>
      </w:r>
      <w:r w:rsidRPr="000D7300">
        <w:rPr>
          <w:rFonts w:ascii="Times New Roman" w:eastAsia="Calibri" w:hAnsi="Times New Roman" w:cs="Times New Roman"/>
          <w:bCs/>
          <w:sz w:val="24"/>
          <w:szCs w:val="24"/>
        </w:rPr>
        <w:t>работает</w:t>
      </w:r>
      <w:r w:rsidRPr="000D7300">
        <w:rPr>
          <w:rFonts w:ascii="Times New Roman" w:eastAsia="Calibri" w:hAnsi="Times New Roman" w:cs="Times New Roman"/>
          <w:sz w:val="24"/>
          <w:szCs w:val="24"/>
        </w:rPr>
        <w:t> от напряжения 12 Вольт, что не способно нанести вред. </w:t>
      </w:r>
      <w:r w:rsidRPr="000D7300">
        <w:rPr>
          <w:rFonts w:ascii="Times New Roman" w:eastAsia="Calibri" w:hAnsi="Times New Roman" w:cs="Times New Roman"/>
          <w:bCs/>
          <w:sz w:val="24"/>
          <w:szCs w:val="24"/>
        </w:rPr>
        <w:t>Использование</w:t>
      </w:r>
      <w:r w:rsidRPr="000D7300">
        <w:rPr>
          <w:rFonts w:ascii="Times New Roman" w:eastAsia="Calibri" w:hAnsi="Times New Roman" w:cs="Times New Roman"/>
          <w:sz w:val="24"/>
          <w:szCs w:val="24"/>
        </w:rPr>
        <w:t xml:space="preserve"> светового стола является чем- то новым и необычным для обучающихся, и он с радостью погружается в занятие. </w:t>
      </w:r>
    </w:p>
    <w:p w14:paraId="30EA7FC7" w14:textId="77777777"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Графическое изображение объекта подчеркивает главные, характерные его черты и опускает второстепенные, несущественные. В ходе прорисовывания контуров предмета, слежения глазами за движением пальца по песку у обучающегося постепенно складываются образы предметов, формируется эмоциональное отношение к ним, также формируется или корректируется глазодвигательная координация. Графическое изображение оказывает благотворное влияние на развитие интеллектуальной сферы. Рисование пальцами обеих рук по песку, сопровождающееся сенсорными ощущениями, способствует активной работе как левого, так и правого полушарий, раскрепощает и гармонизирует обучающегося. Подсветка стола, предназначенного для рисования песком, служит адекватным раздражителем для зрительного анализатора и обеспечивает комфортные условия для работы глаза при проведении коррекционных упражнений и игр, связанных с рассматриванием, поиском.</w:t>
      </w:r>
      <w:r w:rsidRPr="000D7300">
        <w:rPr>
          <w:rFonts w:ascii="Times New Roman" w:eastAsia="Calibri" w:hAnsi="Times New Roman" w:cs="Times New Roman"/>
          <w:b/>
          <w:sz w:val="24"/>
          <w:szCs w:val="24"/>
        </w:rPr>
        <w:t xml:space="preserve"> </w:t>
      </w:r>
      <w:r w:rsidRPr="000D7300">
        <w:rPr>
          <w:rFonts w:ascii="Times New Roman" w:eastAsia="Calibri" w:hAnsi="Times New Roman" w:cs="Times New Roman"/>
          <w:sz w:val="24"/>
          <w:szCs w:val="24"/>
        </w:rPr>
        <w:t xml:space="preserve">При этом можно использовать цветную подсветку. Растормаживание сетчатки цветом способствует повышению остроты зрения глаза. Наиболее благоприятным для зрительной функции является зеленый цвет. Снижая зрительное напряжение, он отдаляет наступление утомления. В определенных случаях предлагается использовать желтый, оранжевый и красный цвета как хорошо раздражающие сетчатку. </w:t>
      </w:r>
      <w:bookmarkStart w:id="3" w:name="_Hlk201405140"/>
    </w:p>
    <w:p w14:paraId="2F34CE3C" w14:textId="59A608EF" w:rsidR="000D7300" w:rsidRPr="000D7300"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Говоря о занятиях на световом столе для рисования песком, сюда можно добавить обострение тактильных ощущений, тренировку осязания, развитие мелкой моторики, снятие стресса и гармонизация внутреннего состояния. </w:t>
      </w:r>
      <w:bookmarkStart w:id="4" w:name="_Hlk201945244"/>
      <w:r w:rsidRPr="000D7300">
        <w:rPr>
          <w:rFonts w:ascii="Times New Roman" w:eastAsia="Calibri" w:hAnsi="Times New Roman" w:cs="Times New Roman"/>
          <w:sz w:val="24"/>
          <w:szCs w:val="24"/>
        </w:rPr>
        <w:t>[3,</w:t>
      </w:r>
      <w:r w:rsidR="006F2193">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t>с.3]</w:t>
      </w:r>
      <w:bookmarkEnd w:id="4"/>
    </w:p>
    <w:p w14:paraId="17D89E94" w14:textId="029782C1" w:rsidR="000D7300" w:rsidRPr="006F2193" w:rsidRDefault="000D7300" w:rsidP="000D7300">
      <w:pPr>
        <w:spacing w:after="0" w:line="360" w:lineRule="auto"/>
        <w:ind w:firstLine="709"/>
        <w:jc w:val="both"/>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Таким образом, занятия, которые я провожу </w:t>
      </w:r>
      <w:r w:rsidRPr="000D7300">
        <w:rPr>
          <w:rFonts w:ascii="Times New Roman" w:eastAsia="Calibri" w:hAnsi="Times New Roman" w:cs="Times New Roman"/>
          <w:bCs/>
          <w:sz w:val="24"/>
          <w:szCs w:val="24"/>
        </w:rPr>
        <w:t xml:space="preserve">на световом столе с песком, </w:t>
      </w:r>
      <w:r w:rsidRPr="000D7300">
        <w:rPr>
          <w:rFonts w:ascii="Times New Roman" w:eastAsia="Calibri" w:hAnsi="Times New Roman" w:cs="Times New Roman"/>
          <w:sz w:val="24"/>
          <w:szCs w:val="24"/>
        </w:rPr>
        <w:t>помогают обучающимся всесторонне развиваться (так как в процессе игры задействованы все анализаторные системы: зрение, слух, осязание).</w:t>
      </w:r>
      <w:r w:rsidRPr="000D7300">
        <w:rPr>
          <w:rFonts w:ascii="Times New Roman" w:eastAsia="Calibri" w:hAnsi="Times New Roman" w:cs="Times New Roman"/>
          <w:b/>
          <w:sz w:val="24"/>
          <w:szCs w:val="24"/>
        </w:rPr>
        <w:t xml:space="preserve"> </w:t>
      </w:r>
      <w:hyperlink r:id="rId18" w:history="1">
        <w:r w:rsidRPr="006F2193">
          <w:rPr>
            <w:rFonts w:ascii="Times New Roman" w:eastAsia="Calibri" w:hAnsi="Times New Roman" w:cs="Times New Roman"/>
            <w:sz w:val="24"/>
            <w:szCs w:val="24"/>
          </w:rPr>
          <w:t>(Рис.1.)</w:t>
        </w:r>
      </w:hyperlink>
    </w:p>
    <w:p w14:paraId="6C4851E1" w14:textId="77777777" w:rsidR="000D7300" w:rsidRPr="000D7300" w:rsidRDefault="000D7300" w:rsidP="000D7300">
      <w:pPr>
        <w:spacing w:after="0" w:line="360" w:lineRule="auto"/>
        <w:ind w:firstLine="709"/>
        <w:jc w:val="center"/>
        <w:rPr>
          <w:rFonts w:ascii="Times New Roman" w:eastAsia="Calibri" w:hAnsi="Times New Roman" w:cs="Times New Roman"/>
          <w:sz w:val="24"/>
          <w:szCs w:val="24"/>
        </w:rPr>
      </w:pPr>
      <w:r w:rsidRPr="000D7300">
        <w:rPr>
          <w:rFonts w:ascii="Times New Roman" w:eastAsia="Calibri" w:hAnsi="Times New Roman" w:cs="Times New Roman"/>
          <w:noProof/>
          <w:sz w:val="24"/>
          <w:szCs w:val="24"/>
          <w:lang w:eastAsia="ru-RU"/>
        </w:rPr>
        <w:lastRenderedPageBreak/>
        <w:drawing>
          <wp:inline distT="0" distB="0" distL="0" distR="0" wp14:anchorId="1C579295" wp14:editId="669F1426">
            <wp:extent cx="4238625" cy="2385521"/>
            <wp:effectExtent l="0" t="0" r="0" b="0"/>
            <wp:docPr id="2049598166" name="Рисунок 204959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56676" cy="2395680"/>
                    </a:xfrm>
                    <a:prstGeom prst="rect">
                      <a:avLst/>
                    </a:prstGeom>
                    <a:noFill/>
                  </pic:spPr>
                </pic:pic>
              </a:graphicData>
            </a:graphic>
          </wp:inline>
        </w:drawing>
      </w:r>
      <w:bookmarkEnd w:id="3"/>
    </w:p>
    <w:p w14:paraId="2D7A14D5" w14:textId="097FE894" w:rsidR="000D7300" w:rsidRPr="006F2193" w:rsidRDefault="000D7300" w:rsidP="000D7300">
      <w:pPr>
        <w:spacing w:after="0" w:line="360" w:lineRule="auto"/>
        <w:ind w:firstLine="709"/>
        <w:jc w:val="center"/>
        <w:rPr>
          <w:rFonts w:ascii="Times New Roman" w:eastAsia="Calibri" w:hAnsi="Times New Roman" w:cs="Times New Roman"/>
          <w:sz w:val="24"/>
          <w:szCs w:val="24"/>
        </w:rPr>
      </w:pPr>
      <w:hyperlink r:id="rId20" w:history="1">
        <w:r w:rsidRPr="006F2193">
          <w:rPr>
            <w:rFonts w:ascii="Times New Roman" w:eastAsia="Calibri" w:hAnsi="Times New Roman" w:cs="Times New Roman"/>
            <w:sz w:val="24"/>
            <w:szCs w:val="24"/>
          </w:rPr>
          <w:t>Рис.1.Световой стол с песком. Занятие со студенткой)</w:t>
        </w:r>
      </w:hyperlink>
    </w:p>
    <w:p w14:paraId="3F7DFF07" w14:textId="77777777" w:rsidR="000D7300" w:rsidRPr="000D7300" w:rsidRDefault="000D7300" w:rsidP="000D7300">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shd w:val="clear" w:color="auto" w:fill="FFFFFF"/>
          <w:lang w:eastAsia="ru-RU"/>
        </w:rPr>
        <w:t xml:space="preserve">Еще одной из приемлемых, форм работы с обучающимися </w:t>
      </w:r>
      <w:bookmarkStart w:id="5" w:name="_Hlk147309244"/>
      <w:r w:rsidRPr="000D7300">
        <w:rPr>
          <w:rFonts w:ascii="Times New Roman" w:eastAsia="Times New Roman" w:hAnsi="Times New Roman" w:cs="Times New Roman"/>
          <w:color w:val="000000"/>
          <w:sz w:val="24"/>
          <w:szCs w:val="24"/>
          <w:shd w:val="clear" w:color="auto" w:fill="FFFFFF"/>
          <w:lang w:eastAsia="ru-RU"/>
        </w:rPr>
        <w:t xml:space="preserve">с ОВЗ и инвалидностью </w:t>
      </w:r>
      <w:bookmarkEnd w:id="5"/>
      <w:r w:rsidRPr="000D7300">
        <w:rPr>
          <w:rFonts w:ascii="Times New Roman" w:eastAsia="Times New Roman" w:hAnsi="Times New Roman" w:cs="Times New Roman"/>
          <w:color w:val="000000"/>
          <w:sz w:val="24"/>
          <w:szCs w:val="24"/>
          <w:shd w:val="clear" w:color="auto" w:fill="FFFFFF"/>
          <w:lang w:eastAsia="ru-RU"/>
        </w:rPr>
        <w:t>является метод «</w:t>
      </w:r>
      <w:proofErr w:type="spellStart"/>
      <w:r w:rsidRPr="000D7300">
        <w:rPr>
          <w:rFonts w:ascii="Times New Roman" w:eastAsia="Times New Roman" w:hAnsi="Times New Roman" w:cs="Times New Roman"/>
          <w:color w:val="000000"/>
          <w:sz w:val="24"/>
          <w:szCs w:val="24"/>
          <w:shd w:val="clear" w:color="auto" w:fill="FFFFFF"/>
          <w:lang w:eastAsia="ru-RU"/>
        </w:rPr>
        <w:t>мандалотерапии</w:t>
      </w:r>
      <w:proofErr w:type="spellEnd"/>
      <w:r w:rsidRPr="000D7300">
        <w:rPr>
          <w:rFonts w:ascii="Times New Roman" w:eastAsia="Times New Roman" w:hAnsi="Times New Roman" w:cs="Times New Roman"/>
          <w:color w:val="000000"/>
          <w:sz w:val="24"/>
          <w:szCs w:val="24"/>
          <w:shd w:val="clear" w:color="auto" w:fill="FFFFFF"/>
          <w:lang w:eastAsia="ru-RU"/>
        </w:rPr>
        <w:t>», который я использую на своих занятиях.</w:t>
      </w:r>
    </w:p>
    <w:p w14:paraId="5FAD8C9A" w14:textId="77777777" w:rsidR="000D7300" w:rsidRPr="000D7300" w:rsidRDefault="000D7300" w:rsidP="000D7300">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proofErr w:type="spellStart"/>
      <w:r w:rsidRPr="000D7300">
        <w:rPr>
          <w:rFonts w:ascii="Times New Roman" w:eastAsia="Times New Roman" w:hAnsi="Times New Roman" w:cs="Times New Roman"/>
          <w:color w:val="000000"/>
          <w:sz w:val="24"/>
          <w:szCs w:val="24"/>
          <w:shd w:val="clear" w:color="auto" w:fill="FFFFFF"/>
          <w:lang w:eastAsia="ru-RU"/>
        </w:rPr>
        <w:t>Мандалотерапия</w:t>
      </w:r>
      <w:proofErr w:type="spellEnd"/>
      <w:r w:rsidRPr="000D7300">
        <w:rPr>
          <w:rFonts w:ascii="Times New Roman" w:eastAsia="Times New Roman" w:hAnsi="Times New Roman" w:cs="Times New Roman"/>
          <w:color w:val="000000"/>
          <w:sz w:val="24"/>
          <w:szCs w:val="24"/>
          <w:shd w:val="clear" w:color="auto" w:fill="FFFFFF"/>
          <w:lang w:eastAsia="ru-RU"/>
        </w:rPr>
        <w:t xml:space="preserve"> – одно из направлений арт-терапии. На мой взгляд, это естественный и радостный способ улучшения эмоционального состояния обучающегося, снятия напряжения и выражения чувств.</w:t>
      </w:r>
    </w:p>
    <w:p w14:paraId="1FF7E0B7"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shd w:val="clear" w:color="auto" w:fill="FFFFFF"/>
        </w:rPr>
      </w:pPr>
      <w:r w:rsidRPr="000D7300">
        <w:rPr>
          <w:rFonts w:ascii="Times New Roman" w:eastAsia="Calibri" w:hAnsi="Times New Roman" w:cs="Times New Roman"/>
          <w:color w:val="000000"/>
          <w:sz w:val="24"/>
          <w:szCs w:val="24"/>
          <w:shd w:val="clear" w:color="auto" w:fill="FFFFFF"/>
        </w:rPr>
        <w:t>Слово «мандала» в переводе с санскрита означает «круг», «диск».</w:t>
      </w:r>
    </w:p>
    <w:p w14:paraId="03748E1F" w14:textId="6A24E087" w:rsidR="000D7300" w:rsidRPr="000D7300" w:rsidRDefault="000D7300" w:rsidP="000D7300">
      <w:pPr>
        <w:shd w:val="clear" w:color="auto" w:fill="FFFFFF"/>
        <w:spacing w:after="0" w:line="360" w:lineRule="auto"/>
        <w:ind w:firstLine="709"/>
        <w:jc w:val="both"/>
        <w:rPr>
          <w:rFonts w:ascii="Times New Roman" w:eastAsia="Times New Roman" w:hAnsi="Times New Roman" w:cs="Times New Roman"/>
          <w:color w:val="000000"/>
          <w:sz w:val="24"/>
          <w:szCs w:val="24"/>
          <w:shd w:val="clear" w:color="auto" w:fill="FFFFFF"/>
          <w:lang w:eastAsia="ru-RU"/>
        </w:rPr>
      </w:pPr>
      <w:r w:rsidRPr="000D7300">
        <w:rPr>
          <w:rFonts w:ascii="Times New Roman" w:eastAsia="Times New Roman" w:hAnsi="Times New Roman" w:cs="Times New Roman"/>
          <w:color w:val="000000"/>
          <w:sz w:val="24"/>
          <w:szCs w:val="24"/>
          <w:shd w:val="clear" w:color="auto" w:fill="FFFFFF"/>
          <w:lang w:eastAsia="ru-RU"/>
        </w:rPr>
        <w:t>Применение данного метода во время индивидуальных и групповых занятий помогает мне в решении следующих задач: диагностика и коррекция эмоциональной сферы обучающегося; снятие внутреннего напряжения и тревожности, релаксация; развитие творческих способностей; развитие коммуникативных навыков; развитие мелкой моторики рук; развитие высших психических процессов: внимания, мышления, восприятия.</w:t>
      </w:r>
    </w:p>
    <w:p w14:paraId="297CF33C" w14:textId="77777777" w:rsidR="000D7300" w:rsidRPr="000D7300" w:rsidRDefault="000D7300" w:rsidP="006F2193">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b/>
          <w:bCs/>
          <w:color w:val="000000"/>
          <w:sz w:val="24"/>
          <w:szCs w:val="24"/>
          <w:shd w:val="clear" w:color="auto" w:fill="FFFFFF"/>
          <w:lang w:eastAsia="ru-RU"/>
        </w:rPr>
        <w:t> </w:t>
      </w:r>
      <w:r w:rsidRPr="000D7300">
        <w:rPr>
          <w:rFonts w:ascii="Times New Roman" w:eastAsia="Times New Roman" w:hAnsi="Times New Roman" w:cs="Times New Roman"/>
          <w:color w:val="000000"/>
          <w:sz w:val="24"/>
          <w:szCs w:val="24"/>
          <w:shd w:val="clear" w:color="auto" w:fill="FFFFFF"/>
          <w:lang w:eastAsia="ru-RU"/>
        </w:rPr>
        <w:t>На занятиях с обучающимися с ОВЗ и инвалидностью я использую следующие </w:t>
      </w:r>
      <w:r w:rsidRPr="000D7300">
        <w:rPr>
          <w:rFonts w:ascii="Times New Roman" w:eastAsia="Times New Roman" w:hAnsi="Times New Roman" w:cs="Times New Roman"/>
          <w:color w:val="000000"/>
          <w:sz w:val="24"/>
          <w:szCs w:val="24"/>
          <w:lang w:eastAsia="ru-RU"/>
        </w:rPr>
        <w:t xml:space="preserve">виды </w:t>
      </w:r>
      <w:proofErr w:type="spellStart"/>
      <w:r w:rsidRPr="000D7300">
        <w:rPr>
          <w:rFonts w:ascii="Times New Roman" w:eastAsia="Times New Roman" w:hAnsi="Times New Roman" w:cs="Times New Roman"/>
          <w:color w:val="000000"/>
          <w:sz w:val="24"/>
          <w:szCs w:val="24"/>
          <w:lang w:eastAsia="ru-RU"/>
        </w:rPr>
        <w:t>мандалотерапии</w:t>
      </w:r>
      <w:proofErr w:type="spellEnd"/>
      <w:r w:rsidRPr="000D7300">
        <w:rPr>
          <w:rFonts w:ascii="Times New Roman" w:eastAsia="Times New Roman" w:hAnsi="Times New Roman" w:cs="Times New Roman"/>
          <w:color w:val="000000"/>
          <w:sz w:val="24"/>
          <w:szCs w:val="24"/>
          <w:shd w:val="clear" w:color="auto" w:fill="FFFFFF"/>
          <w:lang w:eastAsia="ru-RU"/>
        </w:rPr>
        <w:t>:</w:t>
      </w:r>
      <w:r w:rsidRPr="000D7300">
        <w:rPr>
          <w:rFonts w:ascii="Times New Roman" w:eastAsia="Times New Roman" w:hAnsi="Times New Roman" w:cs="Times New Roman"/>
          <w:i/>
          <w:iCs/>
          <w:color w:val="000000"/>
          <w:sz w:val="24"/>
          <w:szCs w:val="24"/>
          <w:lang w:eastAsia="ru-RU"/>
        </w:rPr>
        <w:t xml:space="preserve"> </w:t>
      </w:r>
      <w:r w:rsidRPr="000D7300">
        <w:rPr>
          <w:rFonts w:ascii="Times New Roman" w:eastAsia="Times New Roman" w:hAnsi="Times New Roman" w:cs="Times New Roman"/>
          <w:iCs/>
          <w:color w:val="000000"/>
          <w:sz w:val="24"/>
          <w:szCs w:val="24"/>
          <w:lang w:eastAsia="ru-RU"/>
        </w:rPr>
        <w:t>раскрашивание готовых мандал</w:t>
      </w:r>
      <w:r w:rsidRPr="000D7300">
        <w:rPr>
          <w:rFonts w:ascii="Times New Roman" w:eastAsia="Times New Roman" w:hAnsi="Times New Roman" w:cs="Times New Roman"/>
          <w:color w:val="000000"/>
          <w:sz w:val="24"/>
          <w:szCs w:val="24"/>
          <w:shd w:val="clear" w:color="auto" w:fill="FFFFFF"/>
          <w:lang w:eastAsia="ru-RU"/>
        </w:rPr>
        <w:t> и </w:t>
      </w:r>
      <w:r w:rsidRPr="000D7300">
        <w:rPr>
          <w:rFonts w:ascii="Times New Roman" w:eastAsia="Times New Roman" w:hAnsi="Times New Roman" w:cs="Times New Roman"/>
          <w:iCs/>
          <w:color w:val="000000"/>
          <w:sz w:val="24"/>
          <w:szCs w:val="24"/>
          <w:lang w:eastAsia="ru-RU"/>
        </w:rPr>
        <w:t>рисование, и создание собственных мандал</w:t>
      </w:r>
      <w:r w:rsidRPr="000D7300">
        <w:rPr>
          <w:rFonts w:ascii="Times New Roman" w:eastAsia="Times New Roman" w:hAnsi="Times New Roman" w:cs="Times New Roman"/>
          <w:color w:val="000000"/>
          <w:sz w:val="24"/>
          <w:szCs w:val="24"/>
          <w:shd w:val="clear" w:color="auto" w:fill="FFFFFF"/>
          <w:lang w:eastAsia="ru-RU"/>
        </w:rPr>
        <w:t>.</w:t>
      </w:r>
    </w:p>
    <w:p w14:paraId="398C1293" w14:textId="77777777" w:rsidR="000D7300" w:rsidRPr="000D7300" w:rsidRDefault="000D7300" w:rsidP="006F2193">
      <w:pPr>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lang w:eastAsia="ru-RU"/>
        </w:rPr>
        <w:t>В целях коррекции эмоционального состояния, нормализации поведения я использую раскрашивание готовых мандал-раскрасок.</w:t>
      </w:r>
    </w:p>
    <w:p w14:paraId="4DB159B5" w14:textId="77777777" w:rsidR="000D7300" w:rsidRPr="000D7300" w:rsidRDefault="000D7300" w:rsidP="000D7300">
      <w:pPr>
        <w:tabs>
          <w:tab w:val="left" w:pos="1305"/>
        </w:tabs>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Правила работы учителя-дефектолога с обучающимися при использовании мандал:</w:t>
      </w:r>
    </w:p>
    <w:p w14:paraId="27CB5976" w14:textId="77777777" w:rsidR="000D7300" w:rsidRPr="000D7300" w:rsidRDefault="000D7300" w:rsidP="00702F3D">
      <w:pPr>
        <w:numPr>
          <w:ilvl w:val="0"/>
          <w:numId w:val="9"/>
        </w:numPr>
        <w:tabs>
          <w:tab w:val="left" w:pos="1305"/>
        </w:tabs>
        <w:spacing w:after="0" w:line="360" w:lineRule="auto"/>
        <w:ind w:left="0" w:firstLine="709"/>
        <w:contextualSpacing/>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Обучающемуся предоставляется   право выбрать из набора заготовок ту мандалу, которая ближе ему по настроению (только одну).</w:t>
      </w:r>
    </w:p>
    <w:p w14:paraId="3F33BC24" w14:textId="77777777" w:rsidR="000D7300" w:rsidRPr="000D7300" w:rsidRDefault="000D7300" w:rsidP="00702F3D">
      <w:pPr>
        <w:numPr>
          <w:ilvl w:val="0"/>
          <w:numId w:val="9"/>
        </w:numPr>
        <w:tabs>
          <w:tab w:val="left" w:pos="1305"/>
        </w:tabs>
        <w:spacing w:after="0" w:line="360" w:lineRule="auto"/>
        <w:ind w:left="0" w:firstLine="709"/>
        <w:contextualSpacing/>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Обучающийся самостоятельно выбирает материалы для работы и цветовую гамму. </w:t>
      </w:r>
    </w:p>
    <w:p w14:paraId="3EC5745D" w14:textId="77777777" w:rsidR="000D7300" w:rsidRPr="000D7300" w:rsidRDefault="000D7300" w:rsidP="00702F3D">
      <w:pPr>
        <w:numPr>
          <w:ilvl w:val="0"/>
          <w:numId w:val="9"/>
        </w:numPr>
        <w:tabs>
          <w:tab w:val="left" w:pos="1305"/>
        </w:tabs>
        <w:spacing w:after="0" w:line="360" w:lineRule="auto"/>
        <w:ind w:left="0" w:firstLine="709"/>
        <w:contextualSpacing/>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Используется музыкальное сопровождение — тихая медитативная музыка для фона.</w:t>
      </w:r>
    </w:p>
    <w:p w14:paraId="380DF1F9" w14:textId="77777777" w:rsidR="000D7300" w:rsidRPr="000D7300" w:rsidRDefault="000D7300" w:rsidP="00702F3D">
      <w:pPr>
        <w:numPr>
          <w:ilvl w:val="0"/>
          <w:numId w:val="9"/>
        </w:numPr>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lang w:eastAsia="ru-RU"/>
        </w:rPr>
        <w:t>Педагог не вмешивается в работу обучающегося, без его согласия.</w:t>
      </w:r>
    </w:p>
    <w:p w14:paraId="0A089D4D" w14:textId="77777777" w:rsidR="000D7300" w:rsidRPr="000D7300" w:rsidRDefault="000D7300" w:rsidP="00702F3D">
      <w:pPr>
        <w:numPr>
          <w:ilvl w:val="0"/>
          <w:numId w:val="9"/>
        </w:numPr>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lang w:eastAsia="ru-RU"/>
        </w:rPr>
        <w:lastRenderedPageBreak/>
        <w:t>Педагог следит за состоянием напряжения/расслабленности обучающегося в процессе работы.</w:t>
      </w:r>
    </w:p>
    <w:p w14:paraId="07873D29" w14:textId="77777777" w:rsidR="000D7300" w:rsidRPr="000D7300" w:rsidRDefault="000D7300" w:rsidP="00702F3D">
      <w:pPr>
        <w:numPr>
          <w:ilvl w:val="0"/>
          <w:numId w:val="9"/>
        </w:numPr>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sz w:val="24"/>
          <w:szCs w:val="24"/>
          <w:lang w:eastAsia="ru-RU"/>
        </w:rPr>
        <w:t>Не высказываются оценочные комментарии по поводу работы.</w:t>
      </w:r>
    </w:p>
    <w:p w14:paraId="6A420B7C" w14:textId="77777777" w:rsidR="000D7300" w:rsidRPr="000D7300" w:rsidRDefault="000D7300" w:rsidP="006F2193">
      <w:pPr>
        <w:tabs>
          <w:tab w:val="left" w:pos="142"/>
        </w:tabs>
        <w:spacing w:after="0" w:line="360" w:lineRule="auto"/>
        <w:ind w:left="142" w:firstLine="567"/>
        <w:jc w:val="both"/>
        <w:rPr>
          <w:rFonts w:ascii="Times New Roman" w:eastAsia="Calibri" w:hAnsi="Times New Roman" w:cs="Times New Roman"/>
          <w:sz w:val="24"/>
          <w:szCs w:val="24"/>
          <w:shd w:val="clear" w:color="auto" w:fill="FFFFFF"/>
        </w:rPr>
      </w:pPr>
      <w:r w:rsidRPr="000D7300">
        <w:rPr>
          <w:rFonts w:ascii="Times New Roman" w:eastAsia="Times New Roman" w:hAnsi="Times New Roman" w:cs="Times New Roman"/>
          <w:color w:val="000000"/>
          <w:sz w:val="24"/>
          <w:szCs w:val="24"/>
          <w:lang w:eastAsia="ru-RU"/>
        </w:rPr>
        <w:t xml:space="preserve">После работы обучающемуся предлагается дать название для мандалы, которая у него получилась, проводиться беседа по поводу работы, анализ его деятельности (допускаются корректные наводящие вопросы).  </w:t>
      </w:r>
    </w:p>
    <w:p w14:paraId="02BF79BB" w14:textId="77777777" w:rsidR="000D7300" w:rsidRPr="000D7300" w:rsidRDefault="000D7300" w:rsidP="000D7300">
      <w:pPr>
        <w:tabs>
          <w:tab w:val="left" w:pos="1305"/>
        </w:tabs>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 xml:space="preserve">      В применении метода рисование и создание собственных мандал мне нравится то, что совершенно не важно, умеет ли обучающийся рисовать, работать с карандашом, красками. Ведь целью будет не создание шедевра, а та внутренняя работа, что позволит душе выйти из состояния ограничений, критики, запретов, увидеть себя и мир заново. Обучающийся увлекается процессом рисования мандалы, искренне выплескивая на чистый белый лист то, что его волнует в данный момент. Он просто дает себе возможность выразиться и раскрыть новые внутренние ресурсы. </w:t>
      </w:r>
    </w:p>
    <w:p w14:paraId="06AD9AB5" w14:textId="29AA8162" w:rsidR="000D7300" w:rsidRPr="000D7300" w:rsidRDefault="000D7300" w:rsidP="000D7300">
      <w:pPr>
        <w:spacing w:after="0" w:line="360" w:lineRule="auto"/>
        <w:ind w:firstLine="709"/>
        <w:jc w:val="both"/>
        <w:rPr>
          <w:rFonts w:ascii="Times New Roman" w:eastAsia="Calibri" w:hAnsi="Times New Roman" w:cs="Times New Roman"/>
          <w:b/>
          <w:color w:val="0563C1"/>
          <w:sz w:val="24"/>
          <w:szCs w:val="24"/>
          <w:u w:val="single"/>
        </w:rPr>
      </w:pPr>
      <w:r w:rsidRPr="000D7300">
        <w:rPr>
          <w:rFonts w:ascii="Times New Roman" w:eastAsia="Calibri" w:hAnsi="Times New Roman" w:cs="Times New Roman"/>
          <w:color w:val="000000"/>
          <w:sz w:val="24"/>
          <w:szCs w:val="24"/>
        </w:rPr>
        <w:t xml:space="preserve">Таким образом, работа с мандалами развивает у обучающихся с ОВЗ и инвалидностью целостное восприятие мира, способствует развитию и коррекции эмоционально-чувственного мира, развивает внимание к собственным эмоциональным состояниям, усиливает ощущение собственной личностной ценности, </w:t>
      </w:r>
      <w:r w:rsidRPr="000D7300">
        <w:rPr>
          <w:rFonts w:ascii="Times New Roman" w:eastAsia="Calibri" w:hAnsi="Times New Roman" w:cs="Times New Roman"/>
          <w:color w:val="000000"/>
          <w:sz w:val="24"/>
          <w:szCs w:val="24"/>
          <w:shd w:val="clear" w:color="auto" w:fill="FFFFFF"/>
        </w:rPr>
        <w:t xml:space="preserve">развивает воображение, творческие способности, мелкую моторику рук. </w:t>
      </w:r>
      <w:r w:rsidRPr="000D7300">
        <w:rPr>
          <w:rFonts w:ascii="Times New Roman" w:eastAsia="Calibri" w:hAnsi="Times New Roman" w:cs="Times New Roman"/>
          <w:color w:val="000000"/>
          <w:sz w:val="24"/>
          <w:szCs w:val="24"/>
        </w:rPr>
        <w:t>[4,</w:t>
      </w:r>
      <w:r w:rsidR="006F2193">
        <w:rPr>
          <w:rFonts w:ascii="Times New Roman" w:eastAsia="Calibri" w:hAnsi="Times New Roman" w:cs="Times New Roman"/>
          <w:color w:val="000000"/>
          <w:sz w:val="24"/>
          <w:szCs w:val="24"/>
        </w:rPr>
        <w:t xml:space="preserve"> </w:t>
      </w:r>
      <w:r w:rsidRPr="000D7300">
        <w:rPr>
          <w:rFonts w:ascii="Times New Roman" w:eastAsia="Calibri" w:hAnsi="Times New Roman" w:cs="Times New Roman"/>
          <w:color w:val="000000"/>
          <w:sz w:val="24"/>
          <w:szCs w:val="24"/>
        </w:rPr>
        <w:t>с.5</w:t>
      </w:r>
      <w:r w:rsidRPr="000D7300">
        <w:rPr>
          <w:rFonts w:ascii="Times New Roman" w:eastAsia="Calibri" w:hAnsi="Times New Roman" w:cs="Times New Roman"/>
          <w:color w:val="000000"/>
          <w:sz w:val="24"/>
          <w:szCs w:val="24"/>
          <w:lang w:val="en-US"/>
        </w:rPr>
        <w:t>]</w:t>
      </w:r>
      <w:r w:rsidR="006F2193">
        <w:rPr>
          <w:rFonts w:ascii="Times New Roman" w:eastAsia="Calibri" w:hAnsi="Times New Roman" w:cs="Times New Roman"/>
          <w:color w:val="000000"/>
          <w:sz w:val="24"/>
          <w:szCs w:val="24"/>
        </w:rPr>
        <w:t xml:space="preserve"> </w:t>
      </w:r>
      <w:hyperlink r:id="rId21" w:history="1">
        <w:r w:rsidRPr="006F2193">
          <w:rPr>
            <w:rFonts w:ascii="Times New Roman" w:eastAsia="Calibri" w:hAnsi="Times New Roman" w:cs="Times New Roman"/>
            <w:sz w:val="24"/>
            <w:szCs w:val="24"/>
          </w:rPr>
          <w:t>(Рис.2)</w:t>
        </w:r>
      </w:hyperlink>
    </w:p>
    <w:p w14:paraId="4D14C5D5" w14:textId="77777777" w:rsidR="000D7300" w:rsidRPr="000D7300" w:rsidRDefault="000D7300" w:rsidP="006F2193">
      <w:pPr>
        <w:shd w:val="clear" w:color="auto" w:fill="FFFFFF"/>
        <w:spacing w:after="0" w:line="360" w:lineRule="auto"/>
        <w:jc w:val="center"/>
        <w:rPr>
          <w:rFonts w:ascii="Times New Roman" w:eastAsia="Times New Roman" w:hAnsi="Times New Roman" w:cs="Times New Roman"/>
          <w:color w:val="000000"/>
          <w:sz w:val="24"/>
          <w:szCs w:val="24"/>
          <w:shd w:val="clear" w:color="auto" w:fill="FFFFFF"/>
          <w:lang w:eastAsia="ru-RU"/>
        </w:rPr>
      </w:pPr>
      <w:r w:rsidRPr="000D7300">
        <w:rPr>
          <w:rFonts w:ascii="Times New Roman" w:eastAsia="Times New Roman" w:hAnsi="Times New Roman" w:cs="Times New Roman"/>
          <w:noProof/>
          <w:color w:val="000000"/>
          <w:sz w:val="24"/>
          <w:szCs w:val="24"/>
          <w:lang w:eastAsia="ru-RU"/>
        </w:rPr>
        <w:drawing>
          <wp:inline distT="0" distB="0" distL="0" distR="0" wp14:anchorId="7FD4F494" wp14:editId="7500AE1C">
            <wp:extent cx="4127913" cy="309489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6963" cy="3109175"/>
                    </a:xfrm>
                    <a:prstGeom prst="rect">
                      <a:avLst/>
                    </a:prstGeom>
                    <a:noFill/>
                  </pic:spPr>
                </pic:pic>
              </a:graphicData>
            </a:graphic>
          </wp:inline>
        </w:drawing>
      </w:r>
    </w:p>
    <w:p w14:paraId="678E6508" w14:textId="57C6367B" w:rsidR="000D7300" w:rsidRPr="006F2193" w:rsidRDefault="000D7300" w:rsidP="006F2193">
      <w:pPr>
        <w:spacing w:after="0" w:line="360" w:lineRule="auto"/>
        <w:ind w:firstLine="709"/>
        <w:jc w:val="center"/>
        <w:rPr>
          <w:rFonts w:ascii="Times New Roman" w:eastAsia="Calibri" w:hAnsi="Times New Roman" w:cs="Times New Roman"/>
          <w:sz w:val="24"/>
          <w:szCs w:val="24"/>
        </w:rPr>
      </w:pPr>
      <w:hyperlink r:id="rId23" w:history="1">
        <w:r w:rsidRPr="006F2193">
          <w:rPr>
            <w:rFonts w:ascii="Times New Roman" w:eastAsia="Calibri" w:hAnsi="Times New Roman" w:cs="Times New Roman"/>
            <w:sz w:val="24"/>
            <w:szCs w:val="24"/>
          </w:rPr>
          <w:t>(Рис.2.</w:t>
        </w:r>
        <w:bookmarkStart w:id="6" w:name="_Hlk147330813"/>
        <w:r w:rsidRPr="006F2193">
          <w:rPr>
            <w:rFonts w:ascii="Times New Roman" w:eastAsia="Calibri" w:hAnsi="Times New Roman" w:cs="Times New Roman"/>
            <w:sz w:val="24"/>
            <w:szCs w:val="24"/>
          </w:rPr>
          <w:t>Мандалотерапия</w:t>
        </w:r>
        <w:bookmarkEnd w:id="6"/>
        <w:r w:rsidRPr="006F2193">
          <w:rPr>
            <w:rFonts w:ascii="Times New Roman" w:eastAsia="Calibri" w:hAnsi="Times New Roman" w:cs="Times New Roman"/>
            <w:sz w:val="24"/>
            <w:szCs w:val="24"/>
          </w:rPr>
          <w:t>)</w:t>
        </w:r>
      </w:hyperlink>
      <w:r w:rsidRPr="006F2193">
        <w:rPr>
          <w:rFonts w:ascii="Times New Roman" w:eastAsia="Calibri" w:hAnsi="Times New Roman" w:cs="Times New Roman"/>
          <w:sz w:val="24"/>
          <w:szCs w:val="24"/>
        </w:rPr>
        <w:tab/>
      </w:r>
    </w:p>
    <w:p w14:paraId="5CC6C948"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Calibri" w:hAnsi="Times New Roman" w:cs="Times New Roman"/>
          <w:color w:val="000000"/>
          <w:sz w:val="24"/>
          <w:szCs w:val="24"/>
        </w:rPr>
        <w:t>Не менее интересный проективный метод, который я так же использую в своей работе   является фототерапия.</w:t>
      </w:r>
      <w:r w:rsidRPr="000D7300">
        <w:rPr>
          <w:rFonts w:ascii="Times New Roman" w:eastAsia="Calibri" w:hAnsi="Times New Roman" w:cs="Times New Roman"/>
          <w:sz w:val="24"/>
          <w:szCs w:val="24"/>
        </w:rPr>
        <w:t xml:space="preserve">              </w:t>
      </w:r>
    </w:p>
    <w:p w14:paraId="5124C624"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Первая фотография появилась еще в </w:t>
      </w:r>
      <w:r w:rsidRPr="000D7300">
        <w:rPr>
          <w:rFonts w:ascii="Times New Roman" w:eastAsia="Times New Roman" w:hAnsi="Times New Roman" w:cs="Times New Roman"/>
          <w:color w:val="000000"/>
          <w:sz w:val="24"/>
          <w:szCs w:val="24"/>
          <w:lang w:val="en-US"/>
        </w:rPr>
        <w:t>XIX</w:t>
      </w:r>
      <w:r w:rsidRPr="000D7300">
        <w:rPr>
          <w:rFonts w:ascii="Times New Roman" w:eastAsia="Times New Roman" w:hAnsi="Times New Roman" w:cs="Times New Roman"/>
          <w:color w:val="000000"/>
          <w:sz w:val="24"/>
          <w:szCs w:val="24"/>
        </w:rPr>
        <w:t xml:space="preserve"> веке и долгое время оставалась роскошью: люди запечатлевали только наиболее значимые моменты своей жизни. В последние </w:t>
      </w:r>
      <w:r w:rsidRPr="000D7300">
        <w:rPr>
          <w:rFonts w:ascii="Times New Roman" w:eastAsia="Times New Roman" w:hAnsi="Times New Roman" w:cs="Times New Roman"/>
          <w:color w:val="000000"/>
          <w:sz w:val="24"/>
          <w:szCs w:val="24"/>
        </w:rPr>
        <w:lastRenderedPageBreak/>
        <w:t xml:space="preserve">десятилетия активное развитие техники сделало их доступными большинству населения. Сегодня множество людей по всему миру увлекается фотографией. </w:t>
      </w:r>
    </w:p>
    <w:p w14:paraId="0AD23E01"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Фотографирование является способом создать изображение, а потому по праву относится к изобразительному искусству. Будучи одной из форм искусства, фотография привлекла внимание арт-терапевтов, исследователей в области психологии творчества. Оказалось, что применение имеющихся фотографий и создание новых фотографий – это хороший инструмент для психологической диагностики и психологической коррекции. Так и появилась фототерапия.</w:t>
      </w:r>
    </w:p>
    <w:p w14:paraId="3EA1678F" w14:textId="10F762D6"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Что же это такое? </w:t>
      </w:r>
      <w:r w:rsidRPr="000D7300">
        <w:rPr>
          <w:rFonts w:ascii="Times New Roman" w:eastAsia="Calibri" w:hAnsi="Times New Roman" w:cs="Times New Roman"/>
          <w:iCs/>
          <w:color w:val="000000"/>
          <w:sz w:val="24"/>
          <w:szCs w:val="24"/>
        </w:rPr>
        <w:t>Фототерапия</w:t>
      </w:r>
      <w:r w:rsidRPr="000D7300">
        <w:rPr>
          <w:rFonts w:ascii="Times New Roman" w:eastAsia="Calibri" w:hAnsi="Times New Roman" w:cs="Times New Roman"/>
          <w:color w:val="000000"/>
          <w:sz w:val="24"/>
          <w:szCs w:val="24"/>
        </w:rPr>
        <w:t xml:space="preserve"> </w:t>
      </w:r>
      <w:r w:rsidR="006F2193">
        <w:rPr>
          <w:rFonts w:ascii="Times New Roman" w:eastAsia="Calibri" w:hAnsi="Times New Roman" w:cs="Times New Roman"/>
          <w:color w:val="000000"/>
          <w:sz w:val="24"/>
          <w:szCs w:val="24"/>
        </w:rPr>
        <w:t>-</w:t>
      </w:r>
      <w:r w:rsidRPr="000D7300">
        <w:rPr>
          <w:rFonts w:ascii="Times New Roman" w:eastAsia="Calibri" w:hAnsi="Times New Roman" w:cs="Times New Roman"/>
          <w:color w:val="000000"/>
          <w:sz w:val="24"/>
          <w:szCs w:val="24"/>
        </w:rPr>
        <w:t xml:space="preserve"> один из методов арт-терапии. Фототерапия является относительно новым видом арт-терапии, применение её началось с 1970-х в США и Канаде. </w:t>
      </w:r>
    </w:p>
    <w:p w14:paraId="510E9F75"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Calibri" w:hAnsi="Times New Roman" w:cs="Times New Roman"/>
          <w:color w:val="000000"/>
          <w:sz w:val="24"/>
          <w:szCs w:val="24"/>
        </w:rPr>
        <w:t>Фотография на протяжении ХХ века заняла прочное место в ряду различных форм и средств изобразительного искусства. Поэтому вполне естественно было бы включить ее в арсенал используемых в</w:t>
      </w:r>
      <w:hyperlink r:id="rId24">
        <w:r w:rsidRPr="000D7300">
          <w:rPr>
            <w:rFonts w:ascii="Times New Roman" w:eastAsia="Calibri" w:hAnsi="Times New Roman" w:cs="Times New Roman"/>
            <w:color w:val="000000"/>
            <w:sz w:val="24"/>
            <w:szCs w:val="24"/>
            <w:u w:val="single"/>
          </w:rPr>
          <w:t xml:space="preserve"> </w:t>
        </w:r>
      </w:hyperlink>
      <w:hyperlink r:id="rId25">
        <w:r w:rsidRPr="000D7300">
          <w:rPr>
            <w:rFonts w:ascii="Times New Roman" w:eastAsia="Calibri" w:hAnsi="Times New Roman" w:cs="Times New Roman"/>
            <w:color w:val="000000"/>
            <w:sz w:val="24"/>
            <w:szCs w:val="24"/>
          </w:rPr>
          <w:t>арт-терапии</w:t>
        </w:r>
      </w:hyperlink>
      <w:hyperlink r:id="rId26">
        <w:r w:rsidRPr="000D7300">
          <w:rPr>
            <w:rFonts w:ascii="Times New Roman" w:eastAsia="Calibri" w:hAnsi="Times New Roman" w:cs="Times New Roman"/>
            <w:color w:val="000000"/>
            <w:sz w:val="24"/>
            <w:szCs w:val="24"/>
          </w:rPr>
          <w:t xml:space="preserve"> </w:t>
        </w:r>
      </w:hyperlink>
      <w:r w:rsidRPr="000D7300">
        <w:rPr>
          <w:rFonts w:ascii="Times New Roman" w:eastAsia="Calibri" w:hAnsi="Times New Roman" w:cs="Times New Roman"/>
          <w:color w:val="000000"/>
          <w:sz w:val="24"/>
          <w:szCs w:val="24"/>
        </w:rPr>
        <w:t>изобразительных материалов и инструментов.</w:t>
      </w:r>
    </w:p>
    <w:p w14:paraId="3908226C" w14:textId="77777777" w:rsidR="000D7300" w:rsidRPr="000D7300" w:rsidRDefault="000D7300" w:rsidP="000D7300">
      <w:pPr>
        <w:spacing w:after="0" w:line="360" w:lineRule="auto"/>
        <w:ind w:firstLine="709"/>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Особый интерес фототерапия представляет для детей и подростков. Подростки через фотографию актуализируют либо положительный, либо отрицательный опыт с целью повторного переживания. Фокусировка на фотографиях счастливого детства, ярких событий жизни, любящих людей помогает укрепить внутренние ресурсы, дают стимул к дальнейшему развитию.</w:t>
      </w:r>
    </w:p>
    <w:p w14:paraId="081D57B0"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На своих занятиях я использую основные техники фототерапии, которые можно использовать в работе    с подростками, такие как:</w:t>
      </w:r>
    </w:p>
    <w:p w14:paraId="68B9B53B"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Calibri" w:hAnsi="Times New Roman" w:cs="Times New Roman"/>
          <w:color w:val="000000"/>
          <w:kern w:val="24"/>
          <w:sz w:val="24"/>
          <w:szCs w:val="24"/>
        </w:rPr>
        <w:t>«Селфи»- представляет собой прямой невербальный контакт с собственным «Я» который, вызывает эмоции, способствующие улучшению самооценки, самопознания, уверенности в себе и самовосприятия.</w:t>
      </w:r>
      <w:r w:rsidRPr="000D7300">
        <w:rPr>
          <w:rFonts w:ascii="Times New Roman" w:eastAsia="Times New Roman" w:hAnsi="Times New Roman" w:cs="Times New Roman"/>
          <w:color w:val="000000"/>
          <w:sz w:val="24"/>
          <w:szCs w:val="24"/>
        </w:rPr>
        <w:t xml:space="preserve"> </w:t>
      </w:r>
    </w:p>
    <w:p w14:paraId="376A7E69" w14:textId="77777777" w:rsidR="000D7300" w:rsidRPr="000D7300" w:rsidRDefault="000D7300" w:rsidP="000D7300">
      <w:pPr>
        <w:spacing w:after="0" w:line="360" w:lineRule="auto"/>
        <w:ind w:firstLine="709"/>
        <w:jc w:val="both"/>
        <w:rPr>
          <w:rFonts w:ascii="Times New Roman" w:eastAsia="Calibri" w:hAnsi="Times New Roman" w:cs="Times New Roman"/>
          <w:color w:val="000000"/>
          <w:kern w:val="24"/>
          <w:sz w:val="24"/>
          <w:szCs w:val="24"/>
        </w:rPr>
      </w:pPr>
      <w:r w:rsidRPr="000D7300">
        <w:rPr>
          <w:rFonts w:ascii="Times New Roman" w:eastAsia="Calibri" w:hAnsi="Times New Roman" w:cs="Times New Roman"/>
          <w:color w:val="000000"/>
          <w:kern w:val="24"/>
          <w:sz w:val="24"/>
          <w:szCs w:val="24"/>
        </w:rPr>
        <w:t>«Прошлое, настоящее, будущее» – техника, основанная на анализе изменений, происходящих с человеком и его жизнью во времени</w:t>
      </w:r>
    </w:p>
    <w:p w14:paraId="0B806427"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Calibri" w:hAnsi="Times New Roman" w:cs="Times New Roman"/>
          <w:color w:val="000000"/>
          <w:kern w:val="24"/>
          <w:sz w:val="24"/>
          <w:szCs w:val="24"/>
        </w:rPr>
        <w:t>«Я тогда» и «Я сейчас»- Методика может стать мотивационным стимулом для тех, кто считает, что ничего ещё не достиг в жизни или не успел. Предоставляет шанс остановиться и вспомнить о нереализованных мечтах и целях, понять, в правильном ли направлении человек движется или ему стоит изменить траекторию. Он может взглянуть на себя в моменты «тогда» и «сейчас», похвалить себя за достижения и успех</w:t>
      </w:r>
    </w:p>
    <w:p w14:paraId="578EF61F"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«Автопортрет» – создание, рассматривание портретов самого себя, а также анализ чувств, мыслей, ощущений, возникающих от этого процесса. </w:t>
      </w:r>
      <w:r w:rsidRPr="000D7300">
        <w:rPr>
          <w:rFonts w:ascii="Times New Roman" w:eastAsia="Times New Roman" w:hAnsi="Times New Roman" w:cs="Times New Roman"/>
          <w:sz w:val="24"/>
          <w:szCs w:val="24"/>
        </w:rPr>
        <w:tab/>
      </w:r>
    </w:p>
    <w:p w14:paraId="2284E7D1"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«Фотодневник» – создание дневников или альбомов, иллюстрированных фотографиями, рисунками и прочими продуктами творчества. </w:t>
      </w:r>
    </w:p>
    <w:p w14:paraId="5FBE0D9F"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lastRenderedPageBreak/>
        <w:t xml:space="preserve">«Семейный альбом» — рассматривание фотографий в семейных фотоальбомах, анализ чувств и эмоций от просмотра. Создание собственных семейных альбомов. </w:t>
      </w:r>
    </w:p>
    <w:p w14:paraId="191D7EA8" w14:textId="7D975BFE"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«Коллаж» — создание тематических коллажей из фотографий</w:t>
      </w:r>
      <w:r w:rsidR="006F2193">
        <w:rPr>
          <w:rFonts w:ascii="Times New Roman" w:eastAsia="Times New Roman" w:hAnsi="Times New Roman" w:cs="Times New Roman"/>
          <w:color w:val="000000"/>
          <w:sz w:val="24"/>
          <w:szCs w:val="24"/>
        </w:rPr>
        <w:t>.</w:t>
      </w:r>
    </w:p>
    <w:p w14:paraId="1B90AA1B"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«Спонтанная фотография» – фотографирование при отсутствии контроля со стороны разума и воли (в качестве объекта съемки могут выступать люди, природа, архитектура – всё, что угодно). </w:t>
      </w:r>
    </w:p>
    <w:p w14:paraId="17DA94B2"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Calibri" w:hAnsi="Times New Roman" w:cs="Times New Roman"/>
          <w:color w:val="000000"/>
          <w:kern w:val="24"/>
          <w:sz w:val="24"/>
          <w:szCs w:val="24"/>
        </w:rPr>
        <w:t>«</w:t>
      </w:r>
      <w:r w:rsidRPr="000D7300">
        <w:rPr>
          <w:rFonts w:ascii="Times New Roman" w:eastAsia="+mj-ea" w:hAnsi="Times New Roman" w:cs="Times New Roman"/>
          <w:color w:val="000000"/>
          <w:sz w:val="24"/>
          <w:szCs w:val="24"/>
        </w:rPr>
        <w:t>Мобильный фоторепортаж»</w:t>
      </w:r>
      <w:r w:rsidRPr="000D7300">
        <w:rPr>
          <w:rFonts w:ascii="Times New Roman" w:eastAsia="+mn-ea" w:hAnsi="Times New Roman" w:cs="Times New Roman"/>
          <w:color w:val="000000"/>
          <w:sz w:val="24"/>
          <w:szCs w:val="24"/>
        </w:rPr>
        <w:t xml:space="preserve"> -.</w:t>
      </w:r>
      <w:r w:rsidRPr="000D7300">
        <w:rPr>
          <w:rFonts w:ascii="Times New Roman" w:eastAsia="Calibri" w:hAnsi="Times New Roman" w:cs="Times New Roman"/>
          <w:color w:val="000000"/>
          <w:sz w:val="24"/>
          <w:szCs w:val="24"/>
        </w:rPr>
        <w:t xml:space="preserve"> повторное переживание события с целью его </w:t>
      </w:r>
      <w:proofErr w:type="spellStart"/>
      <w:r w:rsidRPr="000D7300">
        <w:rPr>
          <w:rFonts w:ascii="Times New Roman" w:eastAsia="Calibri" w:hAnsi="Times New Roman" w:cs="Times New Roman"/>
          <w:color w:val="000000"/>
          <w:sz w:val="24"/>
          <w:szCs w:val="24"/>
        </w:rPr>
        <w:t>отреагирования</w:t>
      </w:r>
      <w:proofErr w:type="spellEnd"/>
      <w:r w:rsidRPr="000D7300">
        <w:rPr>
          <w:rFonts w:ascii="Times New Roman" w:eastAsia="Calibri" w:hAnsi="Times New Roman" w:cs="Times New Roman"/>
          <w:color w:val="000000"/>
          <w:sz w:val="24"/>
          <w:szCs w:val="24"/>
        </w:rPr>
        <w:t>, получения эмоционально положительного ресурса, поиска новых смыслов, снятие психоэмоционального напряжения, связанного с событиями прошлого или настоящего, построение жизненной перспективы.</w:t>
      </w:r>
    </w:p>
    <w:p w14:paraId="37871DB2" w14:textId="77777777" w:rsidR="000D7300" w:rsidRPr="000D7300" w:rsidRDefault="000D7300" w:rsidP="000D7300">
      <w:pPr>
        <w:shd w:val="clear" w:color="auto" w:fill="FFFFFF"/>
        <w:spacing w:after="0" w:line="360" w:lineRule="auto"/>
        <w:ind w:firstLine="709"/>
        <w:jc w:val="both"/>
        <w:rPr>
          <w:rFonts w:ascii="Times New Roman" w:eastAsia="Times New Roman" w:hAnsi="Times New Roman" w:cs="Times New Roman"/>
          <w:color w:val="1A1A1A"/>
          <w:sz w:val="24"/>
          <w:szCs w:val="24"/>
          <w:lang w:eastAsia="ru-RU"/>
        </w:rPr>
      </w:pPr>
      <w:r w:rsidRPr="000D7300">
        <w:rPr>
          <w:rFonts w:ascii="Times New Roman" w:eastAsia="Times New Roman" w:hAnsi="Times New Roman" w:cs="Times New Roman"/>
          <w:color w:val="1A1A1A"/>
          <w:sz w:val="24"/>
          <w:szCs w:val="24"/>
          <w:lang w:eastAsia="ru-RU"/>
        </w:rPr>
        <w:t>«Мой жизненный путь» — описание своей биографии с помощью фотоснимков.</w:t>
      </w:r>
    </w:p>
    <w:p w14:paraId="04FDC141" w14:textId="2B44DC3D" w:rsidR="006F2193" w:rsidRDefault="000D7300" w:rsidP="00926AEA">
      <w:pPr>
        <w:shd w:val="clear" w:color="auto" w:fill="FFFFFF"/>
        <w:spacing w:after="0" w:line="360" w:lineRule="auto"/>
        <w:ind w:firstLine="709"/>
        <w:jc w:val="both"/>
        <w:rPr>
          <w:rFonts w:ascii="Times New Roman" w:eastAsia="Calibri" w:hAnsi="Times New Roman" w:cs="Times New Roman"/>
          <w:sz w:val="24"/>
          <w:szCs w:val="24"/>
        </w:rPr>
      </w:pPr>
      <w:r w:rsidRPr="000D7300">
        <w:rPr>
          <w:rFonts w:ascii="Times New Roman" w:eastAsia="Times New Roman" w:hAnsi="Times New Roman" w:cs="Times New Roman"/>
          <w:color w:val="1A1A1A"/>
          <w:sz w:val="24"/>
          <w:szCs w:val="24"/>
          <w:lang w:eastAsia="ru-RU"/>
        </w:rPr>
        <w:t>«</w:t>
      </w:r>
      <w:proofErr w:type="spellStart"/>
      <w:r w:rsidRPr="000D7300">
        <w:rPr>
          <w:rFonts w:ascii="Times New Roman" w:eastAsia="Times New Roman" w:hAnsi="Times New Roman" w:cs="Times New Roman"/>
          <w:color w:val="1A1A1A"/>
          <w:sz w:val="24"/>
          <w:szCs w:val="24"/>
          <w:lang w:eastAsia="ru-RU"/>
        </w:rPr>
        <w:t>Фотопроекции</w:t>
      </w:r>
      <w:proofErr w:type="spellEnd"/>
      <w:r w:rsidRPr="000D7300">
        <w:rPr>
          <w:rFonts w:ascii="Times New Roman" w:eastAsia="Times New Roman" w:hAnsi="Times New Roman" w:cs="Times New Roman"/>
          <w:color w:val="1A1A1A"/>
          <w:sz w:val="24"/>
          <w:szCs w:val="24"/>
          <w:lang w:eastAsia="ru-RU"/>
        </w:rPr>
        <w:t>»—анализ чувств, эмоций, образов, мыслей, возникающих от просмотра или создания конкретной фотографии.</w:t>
      </w:r>
      <w:r w:rsidRPr="006F2193">
        <w:rPr>
          <w:rFonts w:ascii="Times New Roman" w:eastAsia="Times New Roman" w:hAnsi="Times New Roman" w:cs="Times New Roman"/>
          <w:sz w:val="24"/>
          <w:szCs w:val="24"/>
          <w:lang w:eastAsia="ru-RU"/>
        </w:rPr>
        <w:t xml:space="preserve"> </w:t>
      </w:r>
      <w:bookmarkStart w:id="7" w:name="_Hlk147495537"/>
      <w:r w:rsidRPr="006F2193">
        <w:rPr>
          <w:rFonts w:ascii="Times New Roman" w:eastAsia="Calibri" w:hAnsi="Times New Roman" w:cs="Times New Roman"/>
          <w:sz w:val="24"/>
          <w:szCs w:val="24"/>
        </w:rPr>
        <w:fldChar w:fldCharType="begin"/>
      </w:r>
      <w:r w:rsidRPr="006F2193">
        <w:rPr>
          <w:rFonts w:ascii="Times New Roman" w:eastAsia="Calibri" w:hAnsi="Times New Roman" w:cs="Times New Roman"/>
          <w:sz w:val="24"/>
          <w:szCs w:val="24"/>
        </w:rPr>
        <w:instrText xml:space="preserve"> HYPERLINK "file:///C:\\Users\\Маша\\Desktop\\РАБОТА\\01-03-2023_08-48-50\\Деятельность%20%20учителя-дефектолога%20в%20психолого-педагогическом%20сопровождении%20лиц%20с%20ОВЗ%20%20и%20инвалидностью%20в%20СПО\\Тема%20№2.docx" </w:instrText>
      </w:r>
      <w:r w:rsidRPr="006F2193">
        <w:rPr>
          <w:rFonts w:ascii="Times New Roman" w:eastAsia="Calibri" w:hAnsi="Times New Roman" w:cs="Times New Roman"/>
          <w:sz w:val="24"/>
          <w:szCs w:val="24"/>
        </w:rPr>
      </w:r>
      <w:r w:rsidRPr="006F2193">
        <w:rPr>
          <w:rFonts w:ascii="Times New Roman" w:eastAsia="Calibri" w:hAnsi="Times New Roman" w:cs="Times New Roman"/>
          <w:sz w:val="24"/>
          <w:szCs w:val="24"/>
        </w:rPr>
        <w:fldChar w:fldCharType="separate"/>
      </w:r>
      <w:r w:rsidRPr="006F2193">
        <w:rPr>
          <w:rFonts w:ascii="Times New Roman" w:eastAsia="Calibri" w:hAnsi="Times New Roman" w:cs="Times New Roman"/>
          <w:sz w:val="24"/>
          <w:szCs w:val="24"/>
        </w:rPr>
        <w:t>(Рис.3)</w:t>
      </w:r>
      <w:r w:rsidRPr="006F2193">
        <w:rPr>
          <w:rFonts w:ascii="Times New Roman" w:eastAsia="Calibri" w:hAnsi="Times New Roman" w:cs="Times New Roman"/>
          <w:sz w:val="24"/>
          <w:szCs w:val="24"/>
        </w:rPr>
        <w:fldChar w:fldCharType="end"/>
      </w:r>
      <w:bookmarkEnd w:id="7"/>
    </w:p>
    <w:p w14:paraId="207D67F0" w14:textId="77777777" w:rsidR="00DA13F8" w:rsidRPr="00926AEA" w:rsidRDefault="00DA13F8" w:rsidP="00926AEA">
      <w:pPr>
        <w:shd w:val="clear" w:color="auto" w:fill="FFFFFF"/>
        <w:spacing w:after="0" w:line="360" w:lineRule="auto"/>
        <w:ind w:firstLine="709"/>
        <w:jc w:val="both"/>
        <w:rPr>
          <w:rFonts w:ascii="Times New Roman" w:eastAsia="Calibri" w:hAnsi="Times New Roman" w:cs="Times New Roman"/>
          <w:sz w:val="24"/>
          <w:szCs w:val="24"/>
        </w:rPr>
      </w:pPr>
    </w:p>
    <w:p w14:paraId="53D2EE8B" w14:textId="77777777" w:rsidR="000D7300" w:rsidRPr="000D7300" w:rsidRDefault="000D7300" w:rsidP="006F2193">
      <w:pPr>
        <w:spacing w:line="360" w:lineRule="auto"/>
        <w:jc w:val="center"/>
        <w:rPr>
          <w:rFonts w:ascii="Times New Roman" w:eastAsia="Calibri" w:hAnsi="Times New Roman" w:cs="Times New Roman"/>
          <w:sz w:val="24"/>
          <w:szCs w:val="24"/>
        </w:rPr>
        <w:sectPr w:rsidR="000D7300" w:rsidRPr="000D7300" w:rsidSect="000D7300">
          <w:type w:val="continuous"/>
          <w:pgSz w:w="11918" w:h="16826"/>
          <w:pgMar w:top="1134" w:right="567" w:bottom="1134" w:left="1701" w:header="720" w:footer="720" w:gutter="0"/>
          <w:cols w:space="720"/>
        </w:sectPr>
      </w:pPr>
      <w:r w:rsidRPr="000D7300">
        <w:rPr>
          <w:rFonts w:ascii="Times New Roman" w:eastAsia="Calibri" w:hAnsi="Times New Roman" w:cs="Times New Roman"/>
          <w:noProof/>
          <w:color w:val="000000"/>
          <w:sz w:val="24"/>
          <w:szCs w:val="24"/>
          <w:lang w:eastAsia="ru-RU"/>
        </w:rPr>
        <w:drawing>
          <wp:inline distT="0" distB="0" distL="0" distR="0" wp14:anchorId="53ED5298" wp14:editId="172E411C">
            <wp:extent cx="3170668" cy="4227341"/>
            <wp:effectExtent l="0" t="0" r="0" b="0"/>
            <wp:docPr id="755255559" name="Рисунок 75525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5831" cy="4354219"/>
                    </a:xfrm>
                    <a:prstGeom prst="rect">
                      <a:avLst/>
                    </a:prstGeom>
                    <a:noFill/>
                    <a:ln>
                      <a:noFill/>
                    </a:ln>
                  </pic:spPr>
                </pic:pic>
              </a:graphicData>
            </a:graphic>
          </wp:inline>
        </w:drawing>
      </w:r>
    </w:p>
    <w:p w14:paraId="11AAF25C" w14:textId="77777777" w:rsidR="000D7300" w:rsidRPr="000D7300" w:rsidRDefault="000D7300" w:rsidP="00926AEA">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lastRenderedPageBreak/>
        <w:t xml:space="preserve">Основной задачей фототерапии является то, как посмотреть на проблему иными глазами. С помощью такого метода можно доказать человеку что все в его жизни делалось и принималось в соответствии с его возможностями и знаниями на данный период времени. Человек должен осознать, что на данном жизненном пути у него другие возможности и иной опыт, и теперь нужно принимать соответственно иные решения, чтобы улучшить жизненную ситуацию. </w:t>
      </w:r>
    </w:p>
    <w:p w14:paraId="66206060" w14:textId="77777777" w:rsidR="000D7300" w:rsidRPr="000D7300" w:rsidRDefault="000D7300" w:rsidP="000D7300">
      <w:pPr>
        <w:tabs>
          <w:tab w:val="left" w:pos="720"/>
        </w:tabs>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Calibri" w:hAnsi="Times New Roman" w:cs="Times New Roman"/>
          <w:color w:val="000000"/>
          <w:sz w:val="24"/>
          <w:szCs w:val="24"/>
        </w:rPr>
        <w:t xml:space="preserve">Польза </w:t>
      </w:r>
      <w:r w:rsidRPr="000D7300">
        <w:rPr>
          <w:rFonts w:ascii="Times New Roman" w:eastAsia="Calibri" w:hAnsi="Times New Roman" w:cs="Times New Roman"/>
          <w:color w:val="000000"/>
          <w:kern w:val="24"/>
          <w:sz w:val="24"/>
          <w:szCs w:val="24"/>
        </w:rPr>
        <w:t xml:space="preserve">фототерапии для подростков в том, что эта </w:t>
      </w:r>
      <w:bookmarkStart w:id="8" w:name="_Hlk146881608"/>
      <w:r w:rsidRPr="000D7300">
        <w:rPr>
          <w:rFonts w:ascii="Times New Roman" w:eastAsia="Calibri" w:hAnsi="Times New Roman" w:cs="Times New Roman"/>
          <w:color w:val="000000"/>
          <w:kern w:val="24"/>
          <w:sz w:val="24"/>
          <w:szCs w:val="24"/>
        </w:rPr>
        <w:t xml:space="preserve">методика </w:t>
      </w:r>
      <w:bookmarkStart w:id="9" w:name="_Hlk145877083"/>
      <w:r w:rsidRPr="000D7300">
        <w:rPr>
          <w:rFonts w:ascii="Times New Roman" w:eastAsia="Times New Roman" w:hAnsi="Times New Roman" w:cs="Times New Roman"/>
          <w:color w:val="000000"/>
          <w:kern w:val="24"/>
          <w:sz w:val="24"/>
          <w:szCs w:val="24"/>
          <w:lang w:eastAsia="ru-RU"/>
        </w:rPr>
        <w:t>развивает творческие способности, расширяет кругозор, помогает замечать происходящее вокруг, жить «здесь и сейчас»,</w:t>
      </w:r>
      <w:r w:rsidRPr="000D7300">
        <w:rPr>
          <w:rFonts w:ascii="Times New Roman" w:eastAsia="Times New Roman" w:hAnsi="Times New Roman" w:cs="Times New Roman"/>
          <w:color w:val="000000"/>
          <w:sz w:val="24"/>
          <w:szCs w:val="24"/>
          <w:lang w:eastAsia="ru-RU"/>
        </w:rPr>
        <w:t xml:space="preserve"> </w:t>
      </w:r>
      <w:r w:rsidRPr="000D7300">
        <w:rPr>
          <w:rFonts w:ascii="Times New Roman" w:eastAsia="Times New Roman" w:hAnsi="Times New Roman" w:cs="Times New Roman"/>
          <w:color w:val="000000"/>
          <w:kern w:val="24"/>
          <w:sz w:val="24"/>
          <w:szCs w:val="24"/>
          <w:lang w:eastAsia="ru-RU"/>
        </w:rPr>
        <w:t>рушит шаблонное мышление,</w:t>
      </w:r>
      <w:bookmarkStart w:id="10" w:name="_Hlk146881699"/>
      <w:bookmarkEnd w:id="8"/>
      <w:r w:rsidRPr="000D7300">
        <w:rPr>
          <w:rFonts w:ascii="Times New Roman" w:eastAsia="Times New Roman" w:hAnsi="Times New Roman" w:cs="Times New Roman"/>
          <w:color w:val="000000"/>
          <w:kern w:val="24"/>
          <w:sz w:val="24"/>
          <w:szCs w:val="24"/>
          <w:lang w:eastAsia="ru-RU"/>
        </w:rPr>
        <w:t xml:space="preserve"> повышает уверенность в себе,</w:t>
      </w:r>
      <w:r w:rsidRPr="000D7300">
        <w:rPr>
          <w:rFonts w:ascii="Times New Roman" w:eastAsia="Times New Roman" w:hAnsi="Times New Roman" w:cs="Times New Roman"/>
          <w:color w:val="000000"/>
          <w:sz w:val="24"/>
          <w:szCs w:val="24"/>
          <w:lang w:eastAsia="ru-RU"/>
        </w:rPr>
        <w:t xml:space="preserve"> </w:t>
      </w:r>
      <w:r w:rsidRPr="000D7300">
        <w:rPr>
          <w:rFonts w:ascii="Times New Roman" w:eastAsia="Times New Roman" w:hAnsi="Times New Roman" w:cs="Times New Roman"/>
          <w:color w:val="000000"/>
          <w:kern w:val="24"/>
          <w:sz w:val="24"/>
          <w:szCs w:val="24"/>
          <w:lang w:eastAsia="ru-RU"/>
        </w:rPr>
        <w:t>позволяет понять свой внутренний мир, устраняет тревожные мысли, страхи, депрессивные состояния,</w:t>
      </w:r>
      <w:r w:rsidRPr="000D7300">
        <w:rPr>
          <w:rFonts w:ascii="Times New Roman" w:eastAsia="Times New Roman" w:hAnsi="Times New Roman" w:cs="Times New Roman"/>
          <w:color w:val="000000"/>
          <w:sz w:val="24"/>
          <w:szCs w:val="24"/>
          <w:lang w:eastAsia="ru-RU"/>
        </w:rPr>
        <w:t xml:space="preserve"> </w:t>
      </w:r>
      <w:r w:rsidRPr="000D7300">
        <w:rPr>
          <w:rFonts w:ascii="Times New Roman" w:eastAsia="Times New Roman" w:hAnsi="Times New Roman" w:cs="Times New Roman"/>
          <w:color w:val="000000"/>
          <w:kern w:val="24"/>
          <w:sz w:val="24"/>
          <w:szCs w:val="24"/>
          <w:lang w:eastAsia="ru-RU"/>
        </w:rPr>
        <w:t>снимает нервное напряжение, помогает отвлечься,</w:t>
      </w:r>
      <w:r w:rsidRPr="000D7300">
        <w:rPr>
          <w:rFonts w:ascii="Times New Roman" w:eastAsia="Times New Roman" w:hAnsi="Times New Roman" w:cs="Times New Roman"/>
          <w:color w:val="000000"/>
          <w:sz w:val="24"/>
          <w:szCs w:val="24"/>
          <w:lang w:eastAsia="ru-RU"/>
        </w:rPr>
        <w:t xml:space="preserve"> </w:t>
      </w:r>
      <w:r w:rsidRPr="000D7300">
        <w:rPr>
          <w:rFonts w:ascii="Times New Roman" w:eastAsia="Times New Roman" w:hAnsi="Times New Roman" w:cs="Times New Roman"/>
          <w:color w:val="000000"/>
          <w:kern w:val="24"/>
          <w:sz w:val="24"/>
          <w:szCs w:val="24"/>
          <w:lang w:eastAsia="ru-RU"/>
        </w:rPr>
        <w:t>улучшает взаимоотношения с близкими</w:t>
      </w:r>
      <w:bookmarkEnd w:id="9"/>
      <w:r w:rsidRPr="000D7300">
        <w:rPr>
          <w:rFonts w:ascii="Times New Roman" w:eastAsia="Times New Roman" w:hAnsi="Times New Roman" w:cs="Times New Roman"/>
          <w:color w:val="000000"/>
          <w:kern w:val="24"/>
          <w:sz w:val="24"/>
          <w:szCs w:val="24"/>
          <w:lang w:eastAsia="ru-RU"/>
        </w:rPr>
        <w:t>.</w:t>
      </w:r>
      <w:bookmarkEnd w:id="10"/>
    </w:p>
    <w:p w14:paraId="031E427B" w14:textId="77777777" w:rsidR="000D7300" w:rsidRPr="000D7300" w:rsidRDefault="000D7300" w:rsidP="000D7300">
      <w:pPr>
        <w:tabs>
          <w:tab w:val="left" w:pos="720"/>
        </w:tabs>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kern w:val="24"/>
          <w:sz w:val="24"/>
          <w:szCs w:val="24"/>
          <w:lang w:eastAsia="ru-RU"/>
        </w:rPr>
        <w:t xml:space="preserve">Проводить занятия по фототерапии можно как индивидуально, так и </w:t>
      </w:r>
      <w:r w:rsidRPr="000D7300">
        <w:rPr>
          <w:rFonts w:ascii="Times New Roman" w:eastAsia="Times New Roman" w:hAnsi="Times New Roman" w:cs="Times New Roman"/>
          <w:i/>
          <w:iCs/>
          <w:color w:val="000000"/>
          <w:kern w:val="24"/>
          <w:sz w:val="24"/>
          <w:szCs w:val="24"/>
          <w:lang w:eastAsia="ru-RU"/>
        </w:rPr>
        <w:t xml:space="preserve">в </w:t>
      </w:r>
      <w:r w:rsidRPr="000D7300">
        <w:rPr>
          <w:rFonts w:ascii="Times New Roman" w:eastAsia="Times New Roman" w:hAnsi="Times New Roman" w:cs="Times New Roman"/>
          <w:color w:val="000000"/>
          <w:kern w:val="24"/>
          <w:sz w:val="24"/>
          <w:szCs w:val="24"/>
          <w:lang w:eastAsia="ru-RU"/>
        </w:rPr>
        <w:t xml:space="preserve">группах, все зависит от поставленных задач и целей. </w:t>
      </w:r>
    </w:p>
    <w:p w14:paraId="3AE928F9" w14:textId="5B3B149D" w:rsidR="000D7300" w:rsidRPr="000D7300" w:rsidRDefault="000D7300" w:rsidP="000D7300">
      <w:pPr>
        <w:tabs>
          <w:tab w:val="left" w:pos="720"/>
        </w:tabs>
        <w:spacing w:after="0" w:line="360" w:lineRule="auto"/>
        <w:ind w:firstLine="709"/>
        <w:jc w:val="both"/>
        <w:rPr>
          <w:rFonts w:ascii="Times New Roman" w:eastAsia="Times New Roman" w:hAnsi="Times New Roman" w:cs="Times New Roman"/>
          <w:color w:val="000000"/>
          <w:sz w:val="24"/>
          <w:szCs w:val="24"/>
          <w:lang w:eastAsia="ru-RU"/>
        </w:rPr>
      </w:pPr>
      <w:r w:rsidRPr="000D7300">
        <w:rPr>
          <w:rFonts w:ascii="Times New Roman" w:eastAsia="Times New Roman" w:hAnsi="Times New Roman" w:cs="Times New Roman"/>
          <w:color w:val="000000"/>
          <w:kern w:val="24"/>
          <w:sz w:val="24"/>
          <w:szCs w:val="24"/>
          <w:lang w:eastAsia="ru-RU"/>
        </w:rPr>
        <w:t>Возможно работать с фотографиями на заданную или свободную тему. Тему фототерапии могут определять и сами студенты.  [7,</w:t>
      </w:r>
      <w:r w:rsidR="001C7182">
        <w:rPr>
          <w:rFonts w:ascii="Times New Roman" w:eastAsia="Times New Roman" w:hAnsi="Times New Roman" w:cs="Times New Roman"/>
          <w:color w:val="000000"/>
          <w:kern w:val="24"/>
          <w:sz w:val="24"/>
          <w:szCs w:val="24"/>
          <w:lang w:eastAsia="ru-RU"/>
        </w:rPr>
        <w:t xml:space="preserve"> </w:t>
      </w:r>
      <w:r w:rsidRPr="000D7300">
        <w:rPr>
          <w:rFonts w:ascii="Times New Roman" w:eastAsia="Times New Roman" w:hAnsi="Times New Roman" w:cs="Times New Roman"/>
          <w:color w:val="000000"/>
          <w:kern w:val="24"/>
          <w:sz w:val="24"/>
          <w:szCs w:val="24"/>
          <w:lang w:eastAsia="ru-RU"/>
        </w:rPr>
        <w:t>с.8]</w:t>
      </w:r>
    </w:p>
    <w:p w14:paraId="1DD5AC75" w14:textId="77777777" w:rsidR="000D7300" w:rsidRPr="000D7300" w:rsidRDefault="000D7300" w:rsidP="000D7300">
      <w:pPr>
        <w:spacing w:after="0" w:line="360" w:lineRule="auto"/>
        <w:ind w:firstLine="709"/>
        <w:jc w:val="both"/>
        <w:rPr>
          <w:rFonts w:ascii="Times New Roman" w:eastAsia="Times New Roman" w:hAnsi="Times New Roman" w:cs="Times New Roman"/>
          <w:color w:val="000000"/>
          <w:sz w:val="24"/>
          <w:szCs w:val="24"/>
        </w:rPr>
      </w:pPr>
      <w:r w:rsidRPr="000D7300">
        <w:rPr>
          <w:rFonts w:ascii="Times New Roman" w:eastAsia="Times New Roman" w:hAnsi="Times New Roman" w:cs="Times New Roman"/>
          <w:color w:val="000000"/>
          <w:sz w:val="24"/>
          <w:szCs w:val="24"/>
        </w:rPr>
        <w:t xml:space="preserve">Таким образом, фототерапия связана с применением фотографии для решения различных психологических проблем, а также для развития и гармонизации личности. </w:t>
      </w:r>
      <w:bookmarkStart w:id="11" w:name="_Hlk187524622"/>
    </w:p>
    <w:p w14:paraId="2945C060" w14:textId="77777777" w:rsidR="000D7300" w:rsidRPr="000D7300" w:rsidRDefault="000D7300" w:rsidP="000D7300">
      <w:pPr>
        <w:spacing w:after="0" w:line="360" w:lineRule="auto"/>
        <w:ind w:firstLine="709"/>
        <w:jc w:val="both"/>
        <w:rPr>
          <w:rFonts w:ascii="Times New Roman" w:eastAsia="Calibri" w:hAnsi="Times New Roman" w:cs="Times New Roman"/>
          <w:color w:val="000000"/>
          <w:kern w:val="2"/>
          <w:sz w:val="24"/>
          <w:szCs w:val="24"/>
        </w:rPr>
      </w:pPr>
      <w:r w:rsidRPr="000D7300">
        <w:rPr>
          <w:rFonts w:ascii="Times New Roman" w:eastAsia="Calibri" w:hAnsi="Times New Roman" w:cs="Times New Roman"/>
          <w:color w:val="000000"/>
          <w:kern w:val="2"/>
          <w:sz w:val="24"/>
          <w:szCs w:val="24"/>
        </w:rPr>
        <w:t xml:space="preserve">Блокнот-гравюра </w:t>
      </w:r>
      <w:bookmarkEnd w:id="11"/>
      <w:r w:rsidRPr="000D7300">
        <w:rPr>
          <w:rFonts w:ascii="Times New Roman" w:eastAsia="Calibri" w:hAnsi="Times New Roman" w:cs="Times New Roman"/>
          <w:color w:val="000000"/>
          <w:kern w:val="2"/>
          <w:sz w:val="24"/>
          <w:szCs w:val="24"/>
        </w:rPr>
        <w:t xml:space="preserve">пользуется популярностью среди детей, подростков и взрослых, которые хотят заниматься творчеством, поэтому я использую </w:t>
      </w:r>
      <w:r w:rsidRPr="000D7300">
        <w:rPr>
          <w:rFonts w:ascii="Times New Roman" w:eastAsia="Calibri" w:hAnsi="Times New Roman" w:cs="Times New Roman"/>
          <w:bCs/>
          <w:color w:val="000000"/>
          <w:kern w:val="2"/>
          <w:sz w:val="24"/>
          <w:szCs w:val="24"/>
        </w:rPr>
        <w:t>метод рисования гравюр.</w:t>
      </w:r>
    </w:p>
    <w:p w14:paraId="73F1DB5E" w14:textId="77777777" w:rsidR="000D7300" w:rsidRPr="000D7300" w:rsidRDefault="000D7300" w:rsidP="000D7300">
      <w:pPr>
        <w:spacing w:after="0" w:line="360" w:lineRule="auto"/>
        <w:ind w:firstLine="709"/>
        <w:jc w:val="both"/>
        <w:rPr>
          <w:rFonts w:ascii="Times New Roman" w:eastAsia="Calibri" w:hAnsi="Times New Roman" w:cs="Times New Roman"/>
          <w:color w:val="000000"/>
          <w:kern w:val="2"/>
          <w:sz w:val="24"/>
          <w:szCs w:val="24"/>
        </w:rPr>
      </w:pPr>
      <w:r w:rsidRPr="000D7300">
        <w:rPr>
          <w:rFonts w:ascii="Times New Roman" w:eastAsia="Calibri" w:hAnsi="Times New Roman" w:cs="Times New Roman"/>
          <w:color w:val="000000"/>
          <w:kern w:val="2"/>
          <w:sz w:val="24"/>
          <w:szCs w:val="24"/>
        </w:rPr>
        <w:t>Блокнот-гравюра представляет собой стильное решение для творчества.</w:t>
      </w:r>
    </w:p>
    <w:p w14:paraId="2079A3B4" w14:textId="04841C37" w:rsidR="000D7300" w:rsidRPr="000D7300" w:rsidRDefault="000D7300" w:rsidP="001C7182">
      <w:pPr>
        <w:spacing w:after="0" w:line="360" w:lineRule="auto"/>
        <w:ind w:firstLine="709"/>
        <w:jc w:val="both"/>
        <w:rPr>
          <w:rFonts w:ascii="Times New Roman" w:eastAsia="Calibri" w:hAnsi="Times New Roman" w:cs="Times New Roman"/>
          <w:color w:val="000000"/>
          <w:kern w:val="2"/>
          <w:sz w:val="24"/>
          <w:szCs w:val="24"/>
        </w:rPr>
      </w:pPr>
      <w:r w:rsidRPr="000D7300">
        <w:rPr>
          <w:rFonts w:ascii="Times New Roman" w:eastAsia="Calibri" w:hAnsi="Times New Roman" w:cs="Times New Roman"/>
          <w:bCs/>
          <w:color w:val="000000"/>
          <w:kern w:val="2"/>
          <w:sz w:val="24"/>
          <w:szCs w:val="24"/>
        </w:rPr>
        <w:t>Он имеет черные</w:t>
      </w:r>
      <w:r w:rsidR="001C7182">
        <w:rPr>
          <w:rFonts w:ascii="Times New Roman" w:eastAsia="Calibri" w:hAnsi="Times New Roman" w:cs="Times New Roman"/>
          <w:bCs/>
          <w:color w:val="000000"/>
          <w:kern w:val="2"/>
          <w:sz w:val="24"/>
          <w:szCs w:val="24"/>
        </w:rPr>
        <w:t xml:space="preserve"> </w:t>
      </w:r>
      <w:r w:rsidRPr="000D7300">
        <w:rPr>
          <w:rFonts w:ascii="Times New Roman" w:eastAsia="Calibri" w:hAnsi="Times New Roman" w:cs="Times New Roman"/>
          <w:bCs/>
          <w:color w:val="000000"/>
          <w:kern w:val="2"/>
          <w:sz w:val="24"/>
          <w:szCs w:val="24"/>
        </w:rPr>
        <w:t>странички, яркой гравюрой и деревянной палочкой в комплекте.</w:t>
      </w:r>
      <w:r w:rsidRPr="000D7300">
        <w:rPr>
          <w:rFonts w:ascii="Times New Roman" w:eastAsia="Calibri" w:hAnsi="Times New Roman" w:cs="Times New Roman"/>
          <w:color w:val="000000"/>
          <w:kern w:val="2"/>
          <w:sz w:val="24"/>
          <w:szCs w:val="24"/>
        </w:rPr>
        <w:t xml:space="preserve"> Внутри блокнота также есть трафареты, а удобный формат делает его удобным для использования. </w:t>
      </w:r>
    </w:p>
    <w:p w14:paraId="758A0249" w14:textId="0B9A3EF6" w:rsidR="000D7300" w:rsidRPr="000D7300" w:rsidRDefault="000D7300" w:rsidP="000D7300">
      <w:pPr>
        <w:spacing w:after="0" w:line="360" w:lineRule="auto"/>
        <w:ind w:firstLine="709"/>
        <w:jc w:val="both"/>
        <w:rPr>
          <w:rFonts w:ascii="Times New Roman" w:eastAsia="Calibri" w:hAnsi="Times New Roman" w:cs="Times New Roman"/>
          <w:color w:val="000000"/>
          <w:kern w:val="2"/>
          <w:sz w:val="24"/>
          <w:szCs w:val="24"/>
        </w:rPr>
      </w:pPr>
      <w:r w:rsidRPr="000D7300">
        <w:rPr>
          <w:rFonts w:ascii="Times New Roman" w:eastAsia="Calibri" w:hAnsi="Times New Roman" w:cs="Times New Roman"/>
          <w:color w:val="000000"/>
          <w:kern w:val="2"/>
          <w:sz w:val="24"/>
          <w:szCs w:val="24"/>
        </w:rPr>
        <w:t xml:space="preserve">Листы для рисования (в блокноте -гравюре) сделаны из плотного картона и покрыты слоем черной краски, что делает их шероховатыми на ощупь и не пачкающими окружающие предметы. </w:t>
      </w:r>
    </w:p>
    <w:p w14:paraId="4A8698D0" w14:textId="77777777" w:rsidR="000D7300" w:rsidRPr="000D7300" w:rsidRDefault="000D7300" w:rsidP="000D7300">
      <w:pPr>
        <w:spacing w:after="0" w:line="360" w:lineRule="auto"/>
        <w:ind w:firstLine="709"/>
        <w:jc w:val="both"/>
        <w:rPr>
          <w:rFonts w:ascii="Times New Roman" w:eastAsia="Calibri" w:hAnsi="Times New Roman" w:cs="Times New Roman"/>
          <w:b/>
          <w:kern w:val="2"/>
          <w:sz w:val="24"/>
          <w:szCs w:val="24"/>
        </w:rPr>
      </w:pPr>
      <w:r w:rsidRPr="000D7300">
        <w:rPr>
          <w:rFonts w:ascii="Times New Roman" w:eastAsia="Calibri" w:hAnsi="Times New Roman" w:cs="Times New Roman"/>
          <w:b/>
          <w:kern w:val="2"/>
          <w:sz w:val="24"/>
          <w:szCs w:val="24"/>
        </w:rPr>
        <w:t>Описание работы:</w:t>
      </w:r>
    </w:p>
    <w:p w14:paraId="28A14BCA" w14:textId="77777777" w:rsidR="000D7300" w:rsidRPr="000D7300" w:rsidRDefault="000D7300" w:rsidP="000D7300">
      <w:pPr>
        <w:spacing w:after="0" w:line="360" w:lineRule="auto"/>
        <w:ind w:firstLine="709"/>
        <w:jc w:val="both"/>
        <w:rPr>
          <w:rFonts w:ascii="Times New Roman" w:eastAsia="Calibri" w:hAnsi="Times New Roman" w:cs="Times New Roman"/>
          <w:kern w:val="2"/>
          <w:sz w:val="24"/>
          <w:szCs w:val="24"/>
        </w:rPr>
      </w:pPr>
      <w:r w:rsidRPr="000D7300">
        <w:rPr>
          <w:rFonts w:ascii="Times New Roman" w:eastAsia="Calibri" w:hAnsi="Times New Roman" w:cs="Times New Roman"/>
          <w:kern w:val="2"/>
          <w:sz w:val="24"/>
          <w:szCs w:val="24"/>
        </w:rPr>
        <w:t>Для того, чтобы нарисовать что-нибудь на листе, необходимо взять скребок в виде деревянной палочки и с усилием провести по листу.</w:t>
      </w:r>
    </w:p>
    <w:p w14:paraId="4EE55142" w14:textId="1B1073EC" w:rsidR="000D7300" w:rsidRPr="000D7300" w:rsidRDefault="000D7300" w:rsidP="000D7300">
      <w:pPr>
        <w:spacing w:after="0" w:line="360" w:lineRule="auto"/>
        <w:ind w:firstLine="709"/>
        <w:jc w:val="both"/>
        <w:rPr>
          <w:rFonts w:ascii="Times New Roman" w:eastAsia="Calibri" w:hAnsi="Times New Roman" w:cs="Times New Roman"/>
          <w:color w:val="000000"/>
          <w:kern w:val="2"/>
          <w:sz w:val="24"/>
          <w:szCs w:val="24"/>
        </w:rPr>
      </w:pPr>
      <w:r w:rsidRPr="000D7300">
        <w:rPr>
          <w:rFonts w:ascii="Times New Roman" w:eastAsia="Calibri" w:hAnsi="Times New Roman" w:cs="Times New Roman"/>
          <w:b/>
          <w:color w:val="000000"/>
          <w:kern w:val="2"/>
          <w:sz w:val="24"/>
          <w:szCs w:val="24"/>
        </w:rPr>
        <w:t>Занятия с блокнотом-гравюрой</w:t>
      </w:r>
      <w:r w:rsidRPr="000D7300">
        <w:rPr>
          <w:rFonts w:ascii="Times New Roman" w:eastAsia="Calibri" w:hAnsi="Times New Roman" w:cs="Times New Roman"/>
          <w:color w:val="000000"/>
          <w:kern w:val="2"/>
          <w:sz w:val="24"/>
          <w:szCs w:val="24"/>
        </w:rPr>
        <w:t xml:space="preserve"> </w:t>
      </w:r>
      <w:bookmarkStart w:id="12" w:name="_Hlk210832032"/>
      <w:r w:rsidRPr="000D7300">
        <w:rPr>
          <w:rFonts w:ascii="Times New Roman" w:eastAsia="Calibri" w:hAnsi="Times New Roman" w:cs="Times New Roman"/>
          <w:color w:val="000000"/>
          <w:kern w:val="2"/>
          <w:sz w:val="24"/>
          <w:szCs w:val="24"/>
        </w:rPr>
        <w:t>способствуют развитию: мелкой моторики рук, памяти, внимания, творческого мышления, логики и усидчивости.</w:t>
      </w:r>
      <w:bookmarkEnd w:id="12"/>
      <w:r w:rsidRPr="000D7300">
        <w:rPr>
          <w:rFonts w:ascii="Times New Roman" w:eastAsia="Calibri" w:hAnsi="Times New Roman" w:cs="Times New Roman"/>
          <w:color w:val="000000"/>
          <w:kern w:val="2"/>
          <w:sz w:val="24"/>
          <w:szCs w:val="24"/>
        </w:rPr>
        <w:t xml:space="preserve"> [1,</w:t>
      </w:r>
      <w:r w:rsidR="001C7182">
        <w:rPr>
          <w:rFonts w:ascii="Times New Roman" w:eastAsia="Calibri" w:hAnsi="Times New Roman" w:cs="Times New Roman"/>
          <w:color w:val="000000"/>
          <w:kern w:val="2"/>
          <w:sz w:val="24"/>
          <w:szCs w:val="24"/>
        </w:rPr>
        <w:t xml:space="preserve"> </w:t>
      </w:r>
      <w:r w:rsidRPr="000D7300">
        <w:rPr>
          <w:rFonts w:ascii="Times New Roman" w:eastAsia="Calibri" w:hAnsi="Times New Roman" w:cs="Times New Roman"/>
          <w:color w:val="000000"/>
          <w:kern w:val="2"/>
          <w:sz w:val="24"/>
          <w:szCs w:val="24"/>
        </w:rPr>
        <w:t>с.8]</w:t>
      </w:r>
      <w:r w:rsidRPr="000D7300">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br/>
      </w:r>
      <w:r w:rsidRPr="000D7300">
        <w:rPr>
          <w:rFonts w:ascii="Times New Roman" w:eastAsia="Calibri" w:hAnsi="Times New Roman" w:cs="Times New Roman"/>
          <w:sz w:val="24"/>
          <w:szCs w:val="24"/>
        </w:rPr>
        <w:fldChar w:fldCharType="begin"/>
      </w:r>
      <w:r w:rsidRPr="000D7300">
        <w:rPr>
          <w:rFonts w:ascii="Times New Roman" w:eastAsia="Calibri" w:hAnsi="Times New Roman" w:cs="Times New Roman"/>
          <w:sz w:val="24"/>
          <w:szCs w:val="24"/>
        </w:rPr>
        <w:instrText>HYPERLINK "C:\\Users\\Maria\\Desktop\\МР Иновационных методик и технологий\\Здоровьесберегающие технологии в коррекционной работе со студентами с ОВЗ и инвалидностью.docx"</w:instrText>
      </w:r>
      <w:r w:rsidRPr="000D7300">
        <w:rPr>
          <w:rFonts w:ascii="Times New Roman" w:eastAsia="Calibri" w:hAnsi="Times New Roman" w:cs="Times New Roman"/>
          <w:sz w:val="24"/>
          <w:szCs w:val="24"/>
        </w:rPr>
      </w:r>
      <w:r w:rsidRPr="000D7300">
        <w:rPr>
          <w:rFonts w:ascii="Times New Roman" w:eastAsia="Calibri" w:hAnsi="Times New Roman" w:cs="Times New Roman"/>
          <w:sz w:val="24"/>
          <w:szCs w:val="24"/>
        </w:rPr>
        <w:fldChar w:fldCharType="separate"/>
      </w:r>
      <w:r w:rsidRPr="001C7182">
        <w:rPr>
          <w:rFonts w:ascii="Times New Roman" w:eastAsia="Calibri" w:hAnsi="Times New Roman" w:cs="Times New Roman"/>
          <w:sz w:val="24"/>
          <w:szCs w:val="24"/>
        </w:rPr>
        <w:t>(Рис.№</w:t>
      </w:r>
      <w:r w:rsidR="001C7182" w:rsidRPr="001C7182">
        <w:rPr>
          <w:rFonts w:ascii="Times New Roman" w:eastAsia="Calibri" w:hAnsi="Times New Roman" w:cs="Times New Roman"/>
          <w:sz w:val="24"/>
          <w:szCs w:val="24"/>
        </w:rPr>
        <w:t xml:space="preserve"> </w:t>
      </w:r>
      <w:r w:rsidRPr="001C7182">
        <w:rPr>
          <w:rFonts w:ascii="Times New Roman" w:eastAsia="Calibri" w:hAnsi="Times New Roman" w:cs="Times New Roman"/>
          <w:sz w:val="24"/>
          <w:szCs w:val="24"/>
        </w:rPr>
        <w:t>4)</w:t>
      </w:r>
    </w:p>
    <w:p w14:paraId="4E6B38C0" w14:textId="77777777" w:rsidR="000D7300" w:rsidRPr="000D7300" w:rsidRDefault="000D7300" w:rsidP="001C7182">
      <w:pPr>
        <w:spacing w:after="0" w:line="360" w:lineRule="auto"/>
        <w:jc w:val="center"/>
        <w:rPr>
          <w:rFonts w:ascii="Times New Roman" w:eastAsia="Calibri" w:hAnsi="Times New Roman" w:cs="Times New Roman"/>
          <w:kern w:val="2"/>
          <w:sz w:val="24"/>
          <w:szCs w:val="24"/>
        </w:rPr>
      </w:pPr>
      <w:r w:rsidRPr="000D7300">
        <w:rPr>
          <w:rFonts w:ascii="Times New Roman" w:eastAsia="Calibri" w:hAnsi="Times New Roman" w:cs="Times New Roman"/>
          <w:sz w:val="24"/>
          <w:szCs w:val="24"/>
        </w:rPr>
        <w:lastRenderedPageBreak/>
        <w:fldChar w:fldCharType="end"/>
      </w:r>
      <w:r w:rsidRPr="000D7300">
        <w:rPr>
          <w:rFonts w:ascii="Times New Roman" w:eastAsia="Calibri" w:hAnsi="Times New Roman" w:cs="Times New Roman"/>
          <w:noProof/>
          <w:sz w:val="24"/>
          <w:szCs w:val="24"/>
          <w:lang w:eastAsia="ru-RU"/>
        </w:rPr>
        <w:drawing>
          <wp:inline distT="0" distB="0" distL="0" distR="0" wp14:anchorId="0DC26237" wp14:editId="3231048C">
            <wp:extent cx="3647844" cy="220898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ование гравюр.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57358" cy="2214745"/>
                    </a:xfrm>
                    <a:prstGeom prst="rect">
                      <a:avLst/>
                    </a:prstGeom>
                  </pic:spPr>
                </pic:pic>
              </a:graphicData>
            </a:graphic>
          </wp:inline>
        </w:drawing>
      </w:r>
    </w:p>
    <w:bookmarkStart w:id="13" w:name="_Hlk209179877"/>
    <w:p w14:paraId="026D0D8C" w14:textId="77777777" w:rsidR="000D7300" w:rsidRPr="001C7182" w:rsidRDefault="000D7300" w:rsidP="000D7300">
      <w:pPr>
        <w:spacing w:after="0" w:line="360" w:lineRule="auto"/>
        <w:ind w:firstLine="709"/>
        <w:jc w:val="center"/>
        <w:rPr>
          <w:rFonts w:ascii="Times New Roman" w:eastAsia="Calibri" w:hAnsi="Times New Roman" w:cs="Times New Roman"/>
          <w:sz w:val="24"/>
          <w:szCs w:val="24"/>
        </w:rPr>
      </w:pPr>
      <w:r w:rsidRPr="001C7182">
        <w:rPr>
          <w:rFonts w:ascii="Times New Roman" w:eastAsia="Calibri" w:hAnsi="Times New Roman" w:cs="Times New Roman"/>
          <w:sz w:val="24"/>
          <w:szCs w:val="24"/>
        </w:rPr>
        <w:fldChar w:fldCharType="begin"/>
      </w:r>
      <w:r w:rsidRPr="001C7182">
        <w:rPr>
          <w:rFonts w:ascii="Times New Roman" w:eastAsia="Calibri" w:hAnsi="Times New Roman" w:cs="Times New Roman"/>
          <w:sz w:val="24"/>
          <w:szCs w:val="24"/>
        </w:rPr>
        <w:instrText>HYPERLINK "C:\\Users\\nms\\AppData\\Roaming\\Microsoft\\Word\\Здоровьесберегающие технологии в коррекционной работе со студентами с ОВЗ и инвалидностью.docx"</w:instrText>
      </w:r>
      <w:r w:rsidRPr="001C7182">
        <w:rPr>
          <w:rFonts w:ascii="Times New Roman" w:eastAsia="Calibri" w:hAnsi="Times New Roman" w:cs="Times New Roman"/>
          <w:sz w:val="24"/>
          <w:szCs w:val="24"/>
        </w:rPr>
      </w:r>
      <w:r w:rsidRPr="001C7182">
        <w:rPr>
          <w:rFonts w:ascii="Times New Roman" w:eastAsia="Calibri" w:hAnsi="Times New Roman" w:cs="Times New Roman"/>
          <w:sz w:val="24"/>
          <w:szCs w:val="24"/>
        </w:rPr>
        <w:fldChar w:fldCharType="separate"/>
      </w:r>
      <w:r w:rsidRPr="001C7182">
        <w:rPr>
          <w:rFonts w:ascii="Times New Roman" w:eastAsia="Calibri" w:hAnsi="Times New Roman" w:cs="Times New Roman"/>
          <w:sz w:val="24"/>
          <w:szCs w:val="24"/>
        </w:rPr>
        <w:t>(Рис.№4. Рисование гравюр)</w:t>
      </w:r>
    </w:p>
    <w:p w14:paraId="136D9F67" w14:textId="079AF0CC" w:rsidR="000D7300" w:rsidRPr="001C7182" w:rsidRDefault="000D7300" w:rsidP="001C7182">
      <w:pPr>
        <w:spacing w:after="0" w:line="360" w:lineRule="auto"/>
        <w:ind w:firstLine="709"/>
        <w:jc w:val="both"/>
        <w:rPr>
          <w:rFonts w:ascii="Times New Roman" w:eastAsia="Calibri" w:hAnsi="Times New Roman" w:cs="Times New Roman"/>
          <w:b/>
          <w:bCs/>
          <w:sz w:val="24"/>
          <w:szCs w:val="24"/>
        </w:rPr>
      </w:pPr>
      <w:r w:rsidRPr="001C7182">
        <w:rPr>
          <w:rFonts w:ascii="Times New Roman" w:eastAsia="Calibri" w:hAnsi="Times New Roman" w:cs="Times New Roman"/>
          <w:sz w:val="24"/>
          <w:szCs w:val="24"/>
        </w:rPr>
        <w:fldChar w:fldCharType="end"/>
      </w:r>
      <w:bookmarkEnd w:id="13"/>
      <w:r w:rsidRPr="000D7300">
        <w:rPr>
          <w:rFonts w:ascii="Times New Roman" w:eastAsia="Calibri" w:hAnsi="Times New Roman" w:cs="Times New Roman"/>
          <w:sz w:val="24"/>
          <w:szCs w:val="24"/>
        </w:rPr>
        <w:t xml:space="preserve">Использование инновационных методик и технологий в коррекционной работе со студентами с ОВЗ и инвалидностью оказывает положительное влияние на эмоциональное состояние обучающихся, способствует развитию внимания, концентрации, усидчивости, проявлению заинтересованности учащихся в выполнении своей работы. </w:t>
      </w:r>
    </w:p>
    <w:p w14:paraId="604D73E3" w14:textId="77777777" w:rsidR="000D7300" w:rsidRPr="000D7300" w:rsidRDefault="000D7300" w:rsidP="000D7300">
      <w:pPr>
        <w:spacing w:after="0" w:line="360" w:lineRule="auto"/>
        <w:rPr>
          <w:rFonts w:ascii="Times New Roman" w:eastAsia="Calibri" w:hAnsi="Times New Roman" w:cs="Times New Roman"/>
          <w:sz w:val="24"/>
          <w:szCs w:val="24"/>
        </w:rPr>
      </w:pPr>
    </w:p>
    <w:p w14:paraId="1663BDCF" w14:textId="77777777" w:rsidR="000D7300" w:rsidRPr="000D7300" w:rsidRDefault="000D7300" w:rsidP="000D7300">
      <w:pPr>
        <w:ind w:left="1069"/>
        <w:contextualSpacing/>
        <w:jc w:val="center"/>
        <w:rPr>
          <w:rFonts w:ascii="Times New Roman" w:eastAsia="Calibri" w:hAnsi="Times New Roman" w:cs="Times New Roman"/>
          <w:b/>
          <w:bCs/>
          <w:sz w:val="24"/>
          <w:szCs w:val="24"/>
        </w:rPr>
      </w:pPr>
      <w:r w:rsidRPr="000D7300">
        <w:rPr>
          <w:rFonts w:ascii="Times New Roman" w:eastAsia="Calibri" w:hAnsi="Times New Roman" w:cs="Times New Roman"/>
          <w:b/>
          <w:bCs/>
          <w:sz w:val="24"/>
          <w:szCs w:val="24"/>
        </w:rPr>
        <w:t>Список литературы:</w:t>
      </w:r>
    </w:p>
    <w:p w14:paraId="0B7568B9" w14:textId="77777777" w:rsidR="000D7300" w:rsidRPr="000D7300" w:rsidRDefault="000D7300" w:rsidP="000D7300">
      <w:pPr>
        <w:ind w:left="1069"/>
        <w:contextualSpacing/>
        <w:jc w:val="center"/>
        <w:rPr>
          <w:rFonts w:ascii="Times New Roman" w:eastAsia="Calibri" w:hAnsi="Times New Roman" w:cs="Times New Roman"/>
          <w:b/>
          <w:bCs/>
          <w:sz w:val="24"/>
          <w:szCs w:val="24"/>
        </w:rPr>
      </w:pPr>
    </w:p>
    <w:p w14:paraId="323F2F5D" w14:textId="77777777" w:rsidR="000D7300" w:rsidRPr="000D7300" w:rsidRDefault="000D7300" w:rsidP="00702F3D">
      <w:pPr>
        <w:numPr>
          <w:ilvl w:val="0"/>
          <w:numId w:val="10"/>
        </w:numPr>
        <w:spacing w:after="0" w:line="360" w:lineRule="auto"/>
        <w:ind w:firstLine="709"/>
        <w:contextualSpacing/>
        <w:rPr>
          <w:rFonts w:ascii="Times New Roman" w:eastAsia="Calibri" w:hAnsi="Times New Roman" w:cs="Times New Roman"/>
          <w:sz w:val="24"/>
          <w:szCs w:val="24"/>
        </w:rPr>
      </w:pPr>
      <w:bookmarkStart w:id="14" w:name="_Hlk187249534"/>
      <w:r w:rsidRPr="000D7300">
        <w:rPr>
          <w:rFonts w:ascii="Times New Roman" w:eastAsia="Calibri" w:hAnsi="Times New Roman" w:cs="Times New Roman"/>
          <w:sz w:val="24"/>
          <w:szCs w:val="24"/>
        </w:rPr>
        <w:t>100 шедевров Европейской гравюры. - М.: МАИ, 2006. - 142 c.</w:t>
      </w:r>
    </w:p>
    <w:p w14:paraId="3D08D86E" w14:textId="5FFE34AD" w:rsidR="000D7300" w:rsidRPr="000D7300" w:rsidRDefault="000D7300" w:rsidP="00702F3D">
      <w:pPr>
        <w:numPr>
          <w:ilvl w:val="0"/>
          <w:numId w:val="10"/>
        </w:numPr>
        <w:spacing w:after="0" w:line="360" w:lineRule="auto"/>
        <w:ind w:firstLine="709"/>
        <w:contextualSpacing/>
        <w:rPr>
          <w:rFonts w:ascii="Times New Roman" w:eastAsia="Calibri" w:hAnsi="Times New Roman" w:cs="Times New Roman"/>
          <w:sz w:val="24"/>
          <w:szCs w:val="24"/>
        </w:rPr>
      </w:pPr>
      <w:r w:rsidRPr="000D7300">
        <w:rPr>
          <w:rFonts w:ascii="Times New Roman" w:eastAsia="Calibri" w:hAnsi="Times New Roman" w:cs="Times New Roman"/>
          <w:sz w:val="24"/>
          <w:szCs w:val="24"/>
        </w:rPr>
        <w:t>Ануфриева, О. Н. Проблемы дистанционного обучения инвалидов и лиц с ограниченными возможностями при обучении в СПО / О. Н. Ануфриева. – Текст: непосредственный // Молодой ученый. – 2019. – № 3. – С. 347–349.</w:t>
      </w:r>
    </w:p>
    <w:bookmarkEnd w:id="14"/>
    <w:p w14:paraId="1763BF0B" w14:textId="77777777" w:rsidR="000D7300" w:rsidRPr="000D7300" w:rsidRDefault="000D7300" w:rsidP="00702F3D">
      <w:pPr>
        <w:numPr>
          <w:ilvl w:val="0"/>
          <w:numId w:val="10"/>
        </w:numPr>
        <w:spacing w:after="0" w:line="360" w:lineRule="auto"/>
        <w:ind w:firstLine="709"/>
        <w:contextualSpacing/>
        <w:rPr>
          <w:rFonts w:ascii="Times New Roman" w:eastAsia="Calibri" w:hAnsi="Times New Roman" w:cs="Times New Roman"/>
          <w:sz w:val="24"/>
          <w:szCs w:val="24"/>
        </w:rPr>
      </w:pPr>
      <w:proofErr w:type="spellStart"/>
      <w:r w:rsidRPr="000D7300">
        <w:rPr>
          <w:rFonts w:ascii="Times New Roman" w:eastAsia="Calibri" w:hAnsi="Times New Roman" w:cs="Times New Roman"/>
          <w:sz w:val="24"/>
          <w:szCs w:val="24"/>
        </w:rPr>
        <w:t>Грабенко</w:t>
      </w:r>
      <w:proofErr w:type="spellEnd"/>
      <w:r w:rsidRPr="000D7300">
        <w:rPr>
          <w:rFonts w:ascii="Times New Roman" w:eastAsia="Calibri" w:hAnsi="Times New Roman" w:cs="Times New Roman"/>
          <w:sz w:val="24"/>
          <w:szCs w:val="24"/>
        </w:rPr>
        <w:t xml:space="preserve"> Т. М., Зинкевич-Евстигнеева Т. Д. Чудеса на песке. Практикум по песочной терапии. - </w:t>
      </w:r>
      <w:proofErr w:type="spellStart"/>
      <w:r w:rsidRPr="000D7300">
        <w:rPr>
          <w:rFonts w:ascii="Times New Roman" w:eastAsia="Calibri" w:hAnsi="Times New Roman" w:cs="Times New Roman"/>
          <w:sz w:val="24"/>
          <w:szCs w:val="24"/>
        </w:rPr>
        <w:t>СПб</w:t>
      </w:r>
      <w:proofErr w:type="gramStart"/>
      <w:r w:rsidRPr="000D7300">
        <w:rPr>
          <w:rFonts w:ascii="Times New Roman" w:eastAsia="Calibri" w:hAnsi="Times New Roman" w:cs="Times New Roman"/>
          <w:sz w:val="24"/>
          <w:szCs w:val="24"/>
        </w:rPr>
        <w:t>.:«</w:t>
      </w:r>
      <w:proofErr w:type="gramEnd"/>
      <w:r w:rsidRPr="000D7300">
        <w:rPr>
          <w:rFonts w:ascii="Times New Roman" w:eastAsia="Calibri" w:hAnsi="Times New Roman" w:cs="Times New Roman"/>
          <w:sz w:val="24"/>
          <w:szCs w:val="24"/>
        </w:rPr>
        <w:t>Речь</w:t>
      </w:r>
      <w:proofErr w:type="spellEnd"/>
      <w:r w:rsidRPr="000D7300">
        <w:rPr>
          <w:rFonts w:ascii="Times New Roman" w:eastAsia="Calibri" w:hAnsi="Times New Roman" w:cs="Times New Roman"/>
          <w:sz w:val="24"/>
          <w:szCs w:val="24"/>
        </w:rPr>
        <w:t>», 2007.  – 337 с.</w:t>
      </w:r>
    </w:p>
    <w:p w14:paraId="68A4BC9F" w14:textId="77777777" w:rsidR="000D7300" w:rsidRPr="000D7300" w:rsidRDefault="000D7300" w:rsidP="00702F3D">
      <w:pPr>
        <w:numPr>
          <w:ilvl w:val="0"/>
          <w:numId w:val="10"/>
        </w:numPr>
        <w:shd w:val="clear" w:color="auto" w:fill="FFFFFF"/>
        <w:spacing w:before="100" w:beforeAutospacing="1" w:after="100" w:afterAutospacing="1" w:line="360" w:lineRule="auto"/>
        <w:ind w:firstLine="709"/>
        <w:contextualSpacing/>
        <w:jc w:val="both"/>
        <w:rPr>
          <w:rFonts w:ascii="Times New Roman" w:eastAsia="Calibri" w:hAnsi="Times New Roman" w:cs="Times New Roman"/>
          <w:color w:val="000000"/>
          <w:sz w:val="24"/>
          <w:szCs w:val="24"/>
        </w:rPr>
      </w:pPr>
      <w:r w:rsidRPr="000D7300">
        <w:rPr>
          <w:rFonts w:ascii="Times New Roman" w:eastAsia="Calibri" w:hAnsi="Times New Roman" w:cs="Times New Roman"/>
          <w:color w:val="000000"/>
          <w:sz w:val="24"/>
          <w:szCs w:val="24"/>
        </w:rPr>
        <w:t>Диагностика в арт-терапии. Метод «Мандала»./ Под ред. А. И. Копытина. -СПб.: Речь, 2002.-144с.</w:t>
      </w:r>
    </w:p>
    <w:p w14:paraId="12E4FF60" w14:textId="3637AC69" w:rsidR="000D7300" w:rsidRPr="000D7300" w:rsidRDefault="000D7300" w:rsidP="00702F3D">
      <w:pPr>
        <w:numPr>
          <w:ilvl w:val="0"/>
          <w:numId w:val="10"/>
        </w:numPr>
        <w:spacing w:after="0" w:line="360" w:lineRule="auto"/>
        <w:ind w:firstLine="709"/>
        <w:contextualSpacing/>
        <w:rPr>
          <w:rFonts w:ascii="Times New Roman" w:eastAsia="Calibri" w:hAnsi="Times New Roman" w:cs="Times New Roman"/>
          <w:sz w:val="24"/>
          <w:szCs w:val="24"/>
        </w:rPr>
      </w:pPr>
      <w:r w:rsidRPr="000D7300">
        <w:rPr>
          <w:rFonts w:ascii="Times New Roman" w:eastAsia="Calibri" w:hAnsi="Times New Roman" w:cs="Times New Roman"/>
          <w:sz w:val="24"/>
          <w:szCs w:val="24"/>
        </w:rPr>
        <w:t>Инклюзивное образование в условиях СПО:</w:t>
      </w:r>
      <w:r w:rsidRPr="000D7300">
        <w:rPr>
          <w:rFonts w:ascii="Times New Roman" w:eastAsia="Calibri" w:hAnsi="Times New Roman" w:cs="Times New Roman"/>
          <w:sz w:val="24"/>
          <w:szCs w:val="24"/>
          <w:lang w:val="en-US"/>
        </w:rPr>
        <w:t>URL</w:t>
      </w:r>
      <w:r w:rsidRPr="000D7300">
        <w:rPr>
          <w:rFonts w:ascii="Times New Roman" w:eastAsia="Calibri" w:hAnsi="Times New Roman" w:cs="Times New Roman"/>
          <w:sz w:val="24"/>
          <w:szCs w:val="24"/>
        </w:rPr>
        <w:t>:</w:t>
      </w:r>
      <w:hyperlink r:id="rId29" w:history="1">
        <w:r w:rsidRPr="000D7300">
          <w:rPr>
            <w:rFonts w:ascii="Times New Roman" w:eastAsia="Calibri" w:hAnsi="Times New Roman" w:cs="Times New Roman"/>
            <w:color w:val="0000FF"/>
            <w:sz w:val="24"/>
            <w:szCs w:val="24"/>
            <w:u w:val="single"/>
            <w:lang w:val="en-US"/>
          </w:rPr>
          <w:t>https</w:t>
        </w:r>
        <w:r w:rsidRPr="000D7300">
          <w:rPr>
            <w:rFonts w:ascii="Times New Roman" w:eastAsia="Calibri" w:hAnsi="Times New Roman" w:cs="Times New Roman"/>
            <w:color w:val="0000FF"/>
            <w:sz w:val="24"/>
            <w:szCs w:val="24"/>
            <w:u w:val="single"/>
          </w:rPr>
          <w:t>://</w:t>
        </w:r>
        <w:proofErr w:type="spellStart"/>
        <w:r w:rsidRPr="000D7300">
          <w:rPr>
            <w:rFonts w:ascii="Times New Roman" w:eastAsia="Calibri" w:hAnsi="Times New Roman" w:cs="Times New Roman"/>
            <w:color w:val="0000FF"/>
            <w:sz w:val="24"/>
            <w:szCs w:val="24"/>
            <w:u w:val="single"/>
            <w:lang w:val="en-US"/>
          </w:rPr>
          <w:t>katip</w:t>
        </w:r>
        <w:proofErr w:type="spellEnd"/>
        <w:r w:rsidRPr="000D7300">
          <w:rPr>
            <w:rFonts w:ascii="Times New Roman" w:eastAsia="Calibri" w:hAnsi="Times New Roman" w:cs="Times New Roman"/>
            <w:color w:val="0000FF"/>
            <w:sz w:val="24"/>
            <w:szCs w:val="24"/>
            <w:u w:val="single"/>
          </w:rPr>
          <w:t>39.</w:t>
        </w:r>
        <w:proofErr w:type="spellStart"/>
        <w:r w:rsidRPr="000D7300">
          <w:rPr>
            <w:rFonts w:ascii="Times New Roman" w:eastAsia="Calibri" w:hAnsi="Times New Roman" w:cs="Times New Roman"/>
            <w:color w:val="0000FF"/>
            <w:sz w:val="24"/>
            <w:szCs w:val="24"/>
            <w:u w:val="single"/>
            <w:lang w:val="en-US"/>
          </w:rPr>
          <w:t>ru</w:t>
        </w:r>
        <w:proofErr w:type="spellEnd"/>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wp</w:t>
        </w:r>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content</w:t>
        </w:r>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uploads</w:t>
        </w:r>
        <w:r w:rsidRPr="000D7300">
          <w:rPr>
            <w:rFonts w:ascii="Times New Roman" w:eastAsia="Calibri" w:hAnsi="Times New Roman" w:cs="Times New Roman"/>
            <w:color w:val="0000FF"/>
            <w:sz w:val="24"/>
            <w:szCs w:val="24"/>
            <w:u w:val="single"/>
          </w:rPr>
          <w:t>/2020/05/</w:t>
        </w:r>
        <w:proofErr w:type="spellStart"/>
        <w:r w:rsidRPr="000D7300">
          <w:rPr>
            <w:rFonts w:ascii="Times New Roman" w:eastAsia="Calibri" w:hAnsi="Times New Roman" w:cs="Times New Roman"/>
            <w:color w:val="0000FF"/>
            <w:sz w:val="24"/>
            <w:szCs w:val="24"/>
            <w:u w:val="single"/>
            <w:lang w:val="en-US"/>
          </w:rPr>
          <w:t>Inkljuzivnoe</w:t>
        </w:r>
        <w:proofErr w:type="spellEnd"/>
        <w:r w:rsidRPr="000D7300">
          <w:rPr>
            <w:rFonts w:ascii="Times New Roman" w:eastAsia="Calibri" w:hAnsi="Times New Roman" w:cs="Times New Roman"/>
            <w:color w:val="0000FF"/>
            <w:sz w:val="24"/>
            <w:szCs w:val="24"/>
            <w:u w:val="single"/>
          </w:rPr>
          <w:t>-</w:t>
        </w:r>
        <w:proofErr w:type="spellStart"/>
        <w:r w:rsidRPr="000D7300">
          <w:rPr>
            <w:rFonts w:ascii="Times New Roman" w:eastAsia="Calibri" w:hAnsi="Times New Roman" w:cs="Times New Roman"/>
            <w:color w:val="0000FF"/>
            <w:sz w:val="24"/>
            <w:szCs w:val="24"/>
            <w:u w:val="single"/>
            <w:lang w:val="en-US"/>
          </w:rPr>
          <w:t>obrazovanie</w:t>
        </w:r>
        <w:proofErr w:type="spellEnd"/>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v</w:t>
        </w:r>
        <w:r w:rsidRPr="000D7300">
          <w:rPr>
            <w:rFonts w:ascii="Times New Roman" w:eastAsia="Calibri" w:hAnsi="Times New Roman" w:cs="Times New Roman"/>
            <w:color w:val="0000FF"/>
            <w:sz w:val="24"/>
            <w:szCs w:val="24"/>
            <w:u w:val="single"/>
          </w:rPr>
          <w:t>-</w:t>
        </w:r>
        <w:proofErr w:type="spellStart"/>
        <w:r w:rsidRPr="000D7300">
          <w:rPr>
            <w:rFonts w:ascii="Times New Roman" w:eastAsia="Calibri" w:hAnsi="Times New Roman" w:cs="Times New Roman"/>
            <w:color w:val="0000FF"/>
            <w:sz w:val="24"/>
            <w:szCs w:val="24"/>
            <w:u w:val="single"/>
            <w:lang w:val="en-US"/>
          </w:rPr>
          <w:t>usloviyah</w:t>
        </w:r>
        <w:proofErr w:type="spellEnd"/>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SPO</w:t>
        </w:r>
        <w:r w:rsidRPr="000D7300">
          <w:rPr>
            <w:rFonts w:ascii="Times New Roman" w:eastAsia="Calibri" w:hAnsi="Times New Roman" w:cs="Times New Roman"/>
            <w:color w:val="0000FF"/>
            <w:sz w:val="24"/>
            <w:szCs w:val="24"/>
            <w:u w:val="single"/>
          </w:rPr>
          <w:t>.</w:t>
        </w:r>
        <w:r w:rsidRPr="000D7300">
          <w:rPr>
            <w:rFonts w:ascii="Times New Roman" w:eastAsia="Calibri" w:hAnsi="Times New Roman" w:cs="Times New Roman"/>
            <w:color w:val="0000FF"/>
            <w:sz w:val="24"/>
            <w:szCs w:val="24"/>
            <w:u w:val="single"/>
            <w:lang w:val="en-US"/>
          </w:rPr>
          <w:t>pdf</w:t>
        </w:r>
      </w:hyperlink>
      <w:r w:rsidRPr="000D7300">
        <w:rPr>
          <w:rFonts w:ascii="Times New Roman" w:eastAsia="Calibri" w:hAnsi="Times New Roman" w:cs="Times New Roman"/>
          <w:color w:val="0000FF"/>
          <w:sz w:val="24"/>
          <w:szCs w:val="24"/>
          <w:u w:val="single"/>
        </w:rPr>
        <w:t xml:space="preserve"> </w:t>
      </w:r>
      <w:bookmarkStart w:id="15" w:name="_Hlk147566802"/>
      <w:r w:rsidRPr="000D7300">
        <w:rPr>
          <w:rFonts w:ascii="Times New Roman" w:eastAsia="Calibri" w:hAnsi="Times New Roman" w:cs="Times New Roman"/>
          <w:color w:val="0000FF"/>
          <w:sz w:val="24"/>
          <w:szCs w:val="24"/>
          <w:u w:val="single"/>
        </w:rPr>
        <w:br/>
      </w:r>
      <w:r w:rsidRPr="000D7300">
        <w:rPr>
          <w:rFonts w:ascii="Times New Roman" w:eastAsia="Calibri" w:hAnsi="Times New Roman" w:cs="Times New Roman"/>
          <w:color w:val="000000"/>
          <w:sz w:val="24"/>
          <w:szCs w:val="24"/>
        </w:rPr>
        <w:t>(дата обращения:</w:t>
      </w:r>
      <w:r w:rsidRPr="000D7300">
        <w:rPr>
          <w:rFonts w:ascii="Times New Roman" w:eastAsia="Calibri" w:hAnsi="Times New Roman" w:cs="Times New Roman"/>
          <w:sz w:val="24"/>
          <w:szCs w:val="24"/>
        </w:rPr>
        <w:t xml:space="preserve"> </w:t>
      </w:r>
      <w:r w:rsidRPr="000D7300">
        <w:rPr>
          <w:rFonts w:ascii="Times New Roman" w:eastAsia="Calibri" w:hAnsi="Times New Roman" w:cs="Times New Roman"/>
          <w:color w:val="000000"/>
          <w:sz w:val="24"/>
          <w:szCs w:val="24"/>
        </w:rPr>
        <w:t>26.05.2026).</w:t>
      </w:r>
    </w:p>
    <w:bookmarkEnd w:id="15"/>
    <w:p w14:paraId="7625B0A8" w14:textId="77777777" w:rsidR="000D7300" w:rsidRPr="000D7300" w:rsidRDefault="000D7300" w:rsidP="00702F3D">
      <w:pPr>
        <w:numPr>
          <w:ilvl w:val="0"/>
          <w:numId w:val="10"/>
        </w:numPr>
        <w:spacing w:after="0" w:line="360" w:lineRule="auto"/>
        <w:ind w:firstLine="709"/>
        <w:contextualSpacing/>
        <w:rPr>
          <w:rFonts w:ascii="Times New Roman" w:eastAsia="Calibri" w:hAnsi="Times New Roman" w:cs="Times New Roman"/>
          <w:sz w:val="24"/>
          <w:szCs w:val="24"/>
        </w:rPr>
      </w:pPr>
      <w:r w:rsidRPr="000D7300">
        <w:rPr>
          <w:rFonts w:ascii="Times New Roman" w:eastAsia="Calibri" w:hAnsi="Times New Roman" w:cs="Times New Roman"/>
          <w:bCs/>
          <w:sz w:val="24"/>
          <w:szCs w:val="24"/>
        </w:rPr>
        <w:t xml:space="preserve">Копытин А. И., </w:t>
      </w:r>
      <w:proofErr w:type="spellStart"/>
      <w:r w:rsidRPr="000D7300">
        <w:rPr>
          <w:rFonts w:ascii="Times New Roman" w:eastAsia="Calibri" w:hAnsi="Times New Roman" w:cs="Times New Roman"/>
          <w:bCs/>
          <w:sz w:val="24"/>
          <w:szCs w:val="24"/>
        </w:rPr>
        <w:t>Свистовская</w:t>
      </w:r>
      <w:proofErr w:type="spellEnd"/>
      <w:r w:rsidRPr="000D7300">
        <w:rPr>
          <w:rFonts w:ascii="Times New Roman" w:eastAsia="Calibri" w:hAnsi="Times New Roman" w:cs="Times New Roman"/>
          <w:bCs/>
          <w:sz w:val="24"/>
          <w:szCs w:val="24"/>
        </w:rPr>
        <w:t xml:space="preserve"> Е. Е.</w:t>
      </w:r>
      <w:r w:rsidRPr="000D7300">
        <w:rPr>
          <w:rFonts w:ascii="Times New Roman" w:eastAsia="Calibri" w:hAnsi="Times New Roman" w:cs="Times New Roman"/>
          <w:sz w:val="24"/>
          <w:szCs w:val="24"/>
        </w:rPr>
        <w:t xml:space="preserve"> «Арт-терапия детей и подростков». М.: </w:t>
      </w:r>
      <w:proofErr w:type="spellStart"/>
      <w:r w:rsidRPr="000D7300">
        <w:rPr>
          <w:rFonts w:ascii="Times New Roman" w:eastAsia="Calibri" w:hAnsi="Times New Roman" w:cs="Times New Roman"/>
          <w:sz w:val="24"/>
          <w:szCs w:val="24"/>
        </w:rPr>
        <w:t>Когито</w:t>
      </w:r>
      <w:proofErr w:type="spellEnd"/>
      <w:r w:rsidRPr="000D7300">
        <w:rPr>
          <w:rFonts w:ascii="Times New Roman" w:eastAsia="Calibri" w:hAnsi="Times New Roman" w:cs="Times New Roman"/>
          <w:sz w:val="24"/>
          <w:szCs w:val="24"/>
        </w:rPr>
        <w:t>-Центр, 2006. 197 с. </w:t>
      </w:r>
    </w:p>
    <w:p w14:paraId="1EF7125F" w14:textId="77777777" w:rsidR="000D7300" w:rsidRPr="000D7300" w:rsidRDefault="000D7300" w:rsidP="00702F3D">
      <w:pPr>
        <w:numPr>
          <w:ilvl w:val="0"/>
          <w:numId w:val="10"/>
        </w:numPr>
        <w:spacing w:after="200" w:line="360" w:lineRule="auto"/>
        <w:ind w:firstLine="709"/>
        <w:contextualSpacing/>
        <w:rPr>
          <w:rFonts w:ascii="Times New Roman" w:eastAsia="Calibri" w:hAnsi="Times New Roman" w:cs="Times New Roman"/>
          <w:sz w:val="24"/>
          <w:szCs w:val="24"/>
        </w:rPr>
      </w:pPr>
      <w:r w:rsidRPr="000D7300">
        <w:rPr>
          <w:rFonts w:ascii="Times New Roman" w:eastAsia="Calibri" w:hAnsi="Times New Roman" w:cs="Times New Roman"/>
          <w:sz w:val="24"/>
          <w:szCs w:val="24"/>
        </w:rPr>
        <w:t xml:space="preserve">Копытин А.И., </w:t>
      </w:r>
      <w:proofErr w:type="spellStart"/>
      <w:r w:rsidRPr="000D7300">
        <w:rPr>
          <w:rFonts w:ascii="Times New Roman" w:eastAsia="Calibri" w:hAnsi="Times New Roman" w:cs="Times New Roman"/>
          <w:sz w:val="24"/>
          <w:szCs w:val="24"/>
        </w:rPr>
        <w:t>Платтс</w:t>
      </w:r>
      <w:proofErr w:type="spellEnd"/>
      <w:r w:rsidRPr="000D7300">
        <w:rPr>
          <w:rFonts w:ascii="Times New Roman" w:eastAsia="Calibri" w:hAnsi="Times New Roman" w:cs="Times New Roman"/>
          <w:sz w:val="24"/>
          <w:szCs w:val="24"/>
        </w:rPr>
        <w:t xml:space="preserve"> Д. Руководство по фототерапии / М.: </w:t>
      </w:r>
      <w:proofErr w:type="spellStart"/>
      <w:r w:rsidRPr="000D7300">
        <w:rPr>
          <w:rFonts w:ascii="Times New Roman" w:eastAsia="Calibri" w:hAnsi="Times New Roman" w:cs="Times New Roman"/>
          <w:sz w:val="24"/>
          <w:szCs w:val="24"/>
        </w:rPr>
        <w:t>Когито</w:t>
      </w:r>
      <w:proofErr w:type="spellEnd"/>
      <w:r w:rsidRPr="000D7300">
        <w:rPr>
          <w:rFonts w:ascii="Times New Roman" w:eastAsia="Calibri" w:hAnsi="Times New Roman" w:cs="Times New Roman"/>
          <w:sz w:val="24"/>
          <w:szCs w:val="24"/>
        </w:rPr>
        <w:t>-Центр, 2009. 184 с.</w:t>
      </w:r>
    </w:p>
    <w:p w14:paraId="4440751F" w14:textId="10DE10A3" w:rsidR="00031510" w:rsidRPr="001C7182" w:rsidRDefault="000D7300" w:rsidP="00702F3D">
      <w:pPr>
        <w:numPr>
          <w:ilvl w:val="0"/>
          <w:numId w:val="10"/>
        </w:numPr>
        <w:spacing w:after="200" w:line="360" w:lineRule="auto"/>
        <w:ind w:firstLine="709"/>
        <w:contextualSpacing/>
        <w:rPr>
          <w:rFonts w:ascii="Times New Roman" w:eastAsia="Calibri" w:hAnsi="Times New Roman" w:cs="Times New Roman"/>
          <w:color w:val="000000"/>
          <w:sz w:val="24"/>
          <w:szCs w:val="24"/>
        </w:rPr>
      </w:pPr>
      <w:r w:rsidRPr="000D7300">
        <w:rPr>
          <w:rFonts w:ascii="Times New Roman" w:eastAsia="Calibri" w:hAnsi="Times New Roman" w:cs="Times New Roman"/>
          <w:sz w:val="24"/>
          <w:szCs w:val="24"/>
        </w:rPr>
        <w:t>Технология сопровождения ребенка с ОВЗ в образовательной организации учителем-дефектологом:</w:t>
      </w:r>
      <w:r w:rsidR="001C7182">
        <w:rPr>
          <w:rFonts w:ascii="Times New Roman" w:eastAsia="Calibri" w:hAnsi="Times New Roman" w:cs="Times New Roman"/>
          <w:sz w:val="24"/>
          <w:szCs w:val="24"/>
        </w:rPr>
        <w:t xml:space="preserve"> </w:t>
      </w:r>
      <w:r w:rsidRPr="000D7300">
        <w:rPr>
          <w:rFonts w:ascii="Times New Roman" w:eastAsia="Calibri" w:hAnsi="Times New Roman" w:cs="Times New Roman"/>
          <w:sz w:val="24"/>
          <w:szCs w:val="24"/>
        </w:rPr>
        <w:t>-URL:</w:t>
      </w:r>
      <w:hyperlink r:id="rId30" w:history="1">
        <w:r w:rsidRPr="000D7300">
          <w:rPr>
            <w:rFonts w:ascii="Times New Roman" w:eastAsia="Calibri" w:hAnsi="Times New Roman" w:cs="Times New Roman"/>
            <w:color w:val="0000FF"/>
            <w:sz w:val="24"/>
            <w:szCs w:val="24"/>
            <w:u w:val="single"/>
          </w:rPr>
          <w:t>https://soznanie-kkr.ru/wp-content/uploads/2015/03/23.pdf</w:t>
        </w:r>
      </w:hyperlink>
      <w:r w:rsidRPr="000D7300">
        <w:rPr>
          <w:rFonts w:ascii="Times New Roman" w:eastAsia="Calibri" w:hAnsi="Times New Roman" w:cs="Times New Roman"/>
          <w:color w:val="0000FF"/>
          <w:sz w:val="24"/>
          <w:szCs w:val="24"/>
          <w:u w:val="single"/>
        </w:rPr>
        <w:t xml:space="preserve"> </w:t>
      </w:r>
      <w:r w:rsidRPr="000D7300">
        <w:rPr>
          <w:rFonts w:ascii="Times New Roman" w:eastAsia="Calibri" w:hAnsi="Times New Roman" w:cs="Times New Roman"/>
          <w:color w:val="0000FF"/>
          <w:sz w:val="24"/>
          <w:szCs w:val="24"/>
          <w:u w:val="single"/>
        </w:rPr>
        <w:br/>
      </w:r>
      <w:r w:rsidRPr="000D7300">
        <w:rPr>
          <w:rFonts w:ascii="Times New Roman" w:eastAsia="Calibri" w:hAnsi="Times New Roman" w:cs="Times New Roman"/>
          <w:color w:val="000000"/>
          <w:sz w:val="24"/>
          <w:szCs w:val="24"/>
        </w:rPr>
        <w:t>(дата обращения: 26.05.2026).</w:t>
      </w:r>
    </w:p>
    <w:p w14:paraId="6794909B" w14:textId="620FA568" w:rsidR="00031510" w:rsidRDefault="005D6324"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lastRenderedPageBreak/>
        <w:t xml:space="preserve">3. </w:t>
      </w:r>
      <w:r w:rsidR="00031510" w:rsidRPr="00031510">
        <w:rPr>
          <w:rFonts w:ascii="Times New Roman" w:eastAsia="Times New Roman" w:hAnsi="Times New Roman" w:cs="Times New Roman"/>
          <w:b/>
          <w:bCs/>
          <w:i/>
          <w:iCs/>
          <w:sz w:val="36"/>
          <w:szCs w:val="36"/>
          <w:lang w:eastAsia="ru-RU"/>
        </w:rPr>
        <w:t>Психолого-медико-педагогическое сопровождение инклюзивного образования в профессиональных образовательных организациях.</w:t>
      </w:r>
    </w:p>
    <w:p w14:paraId="485DE5BD" w14:textId="77777777" w:rsidR="00BC2A32" w:rsidRDefault="00BC2A32"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61D9D81F" w14:textId="77777777" w:rsidR="00BC2A32" w:rsidRPr="00BC2A32" w:rsidRDefault="00BC2A32" w:rsidP="00BC2A32">
      <w:pPr>
        <w:shd w:val="clear" w:color="auto" w:fill="FFFFFF"/>
        <w:spacing w:after="0" w:line="360" w:lineRule="auto"/>
        <w:jc w:val="center"/>
        <w:rPr>
          <w:rFonts w:ascii="Times New Roman" w:eastAsia="Times New Roman" w:hAnsi="Times New Roman" w:cs="Times New Roman"/>
          <w:b/>
          <w:color w:val="000000"/>
          <w:sz w:val="24"/>
          <w:szCs w:val="24"/>
          <w:lang w:eastAsia="ru-RU"/>
        </w:rPr>
      </w:pPr>
      <w:r w:rsidRPr="00BC2A32">
        <w:rPr>
          <w:rFonts w:ascii="Times New Roman" w:eastAsia="Times New Roman" w:hAnsi="Times New Roman" w:cs="Times New Roman"/>
          <w:b/>
          <w:color w:val="000000"/>
          <w:sz w:val="24"/>
          <w:szCs w:val="24"/>
          <w:lang w:eastAsia="ru-RU"/>
        </w:rPr>
        <w:t>ПСИХОЛОГО-ПЕДАГОГИЧЕСКОЕ СОПРОВОЖДЕНИЕ СУБЪЕКТОВ ОБРАЗОВАТЕЛЬНОГО ПРОЦЕССА В УСЛОВИЯХ ИНКЛЮЗИИ</w:t>
      </w:r>
    </w:p>
    <w:p w14:paraId="7D450BDA" w14:textId="77777777" w:rsidR="00BC2A32" w:rsidRPr="00BC2A32" w:rsidRDefault="00BC2A32" w:rsidP="00BC2A32">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BC2A32">
        <w:rPr>
          <w:rFonts w:ascii="Times New Roman" w:eastAsia="Times New Roman" w:hAnsi="Times New Roman" w:cs="Times New Roman"/>
          <w:i/>
          <w:iCs/>
          <w:color w:val="000000"/>
          <w:sz w:val="24"/>
          <w:szCs w:val="24"/>
          <w:lang w:eastAsia="ru-RU"/>
        </w:rPr>
        <w:t>Федорова Валентина Витальевна, социальный педагог,</w:t>
      </w:r>
    </w:p>
    <w:p w14:paraId="5CE4AE4B" w14:textId="77777777" w:rsidR="00BC2A32" w:rsidRPr="00BC2A32" w:rsidRDefault="00BC2A32" w:rsidP="00BC2A32">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BC2A32">
        <w:rPr>
          <w:rFonts w:ascii="Times New Roman" w:eastAsia="Times New Roman" w:hAnsi="Times New Roman" w:cs="Times New Roman"/>
          <w:i/>
          <w:iCs/>
          <w:color w:val="000000"/>
          <w:sz w:val="24"/>
          <w:szCs w:val="24"/>
          <w:lang w:eastAsia="ru-RU"/>
        </w:rPr>
        <w:t>ГАПОУ «Мамадышский политехнический колледж»</w:t>
      </w:r>
    </w:p>
    <w:p w14:paraId="4BFF5613"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b/>
          <w:sz w:val="24"/>
          <w:szCs w:val="24"/>
          <w:lang w:eastAsia="ru-RU"/>
        </w:rPr>
      </w:pPr>
      <w:r w:rsidRPr="00BC2A32">
        <w:rPr>
          <w:rFonts w:ascii="Times New Roman" w:eastAsia="Times New Roman" w:hAnsi="Times New Roman" w:cs="Times New Roman"/>
          <w:b/>
          <w:sz w:val="24"/>
          <w:szCs w:val="24"/>
          <w:lang w:eastAsia="ru-RU"/>
        </w:rPr>
        <w:t>Аннотация:</w:t>
      </w:r>
      <w:r w:rsidRPr="00BC2A32">
        <w:rPr>
          <w:rFonts w:ascii="Arial" w:eastAsia="Times New Roman" w:hAnsi="Arial" w:cs="Arial"/>
          <w:color w:val="2F5496"/>
          <w:sz w:val="40"/>
          <w:szCs w:val="40"/>
          <w:shd w:val="clear" w:color="auto" w:fill="FFFFFF"/>
          <w:lang w:eastAsia="ru-RU"/>
        </w:rPr>
        <w:t xml:space="preserve"> </w:t>
      </w:r>
      <w:r w:rsidRPr="00BC2A32">
        <w:rPr>
          <w:rFonts w:ascii="Times New Roman" w:eastAsia="Calibri" w:hAnsi="Times New Roman" w:cs="Times New Roman"/>
          <w:color w:val="000000"/>
          <w:sz w:val="24"/>
          <w:szCs w:val="24"/>
        </w:rPr>
        <w:t>в статье рассматривается инклюзивное образование как приоритетное направление модернизации образовательной системы России. Освещаются ключевые аспекты психолого</w:t>
      </w:r>
      <w:r w:rsidRPr="00BC2A32">
        <w:rPr>
          <w:rFonts w:ascii="Times New Roman" w:eastAsia="Calibri" w:hAnsi="Times New Roman" w:cs="Times New Roman"/>
          <w:color w:val="000000"/>
          <w:sz w:val="24"/>
          <w:szCs w:val="24"/>
        </w:rPr>
        <w:noBreakHyphen/>
        <w:t>педагогического сопровождения обучающихся с особыми образовательными потребностями, его принципы (непрерывность, системность, индивидуальный подход) и роль в социализации и усвоении учебного материала. Подчёркивается значение междисциплинарного взаимодействия педагогов, специалистов и родителей для успешной реализации инклюзивных практик. Делается вывод о том, что инклюзия — это не просто интеграция в образовательный процесс, а комплексная трансформация среды и отношения всех участников к включению детей с ограниченными возможностями здоровья в общественную жизнь.</w:t>
      </w:r>
    </w:p>
    <w:p w14:paraId="1D960726"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iCs/>
          <w:color w:val="000000"/>
          <w:sz w:val="24"/>
          <w:szCs w:val="24"/>
          <w:lang w:eastAsia="ru-RU"/>
        </w:rPr>
      </w:pPr>
      <w:r w:rsidRPr="00BC2A32">
        <w:rPr>
          <w:rFonts w:ascii="Times New Roman" w:eastAsia="Times New Roman" w:hAnsi="Times New Roman" w:cs="Times New Roman"/>
          <w:b/>
          <w:sz w:val="24"/>
          <w:szCs w:val="24"/>
          <w:lang w:eastAsia="ru-RU"/>
        </w:rPr>
        <w:t>Ключевые слова:</w:t>
      </w:r>
      <w:r w:rsidRPr="00BC2A32">
        <w:rPr>
          <w:rFonts w:ascii="Arial" w:eastAsia="Times New Roman" w:hAnsi="Arial" w:cs="Arial"/>
          <w:color w:val="2F5496"/>
          <w:sz w:val="40"/>
          <w:szCs w:val="40"/>
          <w:shd w:val="clear" w:color="auto" w:fill="FFFFFF"/>
          <w:lang w:eastAsia="ru-RU"/>
        </w:rPr>
        <w:t xml:space="preserve"> </w:t>
      </w:r>
      <w:r w:rsidRPr="00BC2A32">
        <w:rPr>
          <w:rFonts w:ascii="Times New Roman" w:eastAsia="Calibri" w:hAnsi="Times New Roman" w:cs="Times New Roman"/>
          <w:color w:val="000000"/>
          <w:sz w:val="24"/>
          <w:szCs w:val="24"/>
        </w:rPr>
        <w:t>инклюзивное образование, особые образовательные потребности, дети с ограниченными возможностями здоровья (ОВЗ), психолого</w:t>
      </w:r>
      <w:r w:rsidRPr="00BC2A32">
        <w:rPr>
          <w:rFonts w:ascii="Times New Roman" w:eastAsia="Calibri" w:hAnsi="Times New Roman" w:cs="Times New Roman"/>
          <w:color w:val="000000"/>
          <w:sz w:val="24"/>
          <w:szCs w:val="24"/>
        </w:rPr>
        <w:noBreakHyphen/>
        <w:t>педагогическое сопровождение, социализация, индивидуальный подход, образовательная среда.</w:t>
      </w:r>
    </w:p>
    <w:p w14:paraId="1F9CF407"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BC2A32">
        <w:rPr>
          <w:rFonts w:ascii="Times New Roman" w:eastAsia="Calibri" w:hAnsi="Times New Roman" w:cs="Times New Roman"/>
          <w:color w:val="000000"/>
          <w:sz w:val="24"/>
          <w:szCs w:val="24"/>
        </w:rPr>
        <w:t>Наш мир переживает коренную смену подходов к образованию и к социокультурной политике в целом. Приоритетным направлением модернизации современного общего и специального образования и изменяющейся России выступает инклюзивное образование. Инклюзия – глубокое погружение ребёнка в адаптированную образовательную среду и оказание ему поддерживающих услуг. Инклюзивное (включающее) образование даёт возможность всем в полном объёме участвовать в жизни коллектива.</w:t>
      </w:r>
      <w:r w:rsidRPr="00BC2A32">
        <w:rPr>
          <w:rFonts w:ascii="Times New Roman" w:eastAsia="Times New Roman" w:hAnsi="Times New Roman" w:cs="Times New Roman"/>
          <w:color w:val="000000"/>
          <w:sz w:val="24"/>
          <w:szCs w:val="24"/>
          <w:lang w:eastAsia="ru-RU"/>
        </w:rPr>
        <w:t xml:space="preserve"> Дети с особыми образовательными потребностями – весьма специфичный контингент обучающихся. «Особенность» определяется не самой болезнью, а той психологической средой, которой окружен особый ребенок. Поэтому дети данной категории требуют специального подхода к их обучению, развитию, воспитанию, особых педагогических условий при организации учебной и воспитательной деятельности за счет реализации психолого-педагогического сопровождения.</w:t>
      </w:r>
    </w:p>
    <w:p w14:paraId="634A855C"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bdr w:val="none" w:sz="0" w:space="0" w:color="auto" w:frame="1"/>
        </w:rPr>
      </w:pPr>
      <w:r w:rsidRPr="00BC2A32">
        <w:rPr>
          <w:rFonts w:ascii="Times New Roman" w:eastAsia="Calibri" w:hAnsi="Times New Roman" w:cs="Times New Roman"/>
          <w:bCs/>
          <w:color w:val="000000"/>
          <w:sz w:val="24"/>
          <w:szCs w:val="24"/>
          <w:bdr w:val="none" w:sz="0" w:space="0" w:color="auto" w:frame="1"/>
        </w:rPr>
        <w:t>В России накоплена достаточно серьёзная нормативная база в области инклюзивного образования [1]:</w:t>
      </w:r>
    </w:p>
    <w:p w14:paraId="3CEB0BF0"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lastRenderedPageBreak/>
        <w:t>- Конституция Российской Федерации;</w:t>
      </w:r>
    </w:p>
    <w:p w14:paraId="2035D726"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«Конвенция о правах ребенка»;</w:t>
      </w:r>
    </w:p>
    <w:p w14:paraId="4C8B81EE"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«Конвенция ООН о правах инвалидов»;</w:t>
      </w:r>
    </w:p>
    <w:p w14:paraId="1F0458FC"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Закон РФ «Об основных гарантиях прав ребенка»;</w:t>
      </w:r>
    </w:p>
    <w:p w14:paraId="04D68701"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Закон РФ «Об образовании»;</w:t>
      </w:r>
    </w:p>
    <w:p w14:paraId="3505E178" w14:textId="04B90AC1"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Резолюция 3447 (ХХХ) Генеральной Ассамблеи ООН в «Декларации о правах инвалидов», принятая 09 декабря 1975 г.;</w:t>
      </w:r>
    </w:p>
    <w:p w14:paraId="3DA78399"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Декларации прав ребенка;</w:t>
      </w:r>
    </w:p>
    <w:p w14:paraId="5E70579A"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Постановление Правительства Российской Федерации от 18 августа 2008 г. N 617;</w:t>
      </w:r>
    </w:p>
    <w:p w14:paraId="16DD92AD" w14:textId="49DE43B0"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Федеральный закон от 24 ноября 1995г. №181-ФЗ «О социальной защите инвалидов в Российской Федерации»;</w:t>
      </w:r>
    </w:p>
    <w:p w14:paraId="4D50C79F" w14:textId="6ED78BE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Федеральный закон от 24 июля 1998г. №124-ФЗ «Об основных гарантиях прав ребёнка в Российской Федерации»;</w:t>
      </w:r>
    </w:p>
    <w:p w14:paraId="2F06F142"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Программа «Доступная среда для инвалидов»;</w:t>
      </w:r>
    </w:p>
    <w:p w14:paraId="38624A4B"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Концепция непрерывного образования.</w:t>
      </w:r>
    </w:p>
    <w:p w14:paraId="2DC8E681"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xml:space="preserve">Изменение подходов к обучению и воспитанию детей с ограниченными возможностями здоровья направлено на формирование и развитие социально-активной личности, обладающей навыками социально-адаптивного поведения. Одним из путей реализации этой задачи является образовательная инклюзия. </w:t>
      </w:r>
    </w:p>
    <w:p w14:paraId="0F3FB2BD"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Российская модель инклюзии базируется на позициях Л.С. Выготского, который определял личность и среду как целостность. Сегодня инклюзивное образование понимается как процесс совместного воспитания и обучения лиц с ограниченными возможностями и нормально развивающихся сверстников. Создание модели психолого-педагогического сопровождения интегративного процесса можно рассматривать как одно из основных условий и составляющих успешности интеграции.</w:t>
      </w:r>
    </w:p>
    <w:p w14:paraId="19B8C844" w14:textId="6E64269D"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Times New Roman" w:hAnsi="Times New Roman" w:cs="Times New Roman"/>
          <w:bCs/>
          <w:iCs/>
          <w:color w:val="000000"/>
          <w:sz w:val="24"/>
          <w:szCs w:val="24"/>
          <w:lang w:eastAsia="ru-RU"/>
        </w:rPr>
        <w:t>Психолого-педагогическое сопровождение</w:t>
      </w:r>
      <w:r w:rsidRPr="00BC2A32">
        <w:rPr>
          <w:rFonts w:ascii="Times New Roman" w:eastAsia="Times New Roman" w:hAnsi="Times New Roman" w:cs="Times New Roman"/>
          <w:color w:val="000000"/>
          <w:sz w:val="24"/>
          <w:szCs w:val="24"/>
          <w:lang w:eastAsia="ru-RU"/>
        </w:rPr>
        <w:t xml:space="preserve"> </w:t>
      </w:r>
      <w:proofErr w:type="gramStart"/>
      <w:r w:rsidR="0038642C">
        <w:rPr>
          <w:rFonts w:ascii="Times New Roman" w:eastAsia="Times New Roman" w:hAnsi="Times New Roman" w:cs="Times New Roman"/>
          <w:color w:val="000000"/>
          <w:sz w:val="24"/>
          <w:szCs w:val="24"/>
          <w:lang w:eastAsia="ru-RU"/>
        </w:rPr>
        <w:t>-</w:t>
      </w:r>
      <w:r w:rsidRPr="00BC2A32">
        <w:rPr>
          <w:rFonts w:ascii="Times New Roman" w:eastAsia="Times New Roman" w:hAnsi="Times New Roman" w:cs="Times New Roman"/>
          <w:color w:val="000000"/>
          <w:sz w:val="24"/>
          <w:szCs w:val="24"/>
          <w:lang w:eastAsia="ru-RU"/>
        </w:rPr>
        <w:t xml:space="preserve"> это</w:t>
      </w:r>
      <w:proofErr w:type="gramEnd"/>
      <w:r w:rsidRPr="00BC2A32">
        <w:rPr>
          <w:rFonts w:ascii="Times New Roman" w:eastAsia="Times New Roman" w:hAnsi="Times New Roman" w:cs="Times New Roman"/>
          <w:color w:val="000000"/>
          <w:sz w:val="24"/>
          <w:szCs w:val="24"/>
          <w:lang w:eastAsia="ru-RU"/>
        </w:rPr>
        <w:t xml:space="preserve"> комплексная система педагогических мер по созданию всеми субъектами образовательного процесса социально-психологических и педагогических условий для оказания помощи и поддержки обучающегося с особыми образовательными потребностями в решении задач его развития, обучения, воспитания и социализации в инклюзивном образовательном пространстве.</w:t>
      </w:r>
    </w:p>
    <w:p w14:paraId="60E796BE"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bdr w:val="none" w:sz="0" w:space="0" w:color="auto" w:frame="1"/>
        </w:rPr>
      </w:pPr>
      <w:r w:rsidRPr="00BC2A32">
        <w:rPr>
          <w:rFonts w:ascii="Times New Roman" w:eastAsia="Times New Roman" w:hAnsi="Times New Roman" w:cs="Times New Roman"/>
          <w:color w:val="000000"/>
          <w:sz w:val="24"/>
          <w:szCs w:val="24"/>
          <w:lang w:eastAsia="ru-RU"/>
        </w:rPr>
        <w:t xml:space="preserve">Осуществление психолого-педагогического сопровождения обучающихся с особыми образовательными потребностями способствует социализации воспитанника и успешному усвоению учебного материала. </w:t>
      </w:r>
    </w:p>
    <w:p w14:paraId="2F8EE026"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bdr w:val="none" w:sz="0" w:space="0" w:color="auto" w:frame="1"/>
        </w:rPr>
      </w:pPr>
      <w:r w:rsidRPr="00BC2A32">
        <w:rPr>
          <w:rFonts w:ascii="Times New Roman" w:eastAsia="Calibri" w:hAnsi="Times New Roman" w:cs="Times New Roman"/>
          <w:bCs/>
          <w:color w:val="000000"/>
          <w:sz w:val="24"/>
          <w:szCs w:val="24"/>
          <w:bdr w:val="none" w:sz="0" w:space="0" w:color="auto" w:frame="1"/>
        </w:rPr>
        <w:t>Психолого-педагогическое сопровождение в образовательном учреждении строится на таких принципах как [2]:</w:t>
      </w:r>
    </w:p>
    <w:p w14:paraId="1739E594"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lastRenderedPageBreak/>
        <w:t>- Непрерывность. Психолого-педагогическое сопровождение функционирует на всех ступенях образования, благодаря чему и обеспечивается непрерывность процесса сопровождения.</w:t>
      </w:r>
    </w:p>
    <w:p w14:paraId="23291517"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Системность. Значимость и продуктивность сопровождения определяется его системностью, вниманием к широкому кругу вопросов. Среди них семья, обустройство образовательной среды, обучение и воспитание, вопросы самопознания и личностной самореализации.</w:t>
      </w:r>
    </w:p>
    <w:p w14:paraId="7A1AE147"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Индивидуальный подход к каждому ребенку и его семье.</w:t>
      </w:r>
    </w:p>
    <w:p w14:paraId="437980B3" w14:textId="274B272C" w:rsidR="0038642C" w:rsidRDefault="00BC2A32" w:rsidP="0038642C">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Инклюзия помогает развивать у здоровых детей терпимость к психическим недостаткам сверстников, чувство взаимопомощи и стремление к сотрудничеству. Инклюзия способствует формированию у детей с особыми образовательными потребностями положительного отношения к сверстникам и адекватного социального поведения, а также более полной реализации потенциала развития в обучении и воспитании. Инклюзивное обучение реализует обеспечение равного доступа к получению того или иного образования и создание необходимых условий для достижения успеха в образовании всеми детьми</w:t>
      </w:r>
      <w:r w:rsidR="0038642C">
        <w:rPr>
          <w:rFonts w:ascii="Times New Roman" w:eastAsia="Calibri" w:hAnsi="Times New Roman" w:cs="Times New Roman"/>
          <w:color w:val="000000"/>
          <w:sz w:val="24"/>
          <w:szCs w:val="24"/>
        </w:rPr>
        <w:t>.</w:t>
      </w:r>
    </w:p>
    <w:p w14:paraId="74415D65" w14:textId="132A3F36"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bdr w:val="none" w:sz="0" w:space="0" w:color="auto" w:frame="1"/>
        </w:rPr>
      </w:pPr>
      <w:r w:rsidRPr="00BC2A32">
        <w:rPr>
          <w:rFonts w:ascii="Times New Roman" w:eastAsia="Calibri" w:hAnsi="Times New Roman" w:cs="Times New Roman"/>
          <w:color w:val="000000"/>
          <w:sz w:val="24"/>
          <w:szCs w:val="24"/>
        </w:rPr>
        <w:t>Специфика специальной помощи, оказываемой детям с сочетанными пороками развития, заключается в ее комплексности. Ее оказывают педагоги-психологи, социальные педагоги, медицинские работники. Специальная помощь имеет коррекционно-развивающую направленность. Все занятия проводятся индивидуально или в группах по программам, специально скорректированным для каждого обучающегося с учетом его интеллектуальных и психофизических возможностей и рекомендаций врачей [3].</w:t>
      </w:r>
    </w:p>
    <w:p w14:paraId="0AA8EE98"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BC2A32">
        <w:rPr>
          <w:rFonts w:ascii="Times New Roman" w:eastAsia="Times New Roman" w:hAnsi="Times New Roman" w:cs="Times New Roman"/>
          <w:color w:val="000000"/>
          <w:sz w:val="24"/>
          <w:szCs w:val="24"/>
          <w:lang w:eastAsia="ru-RU"/>
        </w:rPr>
        <w:t xml:space="preserve">Педагог-психолог проводит углубленное обследование детей, выявляет особенности их интеллектуального развития, личностных и поведенческих реакций, проводит групповые и индивидуальные занятия, направленные на нормализацию эмоционально-волевой сферы, формирование продуктивных способов мыслительной деятельности, а также на исправление возможных нарушений общения и поведения; оказывает методическую помощь преподавателям и родителям.        </w:t>
      </w:r>
    </w:p>
    <w:p w14:paraId="0DD5FD49"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xml:space="preserve">На эффективность деятельности образовательного учреждения в направлении развития инклюзивной практики влияет множество факторов, в том числе и эффективная работа всей междисциплинарной команды педагогов, узких специалистов, родителей. Специалисты по психолого-педагогическому сопровождению участвуют в реализации инклюзивных подходов для задач социальной адаптации и развития детей с ОВЗ и их сверстников, используя при этом наиболее эффективные инновационные технологии психолого-педагогического сопровождения; действуют в междисциплинарной команде, </w:t>
      </w:r>
      <w:r w:rsidRPr="00BC2A32">
        <w:rPr>
          <w:rFonts w:ascii="Times New Roman" w:eastAsia="Calibri" w:hAnsi="Times New Roman" w:cs="Times New Roman"/>
          <w:color w:val="000000"/>
          <w:sz w:val="24"/>
          <w:szCs w:val="24"/>
        </w:rPr>
        <w:lastRenderedPageBreak/>
        <w:t xml:space="preserve">опираясь в планировании и реализации своей профессиональной деятельности на коллегиальные решения и подходы; эффективно взаимодействуют с родителями и педагогами [4]. </w:t>
      </w:r>
    </w:p>
    <w:p w14:paraId="6562989B" w14:textId="087F1069"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BC2A32">
        <w:rPr>
          <w:rFonts w:ascii="Times New Roman" w:eastAsia="Calibri" w:hAnsi="Times New Roman" w:cs="Times New Roman"/>
          <w:color w:val="000000"/>
          <w:sz w:val="24"/>
          <w:szCs w:val="24"/>
        </w:rPr>
        <w:t xml:space="preserve">Подводя итог, необходимо отметить, что инклюзия – это больше, чем интеграция. </w:t>
      </w:r>
      <w:r w:rsidRPr="00BC2A32">
        <w:rPr>
          <w:rFonts w:ascii="Times New Roman" w:eastAsia="Times New Roman" w:hAnsi="Times New Roman" w:cs="Times New Roman"/>
          <w:color w:val="000000"/>
          <w:sz w:val="24"/>
          <w:szCs w:val="24"/>
          <w:lang w:eastAsia="ru-RU"/>
        </w:rPr>
        <w:t xml:space="preserve">Все участники образовательного процесса (дети, родители, педагоги, администрация учреждения, ближайшее социальное окружение) должны быть подготовлены к включению особых детей в образовательную среду. </w:t>
      </w:r>
      <w:r w:rsidRPr="00BC2A32">
        <w:rPr>
          <w:rFonts w:ascii="Times New Roman" w:eastAsia="Calibri" w:hAnsi="Times New Roman" w:cs="Times New Roman"/>
          <w:color w:val="000000"/>
          <w:sz w:val="24"/>
          <w:szCs w:val="24"/>
        </w:rPr>
        <w:t>Это включение не только в образование, но и в жизнь всех без исключения, это учет сильных и слабых сторон каждого, это возможность получения эффективного образования благодаря постоянной поддержке и изменению образовательного пространства.</w:t>
      </w:r>
      <w:r w:rsidRPr="00BC2A32">
        <w:rPr>
          <w:rFonts w:ascii="Times New Roman" w:eastAsia="Times New Roman" w:hAnsi="Times New Roman" w:cs="Times New Roman"/>
          <w:color w:val="000000"/>
          <w:sz w:val="24"/>
          <w:szCs w:val="24"/>
          <w:lang w:eastAsia="ru-RU"/>
        </w:rPr>
        <w:t xml:space="preserve"> Эта подготовка включает создание позитивных установок на взаимодействие, воспитание толерантности у всех участников. При этом позитивные изменения, которые наблюдаются в среде родительской общественности и профессиональном сообществе педагогов в результате комплекса информационно-методических, организационных и психолого-педагогических мероприятий, дают надежду на развитие современной школы как центра образовательной инклюзии.</w:t>
      </w:r>
    </w:p>
    <w:p w14:paraId="12857044" w14:textId="77777777" w:rsidR="00BC2A32" w:rsidRPr="00BC2A32" w:rsidRDefault="00BC2A32" w:rsidP="00BC2A32">
      <w:pPr>
        <w:spacing w:after="0" w:line="360" w:lineRule="auto"/>
        <w:ind w:firstLine="709"/>
        <w:jc w:val="both"/>
        <w:rPr>
          <w:rFonts w:ascii="Times New Roman" w:eastAsia="Calibri" w:hAnsi="Times New Roman" w:cs="Times New Roman"/>
          <w:b/>
          <w:sz w:val="24"/>
          <w:szCs w:val="24"/>
        </w:rPr>
      </w:pPr>
      <w:r w:rsidRPr="00BC2A32">
        <w:rPr>
          <w:rFonts w:ascii="Times New Roman" w:eastAsia="Calibri" w:hAnsi="Times New Roman" w:cs="Times New Roman"/>
          <w:b/>
          <w:sz w:val="24"/>
          <w:szCs w:val="24"/>
        </w:rPr>
        <w:t>Список использованных источников:</w:t>
      </w:r>
    </w:p>
    <w:p w14:paraId="2430A125"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color w:val="000000"/>
          <w:sz w:val="24"/>
          <w:szCs w:val="24"/>
        </w:rPr>
        <w:t xml:space="preserve"> 1. Алёхина С. В., </w:t>
      </w:r>
      <w:proofErr w:type="spellStart"/>
      <w:r w:rsidRPr="00BC2A32">
        <w:rPr>
          <w:rFonts w:ascii="Times New Roman" w:eastAsia="Calibri" w:hAnsi="Times New Roman" w:cs="Times New Roman"/>
          <w:color w:val="000000"/>
          <w:sz w:val="24"/>
          <w:szCs w:val="24"/>
        </w:rPr>
        <w:t>Шеманов</w:t>
      </w:r>
      <w:proofErr w:type="spellEnd"/>
      <w:r w:rsidRPr="00BC2A32">
        <w:rPr>
          <w:rFonts w:ascii="Times New Roman" w:eastAsia="Calibri" w:hAnsi="Times New Roman" w:cs="Times New Roman"/>
          <w:color w:val="000000"/>
          <w:sz w:val="24"/>
          <w:szCs w:val="24"/>
        </w:rPr>
        <w:t xml:space="preserve"> А. Ю. Философские и методологические основы инклюзивного образования: учебно-методическое пособие / С. В. Алёхина, А. Ю. </w:t>
      </w:r>
      <w:proofErr w:type="spellStart"/>
      <w:r w:rsidRPr="00BC2A32">
        <w:rPr>
          <w:rFonts w:ascii="Times New Roman" w:eastAsia="Calibri" w:hAnsi="Times New Roman" w:cs="Times New Roman"/>
          <w:color w:val="000000"/>
          <w:sz w:val="24"/>
          <w:szCs w:val="24"/>
        </w:rPr>
        <w:t>Шеманов</w:t>
      </w:r>
      <w:proofErr w:type="spellEnd"/>
      <w:r w:rsidRPr="00BC2A32">
        <w:rPr>
          <w:rFonts w:ascii="Times New Roman" w:eastAsia="Calibri" w:hAnsi="Times New Roman" w:cs="Times New Roman"/>
          <w:color w:val="000000"/>
          <w:sz w:val="24"/>
          <w:szCs w:val="24"/>
        </w:rPr>
        <w:t>. — М.: ФГБОУ ВО МГППУ, 2022. — 218 с.</w:t>
      </w:r>
    </w:p>
    <w:p w14:paraId="78A2C402"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rPr>
      </w:pPr>
      <w:r w:rsidRPr="00BC2A32">
        <w:rPr>
          <w:rFonts w:ascii="Times New Roman" w:eastAsia="Calibri" w:hAnsi="Times New Roman" w:cs="Times New Roman"/>
          <w:bCs/>
          <w:color w:val="000000"/>
          <w:sz w:val="24"/>
          <w:szCs w:val="24"/>
        </w:rPr>
        <w:t>2. Инклюзивное обучение детей с ограниченными возможностями здоровья. Психолого-педагогическое сопровождение дошкольников с нарушениями зрения</w:t>
      </w:r>
      <w:r w:rsidRPr="00BC2A32">
        <w:rPr>
          <w:rFonts w:ascii="Times New Roman" w:eastAsia="Calibri" w:hAnsi="Times New Roman" w:cs="Times New Roman"/>
          <w:color w:val="000000"/>
          <w:sz w:val="24"/>
          <w:szCs w:val="24"/>
        </w:rPr>
        <w:t>: учебное пособие / Л. И. Плаксина, Л. А. Дружинина, Л. Б. Осипова. — М.: НИЦ ИНФРА-М, 2026. — 192 с.</w:t>
      </w:r>
      <w:r w:rsidRPr="00BC2A32">
        <w:rPr>
          <w:rFonts w:ascii="Times New Roman" w:eastAsia="Calibri" w:hAnsi="Times New Roman" w:cs="Times New Roman"/>
          <w:bCs/>
          <w:color w:val="000000"/>
          <w:sz w:val="24"/>
          <w:szCs w:val="24"/>
        </w:rPr>
        <w:t xml:space="preserve"> </w:t>
      </w:r>
    </w:p>
    <w:p w14:paraId="17466A14"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bCs/>
          <w:color w:val="000000"/>
          <w:sz w:val="24"/>
          <w:szCs w:val="24"/>
        </w:rPr>
      </w:pPr>
      <w:r w:rsidRPr="00BC2A32">
        <w:rPr>
          <w:rFonts w:ascii="Times New Roman" w:eastAsia="Calibri" w:hAnsi="Times New Roman" w:cs="Times New Roman"/>
          <w:bCs/>
          <w:color w:val="000000"/>
          <w:sz w:val="24"/>
          <w:szCs w:val="24"/>
        </w:rPr>
        <w:t>3. Психолого-педагогическое сопровождение общего, специального и инклюзивного образования детей и взрослых</w:t>
      </w:r>
      <w:r w:rsidRPr="00BC2A32">
        <w:rPr>
          <w:rFonts w:ascii="Times New Roman" w:eastAsia="Calibri" w:hAnsi="Times New Roman" w:cs="Times New Roman"/>
          <w:color w:val="000000"/>
          <w:sz w:val="24"/>
          <w:szCs w:val="24"/>
        </w:rPr>
        <w:t>: материалы V Международной научно-практической конференции (Тула, 10 апреля 2025 г.) / науч. ред. С. Г. Лещенко. — Чебоксары: Издательский дом «Среда», 2025. — 320 с.</w:t>
      </w:r>
      <w:r w:rsidRPr="00BC2A32">
        <w:rPr>
          <w:rFonts w:ascii="Times New Roman" w:eastAsia="Calibri" w:hAnsi="Times New Roman" w:cs="Times New Roman"/>
          <w:bCs/>
          <w:color w:val="000000"/>
          <w:sz w:val="24"/>
          <w:szCs w:val="24"/>
        </w:rPr>
        <w:t xml:space="preserve"> </w:t>
      </w:r>
    </w:p>
    <w:p w14:paraId="036043BB" w14:textId="77777777" w:rsidR="00BC2A32" w:rsidRPr="00BC2A32" w:rsidRDefault="00BC2A32" w:rsidP="00BC2A32">
      <w:pPr>
        <w:shd w:val="clear" w:color="auto" w:fill="FFFFFF"/>
        <w:spacing w:after="0" w:line="360" w:lineRule="auto"/>
        <w:ind w:firstLine="709"/>
        <w:jc w:val="both"/>
        <w:rPr>
          <w:rFonts w:ascii="Times New Roman" w:eastAsia="Calibri" w:hAnsi="Times New Roman" w:cs="Times New Roman"/>
          <w:color w:val="000000"/>
          <w:sz w:val="24"/>
          <w:szCs w:val="24"/>
        </w:rPr>
      </w:pPr>
      <w:r w:rsidRPr="00BC2A32">
        <w:rPr>
          <w:rFonts w:ascii="Times New Roman" w:eastAsia="Calibri" w:hAnsi="Times New Roman" w:cs="Times New Roman"/>
          <w:bCs/>
          <w:color w:val="000000"/>
          <w:sz w:val="24"/>
          <w:szCs w:val="24"/>
        </w:rPr>
        <w:t>4. Самсонова Е. В., Кутепова Е. Н., Алексеева М. Н.</w:t>
      </w:r>
      <w:r w:rsidRPr="00BC2A32">
        <w:rPr>
          <w:rFonts w:ascii="Times New Roman" w:eastAsia="Calibri" w:hAnsi="Times New Roman" w:cs="Times New Roman"/>
          <w:color w:val="000000"/>
          <w:sz w:val="24"/>
          <w:szCs w:val="24"/>
        </w:rPr>
        <w:t xml:space="preserve"> Специфика инклюзивной образовательной среды в организациях среднего профессионального образования / Е. В. Самсонова, Е. Н. Кутепова, М. Н. Алексеева // Профессиональное образование в современном мире. — 2022. — Т. 12, №4. — С. 714–722. </w:t>
      </w:r>
    </w:p>
    <w:p w14:paraId="1438CB3E" w14:textId="77777777" w:rsidR="00BC2A32" w:rsidRPr="00BC2A32" w:rsidRDefault="00BC2A32" w:rsidP="00BC2A32">
      <w:pPr>
        <w:tabs>
          <w:tab w:val="left" w:pos="284"/>
          <w:tab w:val="left" w:pos="1134"/>
        </w:tabs>
        <w:spacing w:after="0" w:line="240" w:lineRule="auto"/>
        <w:ind w:firstLine="709"/>
        <w:rPr>
          <w:rFonts w:ascii="Times New Roman" w:eastAsia="Times New Roman" w:hAnsi="Times New Roman" w:cs="Times New Roman"/>
          <w:sz w:val="36"/>
          <w:szCs w:val="36"/>
          <w:lang w:eastAsia="ru-RU"/>
        </w:rPr>
      </w:pPr>
    </w:p>
    <w:p w14:paraId="20145959" w14:textId="77777777" w:rsidR="00031510" w:rsidRPr="00031510" w:rsidRDefault="0003151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497C8710" w14:textId="7FD90680" w:rsidR="00031510" w:rsidRDefault="005D6324"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lastRenderedPageBreak/>
        <w:t xml:space="preserve">4. </w:t>
      </w:r>
      <w:r w:rsidR="00031510" w:rsidRPr="00031510">
        <w:rPr>
          <w:rFonts w:ascii="Times New Roman" w:eastAsia="Times New Roman" w:hAnsi="Times New Roman" w:cs="Times New Roman"/>
          <w:b/>
          <w:bCs/>
          <w:i/>
          <w:iCs/>
          <w:sz w:val="36"/>
          <w:szCs w:val="36"/>
          <w:lang w:eastAsia="ru-RU"/>
        </w:rPr>
        <w:t>Социальная адаптация и психолого-педагогическое сопровождение обучающихся с инвалидностью и ОВЗ.</w:t>
      </w:r>
    </w:p>
    <w:p w14:paraId="7A431E22" w14:textId="77777777" w:rsidR="00AA4C94" w:rsidRDefault="00AA4C94"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236A75AD" w14:textId="77777777" w:rsidR="00AA4C94" w:rsidRPr="00AA4C94" w:rsidRDefault="00AA4C94" w:rsidP="00AA4C94">
      <w:pPr>
        <w:spacing w:after="0" w:line="360" w:lineRule="auto"/>
        <w:ind w:firstLine="709"/>
        <w:jc w:val="center"/>
        <w:outlineLvl w:val="2"/>
        <w:rPr>
          <w:rFonts w:ascii="Times New Roman" w:eastAsia="Times New Roman" w:hAnsi="Times New Roman" w:cs="Times New Roman"/>
          <w:b/>
          <w:bCs/>
          <w:sz w:val="24"/>
          <w:szCs w:val="24"/>
          <w:lang w:eastAsia="ru-RU"/>
        </w:rPr>
      </w:pPr>
      <w:proofErr w:type="spellStart"/>
      <w:r w:rsidRPr="00AA4C94">
        <w:rPr>
          <w:rFonts w:ascii="Times New Roman" w:eastAsia="Times New Roman" w:hAnsi="Times New Roman" w:cs="Times New Roman"/>
          <w:b/>
          <w:sz w:val="24"/>
          <w:szCs w:val="24"/>
          <w:lang w:eastAsia="ru-RU"/>
        </w:rPr>
        <w:t>Психолого</w:t>
      </w:r>
      <w:proofErr w:type="spellEnd"/>
      <w:r w:rsidRPr="00AA4C94">
        <w:rPr>
          <w:rFonts w:ascii="Times New Roman" w:eastAsia="Times New Roman" w:hAnsi="Times New Roman" w:cs="Times New Roman"/>
          <w:b/>
          <w:sz w:val="24"/>
          <w:szCs w:val="24"/>
          <w:lang w:eastAsia="ru-RU"/>
        </w:rPr>
        <w:t xml:space="preserve"> </w:t>
      </w:r>
      <w:r w:rsidRPr="00AA4C94">
        <w:rPr>
          <w:rFonts w:ascii="Times New Roman" w:eastAsia="Times New Roman" w:hAnsi="Times New Roman" w:cs="Times New Roman"/>
          <w:b/>
          <w:sz w:val="24"/>
          <w:szCs w:val="24"/>
          <w:lang w:eastAsia="ru-RU"/>
        </w:rPr>
        <w:noBreakHyphen/>
        <w:t xml:space="preserve"> педагогическое сопровождение обучающихся с инвалидностью </w:t>
      </w:r>
      <w:r w:rsidRPr="00AA4C94">
        <w:rPr>
          <w:rFonts w:ascii="Times New Roman" w:eastAsia="Times New Roman" w:hAnsi="Times New Roman" w:cs="Times New Roman"/>
          <w:b/>
          <w:sz w:val="24"/>
          <w:szCs w:val="24"/>
          <w:lang w:eastAsia="ru-RU"/>
        </w:rPr>
        <w:br/>
        <w:t>и ОВЗ в колледже: барьеры и ресурсы социальной адаптации</w:t>
      </w:r>
    </w:p>
    <w:p w14:paraId="463126A5" w14:textId="77777777" w:rsidR="00AA4C94" w:rsidRPr="00AA4C94" w:rsidRDefault="00AA4C94" w:rsidP="00AA4C94">
      <w:pPr>
        <w:spacing w:after="0" w:line="360" w:lineRule="auto"/>
        <w:ind w:firstLine="709"/>
        <w:jc w:val="right"/>
        <w:outlineLvl w:val="2"/>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Сергеева И.В.</w:t>
      </w:r>
    </w:p>
    <w:p w14:paraId="66A455A4" w14:textId="77777777" w:rsidR="00AA4C94" w:rsidRPr="00AA4C94" w:rsidRDefault="00AA4C94" w:rsidP="00AA4C94">
      <w:pPr>
        <w:spacing w:after="0" w:line="360" w:lineRule="auto"/>
        <w:ind w:firstLine="709"/>
        <w:jc w:val="right"/>
        <w:outlineLvl w:val="2"/>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 xml:space="preserve">Государственное автономное профессиональное образовательное </w:t>
      </w:r>
      <w:r w:rsidRPr="00AA4C94">
        <w:rPr>
          <w:rFonts w:ascii="Times New Roman" w:eastAsia="Times New Roman" w:hAnsi="Times New Roman" w:cs="Times New Roman"/>
          <w:bCs/>
          <w:i/>
          <w:sz w:val="24"/>
          <w:szCs w:val="24"/>
          <w:lang w:eastAsia="ru-RU"/>
        </w:rPr>
        <w:br/>
        <w:t>учреждение Пензенской области «Пензенский колледж</w:t>
      </w:r>
      <w:r w:rsidRPr="00AA4C94">
        <w:rPr>
          <w:rFonts w:ascii="Times New Roman" w:eastAsia="Times New Roman" w:hAnsi="Times New Roman" w:cs="Times New Roman"/>
          <w:bCs/>
          <w:i/>
          <w:sz w:val="24"/>
          <w:szCs w:val="24"/>
          <w:lang w:eastAsia="ru-RU"/>
        </w:rPr>
        <w:br/>
        <w:t xml:space="preserve"> информационных и промышленных технологий (ИТ-колледж)»</w:t>
      </w:r>
    </w:p>
    <w:p w14:paraId="49765C47"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
          <w:bCs/>
          <w:sz w:val="24"/>
          <w:szCs w:val="24"/>
          <w:lang w:eastAsia="ru-RU"/>
        </w:rPr>
        <w:t xml:space="preserve">Аннотация: </w:t>
      </w:r>
      <w:r w:rsidRPr="00AA4C94">
        <w:rPr>
          <w:rFonts w:ascii="Times New Roman" w:eastAsia="Times New Roman" w:hAnsi="Times New Roman" w:cs="Times New Roman"/>
          <w:sz w:val="24"/>
          <w:szCs w:val="24"/>
          <w:lang w:eastAsia="ru-RU"/>
        </w:rPr>
        <w:t>В статье рассматривается система психолого</w:t>
      </w:r>
      <w:r w:rsidRPr="00AA4C94">
        <w:rPr>
          <w:rFonts w:ascii="Times New Roman" w:eastAsia="Times New Roman" w:hAnsi="Times New Roman" w:cs="Times New Roman"/>
          <w:sz w:val="24"/>
          <w:szCs w:val="24"/>
          <w:lang w:eastAsia="ru-RU"/>
        </w:rPr>
        <w:noBreakHyphen/>
        <w:t>педагогического сопровождения обучающихся с инвалидностью и ОВЗ в ГАПОУ ПО «Пензенский колледж информационных и промышленных технологий (ИТ-колледж)». Раскрыты основные барьеры их социальной адаптации (физические, образовательные, коммуникативные, психологические и профориентационные) и обозначены ресурсы, позволяющие их преодолеть. Особое внимание уделено роли педагога</w:t>
      </w:r>
      <w:r w:rsidRPr="00AA4C94">
        <w:rPr>
          <w:rFonts w:ascii="Times New Roman" w:eastAsia="Times New Roman" w:hAnsi="Times New Roman" w:cs="Times New Roman"/>
          <w:sz w:val="24"/>
          <w:szCs w:val="24"/>
          <w:lang w:eastAsia="ru-RU"/>
        </w:rPr>
        <w:noBreakHyphen/>
        <w:t>психолога: его ключевым задачам, диагностической работе и практическим инструментам сопровождения — от адаптации контрольно</w:t>
      </w:r>
      <w:r w:rsidRPr="00AA4C94">
        <w:rPr>
          <w:rFonts w:ascii="Times New Roman" w:eastAsia="Times New Roman" w:hAnsi="Times New Roman" w:cs="Times New Roman"/>
          <w:sz w:val="24"/>
          <w:szCs w:val="24"/>
          <w:lang w:eastAsia="ru-RU"/>
        </w:rPr>
        <w:noBreakHyphen/>
        <w:t xml:space="preserve">оценочных процедур до тренингов </w:t>
      </w:r>
      <w:proofErr w:type="spellStart"/>
      <w:r w:rsidRPr="00AA4C94">
        <w:rPr>
          <w:rFonts w:ascii="Times New Roman" w:eastAsia="Times New Roman" w:hAnsi="Times New Roman" w:cs="Times New Roman"/>
          <w:sz w:val="24"/>
          <w:szCs w:val="24"/>
          <w:lang w:eastAsia="ru-RU"/>
        </w:rPr>
        <w:t>soft</w:t>
      </w:r>
      <w:proofErr w:type="spellEnd"/>
      <w:r w:rsidRPr="00AA4C94">
        <w:rPr>
          <w:rFonts w:ascii="Times New Roman" w:eastAsia="Times New Roman" w:hAnsi="Times New Roman" w:cs="Times New Roman"/>
          <w:sz w:val="24"/>
          <w:szCs w:val="24"/>
          <w:lang w:eastAsia="ru-RU"/>
        </w:rPr>
        <w:t xml:space="preserve"> </w:t>
      </w:r>
      <w:proofErr w:type="spellStart"/>
      <w:r w:rsidRPr="00AA4C94">
        <w:rPr>
          <w:rFonts w:ascii="Times New Roman" w:eastAsia="Times New Roman" w:hAnsi="Times New Roman" w:cs="Times New Roman"/>
          <w:sz w:val="24"/>
          <w:szCs w:val="24"/>
          <w:lang w:eastAsia="ru-RU"/>
        </w:rPr>
        <w:t>skills</w:t>
      </w:r>
      <w:proofErr w:type="spellEnd"/>
      <w:r w:rsidRPr="00AA4C94">
        <w:rPr>
          <w:rFonts w:ascii="Times New Roman" w:eastAsia="Times New Roman" w:hAnsi="Times New Roman" w:cs="Times New Roman"/>
          <w:sz w:val="24"/>
          <w:szCs w:val="24"/>
          <w:lang w:eastAsia="ru-RU"/>
        </w:rPr>
        <w:t xml:space="preserve"> и профориентационных симуляций. Материал демонстрирует, как системная работа специалистов колледжа способствует не только освоению профессии, но и формированию у студентов с ОВЗ уверенности в себе и готовности к трудоустройству.</w:t>
      </w:r>
    </w:p>
    <w:p w14:paraId="5CBEF89E" w14:textId="77777777" w:rsidR="00AA4C94" w:rsidRPr="00AA4C94" w:rsidRDefault="00AA4C94" w:rsidP="00AA4C9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
          <w:bCs/>
          <w:sz w:val="24"/>
          <w:szCs w:val="24"/>
          <w:lang w:eastAsia="ru-RU"/>
        </w:rPr>
        <w:t xml:space="preserve">Ключевые </w:t>
      </w:r>
      <w:r w:rsidRPr="00AA4C94">
        <w:rPr>
          <w:rFonts w:ascii="Times New Roman" w:eastAsia="Times New Roman" w:hAnsi="Times New Roman" w:cs="Times New Roman"/>
          <w:b/>
          <w:sz w:val="24"/>
          <w:szCs w:val="24"/>
          <w:lang w:eastAsia="ru-RU"/>
        </w:rPr>
        <w:t>слова</w:t>
      </w:r>
      <w:r w:rsidRPr="00AA4C94">
        <w:rPr>
          <w:rFonts w:ascii="Times New Roman" w:eastAsia="Times New Roman" w:hAnsi="Times New Roman" w:cs="Times New Roman"/>
          <w:sz w:val="24"/>
          <w:szCs w:val="24"/>
          <w:lang w:eastAsia="ru-RU"/>
        </w:rPr>
        <w:t>: обучающиеся с ОВЗ, инвалидность, ограниченные возможности здоровья, социализация, психолого</w:t>
      </w:r>
      <w:r w:rsidRPr="00AA4C94">
        <w:rPr>
          <w:rFonts w:ascii="Times New Roman" w:eastAsia="Times New Roman" w:hAnsi="Times New Roman" w:cs="Times New Roman"/>
          <w:sz w:val="24"/>
          <w:szCs w:val="24"/>
          <w:lang w:eastAsia="ru-RU"/>
        </w:rPr>
        <w:noBreakHyphen/>
        <w:t>педагогическое сопровождение, барьеры и ресурсы адаптации, личностно</w:t>
      </w:r>
      <w:r w:rsidRPr="00AA4C94">
        <w:rPr>
          <w:rFonts w:ascii="Times New Roman" w:eastAsia="Times New Roman" w:hAnsi="Times New Roman" w:cs="Times New Roman"/>
          <w:sz w:val="24"/>
          <w:szCs w:val="24"/>
          <w:lang w:eastAsia="ru-RU"/>
        </w:rPr>
        <w:noBreakHyphen/>
        <w:t>ориентированный подход.</w:t>
      </w:r>
    </w:p>
    <w:p w14:paraId="2554A3A9"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Инклюзивное образование в системе среднего профессионального образования перестало быть экспериментом и стало нормой. В ГАПОУ ПО «Пензенский колледж информационных и промышленных технологий (ИТ</w:t>
      </w:r>
      <w:r w:rsidRPr="00AA4C94">
        <w:rPr>
          <w:rFonts w:ascii="Times New Roman" w:eastAsia="Times New Roman" w:hAnsi="Times New Roman" w:cs="Times New Roman"/>
          <w:sz w:val="24"/>
          <w:szCs w:val="24"/>
          <w:lang w:eastAsia="ru-RU"/>
        </w:rPr>
        <w:noBreakHyphen/>
        <w:t>колледж)» студенты с инвалидностью и ограниченными возможностями здоровья (ОВЗ) обучаются в общих группах, и их успешная адаптация зависит от слаженной работы всей образовательной среды. Одну из ключевых ролей в этом процессе играет педагог</w:t>
      </w:r>
      <w:r w:rsidRPr="00AA4C94">
        <w:rPr>
          <w:rFonts w:ascii="Times New Roman" w:eastAsia="Times New Roman" w:hAnsi="Times New Roman" w:cs="Times New Roman"/>
          <w:sz w:val="24"/>
          <w:szCs w:val="24"/>
          <w:lang w:eastAsia="ru-RU"/>
        </w:rPr>
        <w:noBreakHyphen/>
        <w:t>психолог: он не просто оказывает поддержку, а выстраивает систему, которая помогает преодолевать барьеры и раскрывать ресурсы личности.</w:t>
      </w:r>
    </w:p>
    <w:p w14:paraId="3B175134" w14:textId="77777777" w:rsidR="00AA4C94" w:rsidRPr="00AA4C94" w:rsidRDefault="00AA4C94" w:rsidP="00AA4C94">
      <w:pPr>
        <w:spacing w:after="0" w:line="360" w:lineRule="auto"/>
        <w:ind w:firstLine="709"/>
        <w:jc w:val="both"/>
        <w:outlineLvl w:val="1"/>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Барьеры, с которыми сталкиваются студенты с инвалидностью и ОВЗ</w:t>
      </w:r>
    </w:p>
    <w:p w14:paraId="08930452"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Барьеры адаптации можно разделить на несколько групп - и для каждого направления педагог</w:t>
      </w:r>
      <w:r w:rsidRPr="00AA4C94">
        <w:rPr>
          <w:rFonts w:ascii="Times New Roman" w:eastAsia="Times New Roman" w:hAnsi="Times New Roman" w:cs="Times New Roman"/>
          <w:sz w:val="24"/>
          <w:szCs w:val="24"/>
          <w:lang w:eastAsia="ru-RU"/>
        </w:rPr>
        <w:noBreakHyphen/>
        <w:t>психолог подбирает свои инструменты.</w:t>
      </w:r>
    </w:p>
    <w:p w14:paraId="0B197BC2" w14:textId="77777777" w:rsidR="00AA4C94" w:rsidRPr="00AA4C94" w:rsidRDefault="00AA4C94" w:rsidP="00702F3D">
      <w:pPr>
        <w:numPr>
          <w:ilvl w:val="0"/>
          <w:numId w:val="51"/>
        </w:numPr>
        <w:tabs>
          <w:tab w:val="num" w:pos="0"/>
        </w:tabs>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i/>
          <w:sz w:val="24"/>
          <w:szCs w:val="24"/>
          <w:lang w:eastAsia="ru-RU"/>
        </w:rPr>
        <w:lastRenderedPageBreak/>
        <w:t>Физические и инфраструктурные барьеры</w:t>
      </w:r>
      <w:r w:rsidRPr="00AA4C94">
        <w:rPr>
          <w:rFonts w:ascii="Times New Roman" w:eastAsia="Times New Roman" w:hAnsi="Times New Roman" w:cs="Times New Roman"/>
          <w:b/>
          <w:bCs/>
          <w:sz w:val="24"/>
          <w:szCs w:val="24"/>
          <w:lang w:eastAsia="ru-RU"/>
        </w:rPr>
        <w:t>.</w:t>
      </w:r>
      <w:r w:rsidRPr="00AA4C94">
        <w:rPr>
          <w:rFonts w:ascii="Times New Roman" w:eastAsia="Times New Roman" w:hAnsi="Times New Roman" w:cs="Times New Roman"/>
          <w:sz w:val="24"/>
          <w:szCs w:val="24"/>
          <w:lang w:eastAsia="ru-RU"/>
        </w:rPr>
        <w:t xml:space="preserve"> Даже при наличии пандусов и адаптированных санузлов остаются проблемы с навигацией по большим корпусам, доступностью отдельных лабораторий, шумом в аудиториях (что критично для студентов с РАС или нарушениями слуха).</w:t>
      </w:r>
    </w:p>
    <w:p w14:paraId="6BAD7D44" w14:textId="77777777" w:rsidR="00AA4C94" w:rsidRPr="00AA4C94" w:rsidRDefault="00AA4C94" w:rsidP="00702F3D">
      <w:pPr>
        <w:numPr>
          <w:ilvl w:val="0"/>
          <w:numId w:val="51"/>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i/>
          <w:sz w:val="24"/>
          <w:szCs w:val="24"/>
          <w:lang w:eastAsia="ru-RU"/>
        </w:rPr>
        <w:t>Образовательные барьеры.</w:t>
      </w:r>
      <w:r w:rsidRPr="00AA4C94">
        <w:rPr>
          <w:rFonts w:ascii="Times New Roman" w:eastAsia="Times New Roman" w:hAnsi="Times New Roman" w:cs="Times New Roman"/>
          <w:sz w:val="24"/>
          <w:szCs w:val="24"/>
          <w:lang w:eastAsia="ru-RU"/>
        </w:rPr>
        <w:t xml:space="preserve"> Разный темп усвоения материала, особенности восприятия (например, сложности с чтением схем у слабовидящих, трудности с концентрацией у студентов с СДВГ), необходимость в альтернативных форматах заданий.</w:t>
      </w:r>
    </w:p>
    <w:p w14:paraId="79AB97F4" w14:textId="77777777" w:rsidR="00AA4C94" w:rsidRPr="00AA4C94" w:rsidRDefault="00AA4C94" w:rsidP="00702F3D">
      <w:pPr>
        <w:numPr>
          <w:ilvl w:val="0"/>
          <w:numId w:val="51"/>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i/>
          <w:sz w:val="24"/>
          <w:szCs w:val="24"/>
          <w:lang w:eastAsia="ru-RU"/>
        </w:rPr>
        <w:t>Коммуникативные и социальные барьеры.</w:t>
      </w:r>
      <w:r w:rsidRPr="00AA4C94">
        <w:rPr>
          <w:rFonts w:ascii="Times New Roman" w:eastAsia="Times New Roman" w:hAnsi="Times New Roman" w:cs="Times New Roman"/>
          <w:sz w:val="24"/>
          <w:szCs w:val="24"/>
          <w:lang w:eastAsia="ru-RU"/>
        </w:rPr>
        <w:t xml:space="preserve"> Страх быть «не таким», буллинг или просто отчуждённость со стороны одногруппников, неуверенность в общении с преподавателями.</w:t>
      </w:r>
    </w:p>
    <w:p w14:paraId="46F16E64" w14:textId="77777777" w:rsidR="00AA4C94" w:rsidRPr="00AA4C94" w:rsidRDefault="00AA4C94" w:rsidP="00702F3D">
      <w:pPr>
        <w:numPr>
          <w:ilvl w:val="0"/>
          <w:numId w:val="51"/>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i/>
          <w:sz w:val="24"/>
          <w:szCs w:val="24"/>
          <w:lang w:eastAsia="ru-RU"/>
        </w:rPr>
        <w:t>Психологические барьеры.</w:t>
      </w:r>
      <w:r w:rsidRPr="00AA4C94">
        <w:rPr>
          <w:rFonts w:ascii="Times New Roman" w:eastAsia="Times New Roman" w:hAnsi="Times New Roman" w:cs="Times New Roman"/>
          <w:sz w:val="24"/>
          <w:szCs w:val="24"/>
          <w:lang w:eastAsia="ru-RU"/>
        </w:rPr>
        <w:t xml:space="preserve"> Тревожность, заниженная самооценка, выученная беспомощность («у меня всё равно не получится»), страх публичных выступлений или экзаменов.</w:t>
      </w:r>
    </w:p>
    <w:p w14:paraId="3724CAD2" w14:textId="77777777" w:rsidR="00AA4C94" w:rsidRPr="00AA4C94" w:rsidRDefault="00AA4C94" w:rsidP="00702F3D">
      <w:pPr>
        <w:numPr>
          <w:ilvl w:val="0"/>
          <w:numId w:val="51"/>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i/>
          <w:sz w:val="24"/>
          <w:szCs w:val="24"/>
          <w:lang w:eastAsia="ru-RU"/>
        </w:rPr>
        <w:t>Профориентационные и карьерные барьеры.</w:t>
      </w:r>
      <w:r w:rsidRPr="00AA4C94">
        <w:rPr>
          <w:rFonts w:ascii="Times New Roman" w:eastAsia="Times New Roman" w:hAnsi="Times New Roman" w:cs="Times New Roman"/>
          <w:sz w:val="24"/>
          <w:szCs w:val="24"/>
          <w:lang w:eastAsia="ru-RU"/>
        </w:rPr>
        <w:t xml:space="preserve"> Сомнения в выборе специальности, непонимание своих возможностей на рынке труда, страх несоответствия требованиям профессии.</w:t>
      </w:r>
    </w:p>
    <w:p w14:paraId="1985A1A0" w14:textId="77777777" w:rsidR="00AA4C94" w:rsidRPr="00AA4C94" w:rsidRDefault="00AA4C94" w:rsidP="00AA4C94">
      <w:pPr>
        <w:spacing w:after="0" w:line="360" w:lineRule="auto"/>
        <w:ind w:firstLine="709"/>
        <w:outlineLvl w:val="1"/>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Роль и задачи педагога</w:t>
      </w:r>
      <w:r w:rsidRPr="00AA4C94">
        <w:rPr>
          <w:rFonts w:ascii="Times New Roman" w:eastAsia="Times New Roman" w:hAnsi="Times New Roman" w:cs="Times New Roman"/>
          <w:bCs/>
          <w:i/>
          <w:sz w:val="24"/>
          <w:szCs w:val="24"/>
          <w:lang w:eastAsia="ru-RU"/>
        </w:rPr>
        <w:noBreakHyphen/>
        <w:t>психолога в ИТ</w:t>
      </w:r>
      <w:r w:rsidRPr="00AA4C94">
        <w:rPr>
          <w:rFonts w:ascii="Times New Roman" w:eastAsia="Times New Roman" w:hAnsi="Times New Roman" w:cs="Times New Roman"/>
          <w:bCs/>
          <w:i/>
          <w:sz w:val="24"/>
          <w:szCs w:val="24"/>
          <w:lang w:eastAsia="ru-RU"/>
        </w:rPr>
        <w:noBreakHyphen/>
        <w:t>колледже</w:t>
      </w:r>
    </w:p>
    <w:p w14:paraId="3696279B"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В условиях колледжа работа педагога</w:t>
      </w:r>
      <w:r w:rsidRPr="00AA4C94">
        <w:rPr>
          <w:rFonts w:ascii="Times New Roman" w:eastAsia="Times New Roman" w:hAnsi="Times New Roman" w:cs="Times New Roman"/>
          <w:sz w:val="24"/>
          <w:szCs w:val="24"/>
          <w:lang w:eastAsia="ru-RU"/>
        </w:rPr>
        <w:noBreakHyphen/>
        <w:t>психолога выходит за рамки индивидуальных консультаций. Он становится координатором инклюзивной среды: взаимодействует с преподавателями, классными руководителями групп, администрацией, социальными службами и центрами занятости.</w:t>
      </w:r>
    </w:p>
    <w:p w14:paraId="397A2CCA" w14:textId="77777777" w:rsidR="00AA4C94" w:rsidRPr="00AA4C94" w:rsidRDefault="00AA4C94" w:rsidP="00AA4C94">
      <w:pPr>
        <w:spacing w:after="0" w:line="360" w:lineRule="auto"/>
        <w:ind w:firstLine="709"/>
        <w:rPr>
          <w:rFonts w:ascii="Times New Roman" w:eastAsia="Times New Roman" w:hAnsi="Times New Roman" w:cs="Times New Roman"/>
          <w:i/>
          <w:sz w:val="24"/>
          <w:szCs w:val="24"/>
          <w:lang w:eastAsia="ru-RU"/>
        </w:rPr>
      </w:pPr>
      <w:r w:rsidRPr="00AA4C94">
        <w:rPr>
          <w:rFonts w:ascii="Times New Roman" w:eastAsia="Times New Roman" w:hAnsi="Times New Roman" w:cs="Times New Roman"/>
          <w:bCs/>
          <w:i/>
          <w:sz w:val="24"/>
          <w:szCs w:val="24"/>
          <w:lang w:eastAsia="ru-RU"/>
        </w:rPr>
        <w:t>Ключевые задачи:</w:t>
      </w:r>
    </w:p>
    <w:p w14:paraId="1F15262A" w14:textId="77777777" w:rsidR="00AA4C94" w:rsidRPr="00AA4C94" w:rsidRDefault="00AA4C94" w:rsidP="00702F3D">
      <w:pPr>
        <w:numPr>
          <w:ilvl w:val="0"/>
          <w:numId w:val="52"/>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Диагностика и составление индивидуального маршрута сопровождения.</w:t>
      </w:r>
      <w:r w:rsidRPr="00AA4C94">
        <w:rPr>
          <w:rFonts w:ascii="Times New Roman" w:eastAsia="Times New Roman" w:hAnsi="Times New Roman" w:cs="Times New Roman"/>
          <w:sz w:val="24"/>
          <w:szCs w:val="24"/>
          <w:lang w:eastAsia="ru-RU"/>
        </w:rPr>
        <w:t xml:space="preserve"> На старте обучения педагог-психолог проводит скрининг: выявляет уровень тревожности, особенности мотивации, коммуникативные навыки, ресурсы и зоны риска. Для студентов с ОВЗ это база для разработки индивидуального плана, который согласуется с рекомендациями ПМПК и ИПРА.</w:t>
      </w:r>
    </w:p>
    <w:p w14:paraId="0965D880" w14:textId="77777777" w:rsidR="00AA4C94" w:rsidRPr="00AA4C94" w:rsidRDefault="00AA4C94" w:rsidP="00702F3D">
      <w:pPr>
        <w:numPr>
          <w:ilvl w:val="0"/>
          <w:numId w:val="52"/>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Адаптация образовательной среды через работу с педагогами.</w:t>
      </w:r>
      <w:r w:rsidRPr="00AA4C94">
        <w:rPr>
          <w:rFonts w:ascii="Times New Roman" w:eastAsia="Times New Roman" w:hAnsi="Times New Roman" w:cs="Times New Roman"/>
          <w:sz w:val="24"/>
          <w:szCs w:val="24"/>
          <w:lang w:eastAsia="ru-RU"/>
        </w:rPr>
        <w:t xml:space="preserve"> Педагог-психолог обучает преподавателей приёмам инклюзивного взаимодействия: как давать инструкции студентам с РАС, как адаптировать задания для слабовидящих, как снижать тревожность на экзамене.</w:t>
      </w:r>
    </w:p>
    <w:p w14:paraId="232F65AB" w14:textId="77777777" w:rsidR="00AA4C94" w:rsidRPr="00AA4C94" w:rsidRDefault="00AA4C94" w:rsidP="00702F3D">
      <w:pPr>
        <w:numPr>
          <w:ilvl w:val="0"/>
          <w:numId w:val="52"/>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Формирование поддерживающей среды.</w:t>
      </w:r>
      <w:r w:rsidRPr="00AA4C94">
        <w:rPr>
          <w:rFonts w:ascii="Times New Roman" w:eastAsia="Times New Roman" w:hAnsi="Times New Roman" w:cs="Times New Roman"/>
          <w:sz w:val="24"/>
          <w:szCs w:val="24"/>
          <w:lang w:eastAsia="ru-RU"/>
        </w:rPr>
        <w:t xml:space="preserve"> Через тренинги, групповые занятия и просветительские мероприятия педагог-психолог помогает выстраивать толерантные отношения в группах, учит студентов навыкам взаимопомощи.</w:t>
      </w:r>
    </w:p>
    <w:p w14:paraId="6C5C0951" w14:textId="77777777" w:rsidR="00AA4C94" w:rsidRPr="00AA4C94" w:rsidRDefault="00AA4C94" w:rsidP="00702F3D">
      <w:pPr>
        <w:numPr>
          <w:ilvl w:val="0"/>
          <w:numId w:val="52"/>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lastRenderedPageBreak/>
        <w:t>Развитие личностных и профессиональных компетенций.</w:t>
      </w:r>
      <w:r w:rsidRPr="00AA4C94">
        <w:rPr>
          <w:rFonts w:ascii="Times New Roman" w:eastAsia="Times New Roman" w:hAnsi="Times New Roman" w:cs="Times New Roman"/>
          <w:sz w:val="24"/>
          <w:szCs w:val="24"/>
          <w:lang w:eastAsia="ru-RU"/>
        </w:rPr>
        <w:t xml:space="preserve"> Работа над самооценкой, стрессоустойчивостью, навыками самопрезентации </w:t>
      </w:r>
      <w:proofErr w:type="gramStart"/>
      <w:r w:rsidRPr="00AA4C94">
        <w:rPr>
          <w:rFonts w:ascii="Times New Roman" w:eastAsia="Times New Roman" w:hAnsi="Times New Roman" w:cs="Times New Roman"/>
          <w:sz w:val="24"/>
          <w:szCs w:val="24"/>
          <w:lang w:eastAsia="ru-RU"/>
        </w:rPr>
        <w:t>- всё это</w:t>
      </w:r>
      <w:proofErr w:type="gramEnd"/>
      <w:r w:rsidRPr="00AA4C94">
        <w:rPr>
          <w:rFonts w:ascii="Times New Roman" w:eastAsia="Times New Roman" w:hAnsi="Times New Roman" w:cs="Times New Roman"/>
          <w:sz w:val="24"/>
          <w:szCs w:val="24"/>
          <w:lang w:eastAsia="ru-RU"/>
        </w:rPr>
        <w:t xml:space="preserve"> важно для будущей карьеры.</w:t>
      </w:r>
    </w:p>
    <w:p w14:paraId="21DE4B1C" w14:textId="77777777" w:rsidR="00AA4C94" w:rsidRPr="00AA4C94" w:rsidRDefault="00AA4C94" w:rsidP="00702F3D">
      <w:pPr>
        <w:numPr>
          <w:ilvl w:val="0"/>
          <w:numId w:val="52"/>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Сопровождение профориентации и трудоустройства.</w:t>
      </w:r>
      <w:r w:rsidRPr="00AA4C94">
        <w:rPr>
          <w:rFonts w:ascii="Times New Roman" w:eastAsia="Times New Roman" w:hAnsi="Times New Roman" w:cs="Times New Roman"/>
          <w:sz w:val="24"/>
          <w:szCs w:val="24"/>
          <w:lang w:eastAsia="ru-RU"/>
        </w:rPr>
        <w:t xml:space="preserve"> Педагог-психолог помогает студенту соотнести свои возможности с требованиями профессии, подготовиться к собеседованию, составить резюме.</w:t>
      </w:r>
    </w:p>
    <w:p w14:paraId="67F42D30" w14:textId="77777777" w:rsidR="00AA4C94" w:rsidRPr="00AA4C94" w:rsidRDefault="00AA4C94" w:rsidP="00AA4C94">
      <w:pPr>
        <w:spacing w:after="0" w:line="360" w:lineRule="auto"/>
        <w:ind w:firstLine="709"/>
        <w:outlineLvl w:val="1"/>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Практические инструменты и методы: как это работает в ИТ</w:t>
      </w:r>
      <w:r w:rsidRPr="00AA4C94">
        <w:rPr>
          <w:rFonts w:ascii="Times New Roman" w:eastAsia="Times New Roman" w:hAnsi="Times New Roman" w:cs="Times New Roman"/>
          <w:bCs/>
          <w:i/>
          <w:sz w:val="24"/>
          <w:szCs w:val="24"/>
          <w:lang w:eastAsia="ru-RU"/>
        </w:rPr>
        <w:noBreakHyphen/>
        <w:t>колледже</w:t>
      </w:r>
    </w:p>
    <w:p w14:paraId="1D76773C"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 xml:space="preserve">Рассмотрим конкретные практики, которые реализуются в ГАПОУ ПО «Пензенский колледж информационных и промышленных технологий (ИТ-колледж)» с опорой </w:t>
      </w:r>
      <w:proofErr w:type="gramStart"/>
      <w:r w:rsidRPr="00AA4C94">
        <w:rPr>
          <w:rFonts w:ascii="Times New Roman" w:eastAsia="Times New Roman" w:hAnsi="Times New Roman" w:cs="Times New Roman"/>
          <w:sz w:val="24"/>
          <w:szCs w:val="24"/>
          <w:lang w:eastAsia="ru-RU"/>
        </w:rPr>
        <w:t>на  профиль</w:t>
      </w:r>
      <w:proofErr w:type="gramEnd"/>
      <w:r w:rsidRPr="00AA4C94">
        <w:rPr>
          <w:rFonts w:ascii="Times New Roman" w:eastAsia="Times New Roman" w:hAnsi="Times New Roman" w:cs="Times New Roman"/>
          <w:sz w:val="24"/>
          <w:szCs w:val="24"/>
          <w:lang w:eastAsia="ru-RU"/>
        </w:rPr>
        <w:t>:</w:t>
      </w:r>
    </w:p>
    <w:p w14:paraId="64C908BE"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 xml:space="preserve">Индивидуальные и групповые тренинги по развитию </w:t>
      </w:r>
      <w:proofErr w:type="spellStart"/>
      <w:r w:rsidRPr="00AA4C94">
        <w:rPr>
          <w:rFonts w:ascii="Times New Roman" w:eastAsia="Times New Roman" w:hAnsi="Times New Roman" w:cs="Times New Roman"/>
          <w:bCs/>
          <w:sz w:val="24"/>
          <w:szCs w:val="24"/>
          <w:lang w:eastAsia="ru-RU"/>
        </w:rPr>
        <w:t>soft</w:t>
      </w:r>
      <w:proofErr w:type="spellEnd"/>
      <w:r w:rsidRPr="00AA4C94">
        <w:rPr>
          <w:rFonts w:ascii="Times New Roman" w:eastAsia="Times New Roman" w:hAnsi="Times New Roman" w:cs="Times New Roman"/>
          <w:bCs/>
          <w:sz w:val="24"/>
          <w:szCs w:val="24"/>
          <w:lang w:eastAsia="ru-RU"/>
        </w:rPr>
        <w:t xml:space="preserve"> </w:t>
      </w:r>
      <w:proofErr w:type="spellStart"/>
      <w:r w:rsidRPr="00AA4C94">
        <w:rPr>
          <w:rFonts w:ascii="Times New Roman" w:eastAsia="Times New Roman" w:hAnsi="Times New Roman" w:cs="Times New Roman"/>
          <w:bCs/>
          <w:sz w:val="24"/>
          <w:szCs w:val="24"/>
          <w:lang w:eastAsia="ru-RU"/>
        </w:rPr>
        <w:t>skills</w:t>
      </w:r>
      <w:proofErr w:type="spellEnd"/>
      <w:r w:rsidRPr="00AA4C94">
        <w:rPr>
          <w:rFonts w:ascii="Times New Roman" w:eastAsia="Times New Roman" w:hAnsi="Times New Roman" w:cs="Times New Roman"/>
          <w:bCs/>
          <w:sz w:val="24"/>
          <w:szCs w:val="24"/>
          <w:lang w:eastAsia="ru-RU"/>
        </w:rPr>
        <w:t>.</w:t>
      </w:r>
      <w:r w:rsidRPr="00AA4C94">
        <w:rPr>
          <w:rFonts w:ascii="Times New Roman" w:eastAsia="Times New Roman" w:hAnsi="Times New Roman" w:cs="Times New Roman"/>
          <w:sz w:val="24"/>
          <w:szCs w:val="24"/>
          <w:lang w:eastAsia="ru-RU"/>
        </w:rPr>
        <w:t xml:space="preserve"> Для обучающихся с инвалидностью и ОВЗ особенно важны навыки тайм</w:t>
      </w:r>
      <w:r w:rsidRPr="00AA4C94">
        <w:rPr>
          <w:rFonts w:ascii="Times New Roman" w:eastAsia="Times New Roman" w:hAnsi="Times New Roman" w:cs="Times New Roman"/>
          <w:sz w:val="24"/>
          <w:szCs w:val="24"/>
          <w:lang w:eastAsia="ru-RU"/>
        </w:rPr>
        <w:noBreakHyphen/>
        <w:t>менеджмента, саморегуляции и коммуникации. В ИТ</w:t>
      </w:r>
      <w:r w:rsidRPr="00AA4C94">
        <w:rPr>
          <w:rFonts w:ascii="Times New Roman" w:eastAsia="Times New Roman" w:hAnsi="Times New Roman" w:cs="Times New Roman"/>
          <w:sz w:val="24"/>
          <w:szCs w:val="24"/>
          <w:lang w:eastAsia="ru-RU"/>
        </w:rPr>
        <w:noBreakHyphen/>
        <w:t>колледже проводятся тренинги в формате «мини</w:t>
      </w:r>
      <w:r w:rsidRPr="00AA4C94">
        <w:rPr>
          <w:rFonts w:ascii="Times New Roman" w:eastAsia="Times New Roman" w:hAnsi="Times New Roman" w:cs="Times New Roman"/>
          <w:sz w:val="24"/>
          <w:szCs w:val="24"/>
          <w:lang w:eastAsia="ru-RU"/>
        </w:rPr>
        <w:noBreakHyphen/>
        <w:t xml:space="preserve">стартапов»: студенты учатся работать в команде, распределять роли, презентовать проект </w:t>
      </w:r>
      <w:proofErr w:type="gramStart"/>
      <w:r w:rsidRPr="00AA4C94">
        <w:rPr>
          <w:rFonts w:ascii="Times New Roman" w:eastAsia="Times New Roman" w:hAnsi="Times New Roman" w:cs="Times New Roman"/>
          <w:sz w:val="24"/>
          <w:szCs w:val="24"/>
          <w:lang w:eastAsia="ru-RU"/>
        </w:rPr>
        <w:t>- всё это</w:t>
      </w:r>
      <w:proofErr w:type="gramEnd"/>
      <w:r w:rsidRPr="00AA4C94">
        <w:rPr>
          <w:rFonts w:ascii="Times New Roman" w:eastAsia="Times New Roman" w:hAnsi="Times New Roman" w:cs="Times New Roman"/>
          <w:sz w:val="24"/>
          <w:szCs w:val="24"/>
          <w:lang w:eastAsia="ru-RU"/>
        </w:rPr>
        <w:t xml:space="preserve"> моделирует рабочую среду IT</w:t>
      </w:r>
      <w:r w:rsidRPr="00AA4C94">
        <w:rPr>
          <w:rFonts w:ascii="Times New Roman" w:eastAsia="Times New Roman" w:hAnsi="Times New Roman" w:cs="Times New Roman"/>
          <w:sz w:val="24"/>
          <w:szCs w:val="24"/>
          <w:lang w:eastAsia="ru-RU"/>
        </w:rPr>
        <w:noBreakHyphen/>
        <w:t>компании.</w:t>
      </w:r>
    </w:p>
    <w:p w14:paraId="0F6159F6"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Адаптация контрольно</w:t>
      </w:r>
      <w:r w:rsidRPr="00AA4C94">
        <w:rPr>
          <w:rFonts w:ascii="Times New Roman" w:eastAsia="Times New Roman" w:hAnsi="Times New Roman" w:cs="Times New Roman"/>
          <w:bCs/>
          <w:sz w:val="24"/>
          <w:szCs w:val="24"/>
          <w:lang w:eastAsia="ru-RU"/>
        </w:rPr>
        <w:noBreakHyphen/>
        <w:t>оценочных процедур.</w:t>
      </w:r>
      <w:r w:rsidRPr="00AA4C94">
        <w:rPr>
          <w:rFonts w:ascii="Times New Roman" w:eastAsia="Times New Roman" w:hAnsi="Times New Roman" w:cs="Times New Roman"/>
          <w:sz w:val="24"/>
          <w:szCs w:val="24"/>
          <w:lang w:eastAsia="ru-RU"/>
        </w:rPr>
        <w:t xml:space="preserve"> Педагог</w:t>
      </w:r>
      <w:r w:rsidRPr="00AA4C94">
        <w:rPr>
          <w:rFonts w:ascii="Times New Roman" w:eastAsia="Times New Roman" w:hAnsi="Times New Roman" w:cs="Times New Roman"/>
          <w:sz w:val="24"/>
          <w:szCs w:val="24"/>
          <w:lang w:eastAsia="ru-RU"/>
        </w:rPr>
        <w:noBreakHyphen/>
        <w:t>психолог совместно с преподавателями разрабатывает альтернативные форматы сдачи заданий: устный ответ вместо письменного, проект вместо теста, использование специализированного ПО. Например, для студента с нарушениями опорно</w:t>
      </w:r>
      <w:r w:rsidRPr="00AA4C94">
        <w:rPr>
          <w:rFonts w:ascii="Times New Roman" w:eastAsia="Times New Roman" w:hAnsi="Times New Roman" w:cs="Times New Roman"/>
          <w:sz w:val="24"/>
          <w:szCs w:val="24"/>
          <w:lang w:eastAsia="ru-RU"/>
        </w:rPr>
        <w:noBreakHyphen/>
        <w:t>двигательного аппарата предусмотрено голосовое управление компьютером при выполнении лабораторных работ.</w:t>
      </w:r>
    </w:p>
    <w:p w14:paraId="24C4EC4A"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Программа наставничества «Студент - студенту».</w:t>
      </w:r>
      <w:r w:rsidRPr="00AA4C94">
        <w:rPr>
          <w:rFonts w:ascii="Times New Roman" w:eastAsia="Times New Roman" w:hAnsi="Times New Roman" w:cs="Times New Roman"/>
          <w:sz w:val="24"/>
          <w:szCs w:val="24"/>
          <w:lang w:eastAsia="ru-RU"/>
        </w:rPr>
        <w:t xml:space="preserve"> Педагог-психолог подбирает пары: успешный студент (в том числе без ОВЗ) становится наставником для новичка с инвалидностью. Это помогает быстрее влиться в коллектив и освоить специфику обучения.</w:t>
      </w:r>
    </w:p>
    <w:p w14:paraId="31A99605"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Профориентационные симуляции.</w:t>
      </w:r>
      <w:r w:rsidRPr="00AA4C94">
        <w:rPr>
          <w:rFonts w:ascii="Times New Roman" w:eastAsia="Times New Roman" w:hAnsi="Times New Roman" w:cs="Times New Roman"/>
          <w:sz w:val="24"/>
          <w:szCs w:val="24"/>
          <w:lang w:eastAsia="ru-RU"/>
        </w:rPr>
        <w:t xml:space="preserve"> С помощью кейс</w:t>
      </w:r>
      <w:r w:rsidRPr="00AA4C94">
        <w:rPr>
          <w:rFonts w:ascii="Times New Roman" w:eastAsia="Times New Roman" w:hAnsi="Times New Roman" w:cs="Times New Roman"/>
          <w:sz w:val="24"/>
          <w:szCs w:val="24"/>
          <w:lang w:eastAsia="ru-RU"/>
        </w:rPr>
        <w:noBreakHyphen/>
        <w:t xml:space="preserve">игр студенты пробуют себя в ролях программиста, техника, оператора станков с ЧПУ. Педагог-психолог анализирует их реакции, уровень стресса, выбор стратегий </w:t>
      </w:r>
      <w:proofErr w:type="gramStart"/>
      <w:r w:rsidRPr="00AA4C94">
        <w:rPr>
          <w:rFonts w:ascii="Times New Roman" w:eastAsia="Times New Roman" w:hAnsi="Times New Roman" w:cs="Times New Roman"/>
          <w:sz w:val="24"/>
          <w:szCs w:val="24"/>
          <w:lang w:eastAsia="ru-RU"/>
        </w:rPr>
        <w:t>- это</w:t>
      </w:r>
      <w:proofErr w:type="gramEnd"/>
      <w:r w:rsidRPr="00AA4C94">
        <w:rPr>
          <w:rFonts w:ascii="Times New Roman" w:eastAsia="Times New Roman" w:hAnsi="Times New Roman" w:cs="Times New Roman"/>
          <w:sz w:val="24"/>
          <w:szCs w:val="24"/>
          <w:lang w:eastAsia="ru-RU"/>
        </w:rPr>
        <w:t xml:space="preserve"> даёт материал для индивидуальных рекомендаций.</w:t>
      </w:r>
    </w:p>
    <w:p w14:paraId="51ED0E10"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Работа с родителями и семьями.</w:t>
      </w:r>
      <w:r w:rsidRPr="00AA4C94">
        <w:rPr>
          <w:rFonts w:ascii="Times New Roman" w:eastAsia="Times New Roman" w:hAnsi="Times New Roman" w:cs="Times New Roman"/>
          <w:sz w:val="24"/>
          <w:szCs w:val="24"/>
          <w:lang w:eastAsia="ru-RU"/>
        </w:rPr>
        <w:t xml:space="preserve"> Групповые встречи и онлайн</w:t>
      </w:r>
      <w:r w:rsidRPr="00AA4C94">
        <w:rPr>
          <w:rFonts w:ascii="Times New Roman" w:eastAsia="Times New Roman" w:hAnsi="Times New Roman" w:cs="Times New Roman"/>
          <w:sz w:val="24"/>
          <w:szCs w:val="24"/>
          <w:lang w:eastAsia="ru-RU"/>
        </w:rPr>
        <w:noBreakHyphen/>
        <w:t>консультации помогают родителям понять, как поддерживать ребёнка без гиперопеки, как реагировать на трудности в учёбе.</w:t>
      </w:r>
    </w:p>
    <w:p w14:paraId="0E416A43" w14:textId="77777777" w:rsidR="00AA4C94" w:rsidRPr="00AA4C94" w:rsidRDefault="00AA4C94" w:rsidP="00702F3D">
      <w:pPr>
        <w:numPr>
          <w:ilvl w:val="0"/>
          <w:numId w:val="53"/>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Мониторинг и оценка эффективности.</w:t>
      </w:r>
      <w:r w:rsidRPr="00AA4C94">
        <w:rPr>
          <w:rFonts w:ascii="Times New Roman" w:eastAsia="Times New Roman" w:hAnsi="Times New Roman" w:cs="Times New Roman"/>
          <w:sz w:val="24"/>
          <w:szCs w:val="24"/>
          <w:lang w:eastAsia="ru-RU"/>
        </w:rPr>
        <w:t xml:space="preserve"> Педагог-психолог ведёт карту сопровождения каждого студента с ОВЗ: фиксирует динамику тревожности, успеваемости, вовлечённости в внеучебную деятельность. Раз в семестр проводится корректировка индивидуального маршрута.</w:t>
      </w:r>
    </w:p>
    <w:p w14:paraId="7E9635C6" w14:textId="77777777" w:rsidR="00AA4C94" w:rsidRPr="00AA4C94" w:rsidRDefault="00AA4C94" w:rsidP="00AA4C94">
      <w:pPr>
        <w:spacing w:after="0" w:line="360" w:lineRule="auto"/>
        <w:ind w:firstLine="709"/>
        <w:outlineLvl w:val="1"/>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lastRenderedPageBreak/>
        <w:t>Ресурсы социальной адаптации: что помогает преодолеть барьеры</w:t>
      </w:r>
    </w:p>
    <w:p w14:paraId="6399D7ED"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Успешная адаптация возможна, когда барьеры компенсируются ресурсами. В ИТ</w:t>
      </w:r>
      <w:r w:rsidRPr="00AA4C94">
        <w:rPr>
          <w:rFonts w:ascii="Times New Roman" w:eastAsia="Times New Roman" w:hAnsi="Times New Roman" w:cs="Times New Roman"/>
          <w:sz w:val="24"/>
          <w:szCs w:val="24"/>
          <w:lang w:eastAsia="ru-RU"/>
        </w:rPr>
        <w:noBreakHyphen/>
        <w:t>колледже такими ресурсами стали:</w:t>
      </w:r>
    </w:p>
    <w:p w14:paraId="1FFD87A0" w14:textId="77777777" w:rsidR="00AA4C94" w:rsidRPr="00AA4C94" w:rsidRDefault="00AA4C94" w:rsidP="00702F3D">
      <w:pPr>
        <w:numPr>
          <w:ilvl w:val="0"/>
          <w:numId w:val="54"/>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Техническая база колледжа.</w:t>
      </w:r>
      <w:r w:rsidRPr="00AA4C94">
        <w:rPr>
          <w:rFonts w:ascii="Times New Roman" w:eastAsia="Times New Roman" w:hAnsi="Times New Roman" w:cs="Times New Roman"/>
          <w:sz w:val="24"/>
          <w:szCs w:val="24"/>
          <w:lang w:eastAsia="ru-RU"/>
        </w:rPr>
        <w:t xml:space="preserve"> Лаборатории с современным оборудованием, доступ к специализированному ПО (программы экранного доступа, речевые синтезаторы) </w:t>
      </w:r>
      <w:proofErr w:type="gramStart"/>
      <w:r w:rsidRPr="00AA4C94">
        <w:rPr>
          <w:rFonts w:ascii="Times New Roman" w:eastAsia="Times New Roman" w:hAnsi="Times New Roman" w:cs="Times New Roman"/>
          <w:sz w:val="24"/>
          <w:szCs w:val="24"/>
          <w:lang w:eastAsia="ru-RU"/>
        </w:rPr>
        <w:t>- это</w:t>
      </w:r>
      <w:proofErr w:type="gramEnd"/>
      <w:r w:rsidRPr="00AA4C94">
        <w:rPr>
          <w:rFonts w:ascii="Times New Roman" w:eastAsia="Times New Roman" w:hAnsi="Times New Roman" w:cs="Times New Roman"/>
          <w:sz w:val="24"/>
          <w:szCs w:val="24"/>
          <w:lang w:eastAsia="ru-RU"/>
        </w:rPr>
        <w:t xml:space="preserve"> не только инструмент обучения, но и фактор уверенности студента в своих силах.</w:t>
      </w:r>
    </w:p>
    <w:p w14:paraId="5C48C783" w14:textId="77777777" w:rsidR="00AA4C94" w:rsidRPr="00AA4C94" w:rsidRDefault="00AA4C94" w:rsidP="00702F3D">
      <w:pPr>
        <w:numPr>
          <w:ilvl w:val="0"/>
          <w:numId w:val="54"/>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Проектная деятельность.</w:t>
      </w:r>
      <w:r w:rsidRPr="00AA4C94">
        <w:rPr>
          <w:rFonts w:ascii="Times New Roman" w:eastAsia="Times New Roman" w:hAnsi="Times New Roman" w:cs="Times New Roman"/>
          <w:sz w:val="24"/>
          <w:szCs w:val="24"/>
          <w:lang w:eastAsia="ru-RU"/>
        </w:rPr>
        <w:t xml:space="preserve"> Участие в хакатонах, конкурсах профессионального мастерства (в т. ч. «</w:t>
      </w:r>
      <w:proofErr w:type="spellStart"/>
      <w:r w:rsidRPr="00AA4C94">
        <w:rPr>
          <w:rFonts w:ascii="Times New Roman" w:eastAsia="Times New Roman" w:hAnsi="Times New Roman" w:cs="Times New Roman"/>
          <w:sz w:val="24"/>
          <w:szCs w:val="24"/>
          <w:lang w:eastAsia="ru-RU"/>
        </w:rPr>
        <w:t>Абилимпикс</w:t>
      </w:r>
      <w:proofErr w:type="spellEnd"/>
      <w:r w:rsidRPr="00AA4C94">
        <w:rPr>
          <w:rFonts w:ascii="Times New Roman" w:eastAsia="Times New Roman" w:hAnsi="Times New Roman" w:cs="Times New Roman"/>
          <w:sz w:val="24"/>
          <w:szCs w:val="24"/>
          <w:lang w:eastAsia="ru-RU"/>
        </w:rPr>
        <w:t>») даёт опыт успеха, формирует профессиональную идентичность.</w:t>
      </w:r>
    </w:p>
    <w:p w14:paraId="6F1AC3E1" w14:textId="77777777" w:rsidR="00AA4C94" w:rsidRPr="00AA4C94" w:rsidRDefault="00AA4C94" w:rsidP="00702F3D">
      <w:pPr>
        <w:numPr>
          <w:ilvl w:val="0"/>
          <w:numId w:val="54"/>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Партнёрство с работодателями.</w:t>
      </w:r>
      <w:r w:rsidRPr="00AA4C94">
        <w:rPr>
          <w:rFonts w:ascii="Times New Roman" w:eastAsia="Times New Roman" w:hAnsi="Times New Roman" w:cs="Times New Roman"/>
          <w:sz w:val="24"/>
          <w:szCs w:val="24"/>
          <w:lang w:eastAsia="ru-RU"/>
        </w:rPr>
        <w:t xml:space="preserve"> Стажировки в IT</w:t>
      </w:r>
      <w:r w:rsidRPr="00AA4C94">
        <w:rPr>
          <w:rFonts w:ascii="Times New Roman" w:eastAsia="Times New Roman" w:hAnsi="Times New Roman" w:cs="Times New Roman"/>
          <w:sz w:val="24"/>
          <w:szCs w:val="24"/>
          <w:lang w:eastAsia="ru-RU"/>
        </w:rPr>
        <w:noBreakHyphen/>
        <w:t>компаниях, экскурсии на предприятия, мастер</w:t>
      </w:r>
      <w:r w:rsidRPr="00AA4C94">
        <w:rPr>
          <w:rFonts w:ascii="Times New Roman" w:eastAsia="Times New Roman" w:hAnsi="Times New Roman" w:cs="Times New Roman"/>
          <w:sz w:val="24"/>
          <w:szCs w:val="24"/>
          <w:lang w:eastAsia="ru-RU"/>
        </w:rPr>
        <w:noBreakHyphen/>
        <w:t>классы от специалистов снижают страх перед трудоустройством и показывают реальные примеры успешной карьеры людей с инвалидностью и ОВЗ.</w:t>
      </w:r>
    </w:p>
    <w:p w14:paraId="70D98007" w14:textId="77777777" w:rsidR="00AA4C94" w:rsidRPr="00AA4C94" w:rsidRDefault="00AA4C94" w:rsidP="00702F3D">
      <w:pPr>
        <w:numPr>
          <w:ilvl w:val="0"/>
          <w:numId w:val="54"/>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Студенческое самоуправление и волонтёрство.</w:t>
      </w:r>
      <w:r w:rsidRPr="00AA4C94">
        <w:rPr>
          <w:rFonts w:ascii="Times New Roman" w:eastAsia="Times New Roman" w:hAnsi="Times New Roman" w:cs="Times New Roman"/>
          <w:sz w:val="24"/>
          <w:szCs w:val="24"/>
          <w:lang w:eastAsia="ru-RU"/>
        </w:rPr>
        <w:t xml:space="preserve"> Вовлечение в организацию мероприятий помогает развивать лидерские качества, находить друзей, чувствовать свою значимость.</w:t>
      </w:r>
    </w:p>
    <w:p w14:paraId="63117EF5" w14:textId="77777777" w:rsidR="00AA4C94" w:rsidRPr="00AA4C94" w:rsidRDefault="00AA4C94" w:rsidP="00702F3D">
      <w:pPr>
        <w:numPr>
          <w:ilvl w:val="0"/>
          <w:numId w:val="54"/>
        </w:num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bCs/>
          <w:sz w:val="24"/>
          <w:szCs w:val="24"/>
          <w:lang w:eastAsia="ru-RU"/>
        </w:rPr>
        <w:t>Межведомственное взаимодействие.</w:t>
      </w:r>
      <w:r w:rsidRPr="00AA4C94">
        <w:rPr>
          <w:rFonts w:ascii="Times New Roman" w:eastAsia="Times New Roman" w:hAnsi="Times New Roman" w:cs="Times New Roman"/>
          <w:sz w:val="24"/>
          <w:szCs w:val="24"/>
          <w:lang w:eastAsia="ru-RU"/>
        </w:rPr>
        <w:t xml:space="preserve"> Сотрудничество с центрами занятости, реабилитационными центрами, НКО расширяет возможности поддержки за пределами колледжа.</w:t>
      </w:r>
    </w:p>
    <w:p w14:paraId="314064EE" w14:textId="77777777" w:rsidR="00AA4C94" w:rsidRPr="00AA4C94" w:rsidRDefault="00AA4C94" w:rsidP="00AA4C94">
      <w:pPr>
        <w:spacing w:after="0" w:line="360" w:lineRule="auto"/>
        <w:ind w:firstLine="709"/>
        <w:outlineLvl w:val="1"/>
        <w:rPr>
          <w:rFonts w:ascii="Times New Roman" w:eastAsia="Times New Roman" w:hAnsi="Times New Roman" w:cs="Times New Roman"/>
          <w:bCs/>
          <w:i/>
          <w:sz w:val="24"/>
          <w:szCs w:val="24"/>
          <w:lang w:eastAsia="ru-RU"/>
        </w:rPr>
      </w:pPr>
      <w:r w:rsidRPr="00AA4C94">
        <w:rPr>
          <w:rFonts w:ascii="Times New Roman" w:eastAsia="Times New Roman" w:hAnsi="Times New Roman" w:cs="Times New Roman"/>
          <w:bCs/>
          <w:i/>
          <w:sz w:val="24"/>
          <w:szCs w:val="24"/>
          <w:lang w:eastAsia="ru-RU"/>
        </w:rPr>
        <w:t>Заключение</w:t>
      </w:r>
    </w:p>
    <w:p w14:paraId="0E6CD5D5"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eastAsia="Times New Roman" w:hAnsi="Times New Roman" w:cs="Times New Roman"/>
          <w:sz w:val="24"/>
          <w:szCs w:val="24"/>
          <w:lang w:eastAsia="ru-RU"/>
        </w:rPr>
        <w:t>Психолого</w:t>
      </w:r>
      <w:r w:rsidRPr="00AA4C94">
        <w:rPr>
          <w:rFonts w:ascii="Times New Roman" w:eastAsia="Times New Roman" w:hAnsi="Times New Roman" w:cs="Times New Roman"/>
          <w:sz w:val="24"/>
          <w:szCs w:val="24"/>
          <w:lang w:eastAsia="ru-RU"/>
        </w:rPr>
        <w:noBreakHyphen/>
        <w:t xml:space="preserve">педагогическое сопровождение студентов с инвалидностью и ОВЗ в ГАПОУ ПО «Пензенский колледж информационных и промышленных технологий (ИТ-колледж)» </w:t>
      </w:r>
      <w:proofErr w:type="gramStart"/>
      <w:r w:rsidRPr="00AA4C94">
        <w:rPr>
          <w:rFonts w:ascii="Times New Roman" w:eastAsia="Times New Roman" w:hAnsi="Times New Roman" w:cs="Times New Roman"/>
          <w:sz w:val="24"/>
          <w:szCs w:val="24"/>
          <w:lang w:eastAsia="ru-RU"/>
        </w:rPr>
        <w:t>- это</w:t>
      </w:r>
      <w:proofErr w:type="gramEnd"/>
      <w:r w:rsidRPr="00AA4C94">
        <w:rPr>
          <w:rFonts w:ascii="Times New Roman" w:eastAsia="Times New Roman" w:hAnsi="Times New Roman" w:cs="Times New Roman"/>
          <w:sz w:val="24"/>
          <w:szCs w:val="24"/>
          <w:lang w:eastAsia="ru-RU"/>
        </w:rPr>
        <w:t xml:space="preserve"> не разовые консультации, а системная работа по созданию инклюзивной среды. Педагог</w:t>
      </w:r>
      <w:r w:rsidRPr="00AA4C94">
        <w:rPr>
          <w:rFonts w:ascii="Times New Roman" w:eastAsia="Times New Roman" w:hAnsi="Times New Roman" w:cs="Times New Roman"/>
          <w:sz w:val="24"/>
          <w:szCs w:val="24"/>
          <w:lang w:eastAsia="ru-RU"/>
        </w:rPr>
        <w:noBreakHyphen/>
        <w:t>психолог выступает здесь как диагност, методист, тренер и координатор. Преодолевая физические, образовательные и психологические барьеры с помощью адаптированных методик, цифровых инструментов и партнёрства с работодателями, колледж формирует у студентов с инвалидностью и ОВЗ не только профессиональные навыки, но и уверенность в своём будущем. Именно такой подход превращает инклюзивное образование из формальности в реальный ресурс социальной адаптации и успешной карьеры.</w:t>
      </w:r>
    </w:p>
    <w:p w14:paraId="0053F7EB" w14:textId="77777777" w:rsidR="00AA4C94" w:rsidRPr="00AA4C94" w:rsidRDefault="00AA4C94" w:rsidP="0038642C">
      <w:pPr>
        <w:spacing w:after="0" w:line="360" w:lineRule="auto"/>
        <w:ind w:firstLine="709"/>
        <w:jc w:val="center"/>
        <w:rPr>
          <w:rFonts w:ascii="Times New Roman" w:eastAsia="Times New Roman" w:hAnsi="Times New Roman" w:cs="Times New Roman"/>
          <w:b/>
          <w:sz w:val="24"/>
          <w:szCs w:val="24"/>
          <w:lang w:eastAsia="ru-RU"/>
        </w:rPr>
      </w:pPr>
      <w:r w:rsidRPr="00AA4C94">
        <w:rPr>
          <w:rFonts w:ascii="Times New Roman" w:eastAsia="Times New Roman" w:hAnsi="Times New Roman" w:cs="Times New Roman"/>
          <w:b/>
          <w:sz w:val="24"/>
          <w:szCs w:val="24"/>
          <w:lang w:eastAsia="ru-RU"/>
        </w:rPr>
        <w:t>Список использованных источников</w:t>
      </w:r>
    </w:p>
    <w:p w14:paraId="305A93F1"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hAnsi="Times New Roman" w:cs="Times New Roman"/>
          <w:bCs/>
          <w:sz w:val="24"/>
          <w:szCs w:val="24"/>
          <w:shd w:val="clear" w:color="auto" w:fill="FFFFFF"/>
        </w:rPr>
        <w:t xml:space="preserve">1. Зверева Н. А., Кузнецова Л. Д., Князева О. В. </w:t>
      </w:r>
      <w:r w:rsidRPr="00AA4C94">
        <w:rPr>
          <w:rFonts w:ascii="Times New Roman" w:hAnsi="Times New Roman" w:cs="Times New Roman"/>
          <w:sz w:val="24"/>
          <w:szCs w:val="24"/>
          <w:shd w:val="clear" w:color="auto" w:fill="FFFFFF"/>
        </w:rPr>
        <w:t xml:space="preserve">«Психолого-педагогическое сопровождение в обучении студентов с ограниченными возможностями в среднем профессиональном образовании» - </w:t>
      </w:r>
      <w:r w:rsidRPr="00AA4C94">
        <w:rPr>
          <w:rFonts w:ascii="Times New Roman" w:hAnsi="Times New Roman" w:cs="Times New Roman"/>
          <w:sz w:val="24"/>
          <w:szCs w:val="24"/>
          <w:shd w:val="clear" w:color="auto" w:fill="FFFFFF"/>
          <w:lang w:val="en-US"/>
        </w:rPr>
        <w:t>URL</w:t>
      </w:r>
      <w:r w:rsidRPr="00AA4C94">
        <w:rPr>
          <w:rFonts w:ascii="Times New Roman" w:hAnsi="Times New Roman" w:cs="Times New Roman"/>
          <w:sz w:val="24"/>
          <w:szCs w:val="24"/>
          <w:shd w:val="clear" w:color="auto" w:fill="FFFFFF"/>
        </w:rPr>
        <w:t xml:space="preserve">: </w:t>
      </w:r>
      <w:hyperlink r:id="rId31" w:history="1">
        <w:r w:rsidRPr="00AA4C94">
          <w:rPr>
            <w:rFonts w:ascii="Times New Roman" w:eastAsia="Times New Roman" w:hAnsi="Times New Roman" w:cs="Times New Roman"/>
            <w:color w:val="0000FF" w:themeColor="hyperlink"/>
            <w:sz w:val="24"/>
            <w:szCs w:val="24"/>
            <w:u w:val="single"/>
            <w:lang w:eastAsia="ru-RU"/>
          </w:rPr>
          <w:t>https://cyberleninka.ru/article/n/psihologo-pedagogicheskoe-soprovozhdenie-v-obuchenii-studentov-s-ogranichennymi-vozmozhnostyami-v-srednem-professionalnom</w:t>
        </w:r>
      </w:hyperlink>
      <w:r w:rsidRPr="00AA4C94">
        <w:rPr>
          <w:rFonts w:ascii="Times New Roman" w:eastAsia="Times New Roman" w:hAnsi="Times New Roman" w:cs="Times New Roman"/>
          <w:sz w:val="24"/>
          <w:szCs w:val="24"/>
          <w:lang w:eastAsia="ru-RU"/>
        </w:rPr>
        <w:t xml:space="preserve"> (дата обращения: 27.05.2026г.)</w:t>
      </w:r>
    </w:p>
    <w:p w14:paraId="1DEA466B" w14:textId="77777777" w:rsidR="00AA4C94" w:rsidRPr="00AA4C94" w:rsidRDefault="00AA4C94" w:rsidP="00AA4C94">
      <w:pPr>
        <w:spacing w:after="0" w:line="360" w:lineRule="auto"/>
        <w:ind w:firstLine="709"/>
        <w:jc w:val="both"/>
        <w:rPr>
          <w:rFonts w:ascii="Times New Roman" w:eastAsia="Times New Roman" w:hAnsi="Times New Roman" w:cs="Times New Roman"/>
          <w:sz w:val="24"/>
          <w:szCs w:val="24"/>
          <w:lang w:eastAsia="ru-RU"/>
        </w:rPr>
      </w:pPr>
      <w:r w:rsidRPr="00AA4C94">
        <w:rPr>
          <w:rFonts w:ascii="Times New Roman" w:hAnsi="Times New Roman" w:cs="Times New Roman"/>
          <w:bCs/>
          <w:sz w:val="24"/>
          <w:szCs w:val="24"/>
          <w:shd w:val="clear" w:color="auto" w:fill="FFFFFF"/>
        </w:rPr>
        <w:lastRenderedPageBreak/>
        <w:t xml:space="preserve">2. Селезнёва Е. В. </w:t>
      </w:r>
      <w:r w:rsidRPr="00AA4C94">
        <w:rPr>
          <w:rFonts w:ascii="Times New Roman" w:hAnsi="Times New Roman" w:cs="Times New Roman"/>
          <w:sz w:val="24"/>
          <w:szCs w:val="24"/>
          <w:shd w:val="clear" w:color="auto" w:fill="FFFFFF"/>
        </w:rPr>
        <w:t xml:space="preserve">«Социально-педагогическая поддержка обучающихся с инвалидностью и ОВЗ в процессе профессионального образования» - </w:t>
      </w:r>
      <w:r w:rsidRPr="00AA4C94">
        <w:rPr>
          <w:rFonts w:ascii="Times New Roman" w:hAnsi="Times New Roman" w:cs="Times New Roman"/>
          <w:sz w:val="24"/>
          <w:szCs w:val="24"/>
          <w:shd w:val="clear" w:color="auto" w:fill="FFFFFF"/>
          <w:lang w:val="en-US"/>
        </w:rPr>
        <w:t>URL</w:t>
      </w:r>
      <w:r w:rsidRPr="00AA4C94">
        <w:rPr>
          <w:rFonts w:ascii="Times New Roman" w:hAnsi="Times New Roman" w:cs="Times New Roman"/>
          <w:sz w:val="24"/>
          <w:szCs w:val="24"/>
          <w:shd w:val="clear" w:color="auto" w:fill="FFFFFF"/>
        </w:rPr>
        <w:t xml:space="preserve">: </w:t>
      </w:r>
      <w:hyperlink r:id="rId32" w:history="1">
        <w:r w:rsidRPr="00AA4C94">
          <w:rPr>
            <w:rFonts w:ascii="Times New Roman" w:hAnsi="Times New Roman" w:cs="Times New Roman"/>
            <w:color w:val="0000FF" w:themeColor="hyperlink"/>
            <w:sz w:val="24"/>
            <w:szCs w:val="24"/>
            <w:u w:val="single"/>
            <w:shd w:val="clear" w:color="auto" w:fill="FFFFFF"/>
          </w:rPr>
          <w:t>https://www.gapc.org.ru/attachments/article/62/Сборник%20Региональной%20конференции.pdf</w:t>
        </w:r>
      </w:hyperlink>
      <w:r w:rsidRPr="00AA4C94">
        <w:rPr>
          <w:rFonts w:ascii="Times New Roman" w:hAnsi="Times New Roman" w:cs="Times New Roman"/>
          <w:sz w:val="24"/>
          <w:szCs w:val="24"/>
          <w:shd w:val="clear" w:color="auto" w:fill="FFFFFF"/>
        </w:rPr>
        <w:t xml:space="preserve"> (дата обращения: 27.05.2026г.)</w:t>
      </w:r>
    </w:p>
    <w:p w14:paraId="220A9855" w14:textId="77777777" w:rsidR="00BC2A32" w:rsidRDefault="00BC2A32" w:rsidP="0038642C">
      <w:pPr>
        <w:tabs>
          <w:tab w:val="left" w:pos="284"/>
          <w:tab w:val="left" w:pos="1134"/>
        </w:tabs>
        <w:spacing w:after="0" w:line="240" w:lineRule="auto"/>
        <w:jc w:val="both"/>
        <w:rPr>
          <w:rFonts w:ascii="Times New Roman" w:eastAsia="Times New Roman" w:hAnsi="Times New Roman" w:cs="Times New Roman"/>
          <w:b/>
          <w:bCs/>
          <w:i/>
          <w:iCs/>
          <w:sz w:val="36"/>
          <w:szCs w:val="36"/>
          <w:lang w:eastAsia="ru-RU"/>
        </w:rPr>
      </w:pPr>
    </w:p>
    <w:p w14:paraId="1C851526" w14:textId="77777777" w:rsidR="00BC2A32" w:rsidRPr="00BC2A32" w:rsidRDefault="00BC2A32" w:rsidP="00BC2A32">
      <w:pPr>
        <w:shd w:val="clear" w:color="auto" w:fill="FFFFFF"/>
        <w:spacing w:after="0" w:line="360" w:lineRule="auto"/>
        <w:ind w:firstLine="709"/>
        <w:jc w:val="center"/>
        <w:rPr>
          <w:rFonts w:ascii="Times New Roman" w:eastAsia="Times New Roman" w:hAnsi="Times New Roman" w:cs="Times New Roman"/>
          <w:b/>
          <w:caps/>
          <w:sz w:val="24"/>
          <w:szCs w:val="24"/>
          <w:lang w:eastAsia="ru-RU"/>
        </w:rPr>
      </w:pPr>
      <w:r w:rsidRPr="00BC2A32">
        <w:rPr>
          <w:rFonts w:ascii="Times New Roman" w:eastAsia="Times New Roman" w:hAnsi="Times New Roman" w:cs="Times New Roman"/>
          <w:b/>
          <w:caps/>
          <w:sz w:val="24"/>
          <w:szCs w:val="24"/>
          <w:lang w:eastAsia="ru-RU"/>
        </w:rPr>
        <w:t>Использование интерактивных технологий для социальной адаптации студентов с ОВЗ в условиях колледжа</w:t>
      </w:r>
    </w:p>
    <w:p w14:paraId="38891557" w14:textId="77777777" w:rsidR="00BC2A32" w:rsidRPr="00BC2A32" w:rsidRDefault="00BC2A32" w:rsidP="00BC2A32">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BC2A32">
        <w:rPr>
          <w:rFonts w:ascii="Times New Roman" w:eastAsia="Times New Roman" w:hAnsi="Times New Roman" w:cs="Times New Roman"/>
          <w:i/>
          <w:iCs/>
          <w:color w:val="000000"/>
          <w:sz w:val="24"/>
          <w:szCs w:val="24"/>
          <w:lang w:eastAsia="ru-RU"/>
        </w:rPr>
        <w:t xml:space="preserve">Сомова </w:t>
      </w:r>
      <w:proofErr w:type="spellStart"/>
      <w:r w:rsidRPr="00BC2A32">
        <w:rPr>
          <w:rFonts w:ascii="Times New Roman" w:eastAsia="Times New Roman" w:hAnsi="Times New Roman" w:cs="Times New Roman"/>
          <w:i/>
          <w:iCs/>
          <w:color w:val="000000"/>
          <w:sz w:val="24"/>
          <w:szCs w:val="24"/>
          <w:lang w:eastAsia="ru-RU"/>
        </w:rPr>
        <w:t>Эндже</w:t>
      </w:r>
      <w:proofErr w:type="spellEnd"/>
      <w:r w:rsidRPr="00BC2A32">
        <w:rPr>
          <w:rFonts w:ascii="Times New Roman" w:eastAsia="Times New Roman" w:hAnsi="Times New Roman" w:cs="Times New Roman"/>
          <w:i/>
          <w:iCs/>
          <w:color w:val="000000"/>
          <w:sz w:val="24"/>
          <w:szCs w:val="24"/>
          <w:lang w:eastAsia="ru-RU"/>
        </w:rPr>
        <w:t xml:space="preserve"> </w:t>
      </w:r>
      <w:proofErr w:type="spellStart"/>
      <w:r w:rsidRPr="00BC2A32">
        <w:rPr>
          <w:rFonts w:ascii="Times New Roman" w:eastAsia="Times New Roman" w:hAnsi="Times New Roman" w:cs="Times New Roman"/>
          <w:i/>
          <w:iCs/>
          <w:color w:val="000000"/>
          <w:sz w:val="24"/>
          <w:szCs w:val="24"/>
          <w:lang w:eastAsia="ru-RU"/>
        </w:rPr>
        <w:t>Варисовна</w:t>
      </w:r>
      <w:proofErr w:type="spellEnd"/>
      <w:r w:rsidRPr="00BC2A32">
        <w:rPr>
          <w:rFonts w:ascii="Times New Roman" w:eastAsia="Times New Roman" w:hAnsi="Times New Roman" w:cs="Times New Roman"/>
          <w:i/>
          <w:iCs/>
          <w:color w:val="000000"/>
          <w:sz w:val="24"/>
          <w:szCs w:val="24"/>
          <w:lang w:eastAsia="ru-RU"/>
        </w:rPr>
        <w:t>, преподаватель физической культуры,</w:t>
      </w:r>
    </w:p>
    <w:p w14:paraId="7E048FD5" w14:textId="77777777" w:rsidR="00BC2A32" w:rsidRPr="00BC2A32" w:rsidRDefault="00BC2A32" w:rsidP="00BC2A32">
      <w:pPr>
        <w:shd w:val="clear" w:color="auto" w:fill="FFFFFF"/>
        <w:spacing w:after="0" w:line="360" w:lineRule="auto"/>
        <w:ind w:firstLine="709"/>
        <w:jc w:val="right"/>
        <w:rPr>
          <w:rFonts w:ascii="Times New Roman" w:eastAsia="Times New Roman" w:hAnsi="Times New Roman" w:cs="Times New Roman"/>
          <w:i/>
          <w:iCs/>
          <w:color w:val="000000"/>
          <w:sz w:val="24"/>
          <w:szCs w:val="24"/>
          <w:lang w:eastAsia="ru-RU"/>
        </w:rPr>
      </w:pPr>
      <w:r w:rsidRPr="00BC2A32">
        <w:rPr>
          <w:rFonts w:ascii="Times New Roman" w:eastAsia="Times New Roman" w:hAnsi="Times New Roman" w:cs="Times New Roman"/>
          <w:i/>
          <w:iCs/>
          <w:color w:val="000000"/>
          <w:sz w:val="24"/>
          <w:szCs w:val="24"/>
          <w:lang w:eastAsia="ru-RU"/>
        </w:rPr>
        <w:t>ГАПОУ «Мамадышский политехнический колледж»</w:t>
      </w:r>
    </w:p>
    <w:p w14:paraId="100EC76E"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shd w:val="clear" w:color="auto" w:fill="FFFFFF"/>
          <w:lang w:eastAsia="ru-RU"/>
        </w:rPr>
      </w:pPr>
      <w:r w:rsidRPr="00BC2A32">
        <w:rPr>
          <w:rFonts w:ascii="Times New Roman" w:eastAsia="Times New Roman" w:hAnsi="Times New Roman" w:cs="Times New Roman"/>
          <w:b/>
          <w:sz w:val="24"/>
          <w:szCs w:val="24"/>
          <w:lang w:eastAsia="ru-RU"/>
        </w:rPr>
        <w:t>Аннотация:</w:t>
      </w:r>
      <w:r w:rsidRPr="00BC2A32">
        <w:rPr>
          <w:rFonts w:ascii="Times New Roman" w:eastAsia="Times New Roman" w:hAnsi="Times New Roman" w:cs="Times New Roman"/>
          <w:color w:val="2F5496"/>
          <w:sz w:val="24"/>
          <w:szCs w:val="24"/>
          <w:shd w:val="clear" w:color="auto" w:fill="FFFFFF"/>
          <w:lang w:eastAsia="ru-RU"/>
        </w:rPr>
        <w:t xml:space="preserve"> </w:t>
      </w:r>
      <w:r w:rsidRPr="00BC2A32">
        <w:rPr>
          <w:rFonts w:ascii="Times New Roman" w:eastAsia="Times New Roman" w:hAnsi="Times New Roman" w:cs="Times New Roman"/>
          <w:sz w:val="24"/>
          <w:szCs w:val="24"/>
          <w:shd w:val="clear" w:color="auto" w:fill="FFFFFF"/>
          <w:lang w:eastAsia="ru-RU"/>
        </w:rPr>
        <w:t>в статье рассматривается проблема социальной адаптации студентов с ограниченными возможностями здоровья (ОВЗ) в условиях среднего профессионального образования. Акцент сделан на роли интерактивных технологий как инструмента преодоления коммуникативных и психологических барьеров. Описаны конкретные виды технологий, их практическое применение в колледже и влияние на интеграцию обучающихся с ОВЗ в образовательную и социальную среду. Представлены рекомендации по внедрению и развитию данных подходов.</w:t>
      </w:r>
    </w:p>
    <w:p w14:paraId="220593EA"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iCs/>
          <w:color w:val="000000"/>
          <w:sz w:val="24"/>
          <w:szCs w:val="24"/>
          <w:lang w:eastAsia="ru-RU"/>
        </w:rPr>
      </w:pPr>
      <w:r w:rsidRPr="00BC2A32">
        <w:rPr>
          <w:rFonts w:ascii="Times New Roman" w:eastAsia="Times New Roman" w:hAnsi="Times New Roman" w:cs="Times New Roman"/>
          <w:b/>
          <w:sz w:val="24"/>
          <w:szCs w:val="24"/>
          <w:lang w:eastAsia="ru-RU"/>
        </w:rPr>
        <w:t>Ключевые слова:</w:t>
      </w:r>
      <w:r w:rsidRPr="00BC2A32">
        <w:rPr>
          <w:rFonts w:ascii="Times New Roman" w:eastAsia="Times New Roman" w:hAnsi="Times New Roman" w:cs="Times New Roman"/>
          <w:color w:val="2F5496"/>
          <w:sz w:val="24"/>
          <w:szCs w:val="24"/>
          <w:shd w:val="clear" w:color="auto" w:fill="FFFFFF"/>
          <w:lang w:eastAsia="ru-RU"/>
        </w:rPr>
        <w:t xml:space="preserve"> </w:t>
      </w:r>
      <w:r w:rsidRPr="00BC2A32">
        <w:rPr>
          <w:rFonts w:ascii="Times New Roman" w:eastAsia="Times New Roman" w:hAnsi="Times New Roman" w:cs="Times New Roman"/>
          <w:sz w:val="24"/>
          <w:szCs w:val="24"/>
          <w:shd w:val="clear" w:color="auto" w:fill="FFFFFF"/>
          <w:lang w:eastAsia="ru-RU"/>
        </w:rPr>
        <w:t>социальная адаптация, студенты с ОВЗ, интерактивные технологии, инклюзивное образование, колледж, цифровые инструменты, коммуникативные навыки.</w:t>
      </w:r>
    </w:p>
    <w:p w14:paraId="4B084063"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Современное образование стремится к максимальной инклюзивности, и колледжи не являются исключением. Социальная адаптация студентов с ограниченными возможностями здоровья — сложный многогранный процесс, требующий комплексного подхода. Традиционные методы обучения и социализации не всегда учитывают специфику потребностей таких обучающихся, что может приводить к изоляции, снижению мотивации и трудностям в освоении программы. В этой ситуации особую роль играют интерактивные технологии — они позволяют создать гибкую, доступную и мотивирующую среду, способствующую интеграции студентов с ОВЗ в коллектив и учебный процесс [1].</w:t>
      </w:r>
    </w:p>
    <w:p w14:paraId="169B01A4"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Интерактивные технологии охватывают широкий спектр инструментов: от мультимедийных презентаций и виртуальных лабораторий до онлайн</w:t>
      </w:r>
      <w:r w:rsidRPr="00BC2A32">
        <w:rPr>
          <w:rFonts w:ascii="Times New Roman" w:eastAsia="Times New Roman" w:hAnsi="Times New Roman" w:cs="Times New Roman"/>
          <w:sz w:val="24"/>
          <w:szCs w:val="24"/>
          <w:lang w:eastAsia="ru-RU"/>
        </w:rPr>
        <w:noBreakHyphen/>
        <w:t>платформ, мобильных приложений и средств виртуальной реальности. Их ключевое преимущество — возможность адаптировать контент под индивидуальные особенности восприятия. Например, для студентов с нарушениями слуха могут использоваться субтитры и визуальные подсказки, для обучающихся с нарушениями зрения — голосовые ассистенты и тактильные интерфейсы, а для людей с двигательными ограничениями — голосовое управление и упрощённые интерфейсы [3].</w:t>
      </w:r>
    </w:p>
    <w:p w14:paraId="539AA4BA"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lastRenderedPageBreak/>
        <w:t>Одним из популярных решений являются образовательные платформы с элементами геймификации. Игровые механики снижают тревожность, стимулируют вовлечённость и позволяют отрабатывать социальные навыки в безопасной среде. Квесты, симуляции рабочих ситуаций или командные онлайн</w:t>
      </w:r>
      <w:r w:rsidRPr="00BC2A32">
        <w:rPr>
          <w:rFonts w:ascii="Times New Roman" w:eastAsia="Times New Roman" w:hAnsi="Times New Roman" w:cs="Times New Roman"/>
          <w:sz w:val="24"/>
          <w:szCs w:val="24"/>
          <w:lang w:eastAsia="ru-RU"/>
        </w:rPr>
        <w:noBreakHyphen/>
        <w:t>задачи помогают студентам с ОВЗ взаимодействовать с одногруппниками, развивать коммуникацию и учиться сотрудничать. Например, на занятиях по профессиональным дисциплинам можно использовать виртуальные тренажёры, где студенты совместно выполняют задания, распределяют роли и обсуждают решения. Это не только закрепляет знания, но и формирует навыки работы в команде.</w:t>
      </w:r>
    </w:p>
    <w:p w14:paraId="6EAE5D97"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Виртуальная и дополненная реальность открывают новые возможности для адаптации. С помощью VR</w:t>
      </w:r>
      <w:r w:rsidRPr="00BC2A32">
        <w:rPr>
          <w:rFonts w:ascii="Times New Roman" w:eastAsia="Times New Roman" w:hAnsi="Times New Roman" w:cs="Times New Roman"/>
          <w:sz w:val="24"/>
          <w:szCs w:val="24"/>
          <w:lang w:eastAsia="ru-RU"/>
        </w:rPr>
        <w:noBreakHyphen/>
        <w:t>симуляций студенты с ОВЗ могут «посетить» производственные площадки, музеи или лаборатории, не выходя из аудитории. Такие погружения снижают стресс от новых пространств, помогают изучить маршруты передвижения по колледжу или отработать профессиональные действия в контролируемых условиях. Дополненная реальность, в свою очередь, может накладывать обучающую информацию на реальные объекты: например, при изучении оборудования метки AR</w:t>
      </w:r>
      <w:r w:rsidRPr="00BC2A32">
        <w:rPr>
          <w:rFonts w:ascii="Times New Roman" w:eastAsia="Times New Roman" w:hAnsi="Times New Roman" w:cs="Times New Roman"/>
          <w:sz w:val="24"/>
          <w:szCs w:val="24"/>
          <w:lang w:eastAsia="ru-RU"/>
        </w:rPr>
        <w:noBreakHyphen/>
        <w:t>приложения дают подсказки или инструкции, доступные в том числе и в аудиоформате [4].</w:t>
      </w:r>
    </w:p>
    <w:p w14:paraId="32496AE2"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 xml:space="preserve">Не менее важны коммуникационные инструменты. Мессенджеры, форумы и социальные сети, интегрированные в учебный процесс, создают пространство для неформального общения. Студенты с ОВЗ, которым сложно участвовать в очных дискуссиях, могут высказывать мысли письменно, задавать вопросы анонимно или обсуждать темы в малых группах. Совместное редактирование документов в облачных сервисах (Google </w:t>
      </w:r>
      <w:proofErr w:type="spellStart"/>
      <w:r w:rsidRPr="00BC2A32">
        <w:rPr>
          <w:rFonts w:ascii="Times New Roman" w:eastAsia="Times New Roman" w:hAnsi="Times New Roman" w:cs="Times New Roman"/>
          <w:sz w:val="24"/>
          <w:szCs w:val="24"/>
          <w:lang w:eastAsia="ru-RU"/>
        </w:rPr>
        <w:t>Docs</w:t>
      </w:r>
      <w:proofErr w:type="spellEnd"/>
      <w:r w:rsidRPr="00BC2A32">
        <w:rPr>
          <w:rFonts w:ascii="Times New Roman" w:eastAsia="Times New Roman" w:hAnsi="Times New Roman" w:cs="Times New Roman"/>
          <w:sz w:val="24"/>
          <w:szCs w:val="24"/>
          <w:lang w:eastAsia="ru-RU"/>
        </w:rPr>
        <w:t xml:space="preserve">, </w:t>
      </w:r>
      <w:proofErr w:type="spellStart"/>
      <w:r w:rsidRPr="00BC2A32">
        <w:rPr>
          <w:rFonts w:ascii="Times New Roman" w:eastAsia="Times New Roman" w:hAnsi="Times New Roman" w:cs="Times New Roman"/>
          <w:sz w:val="24"/>
          <w:szCs w:val="24"/>
          <w:lang w:eastAsia="ru-RU"/>
        </w:rPr>
        <w:t>Notion</w:t>
      </w:r>
      <w:proofErr w:type="spellEnd"/>
      <w:r w:rsidRPr="00BC2A32">
        <w:rPr>
          <w:rFonts w:ascii="Times New Roman" w:eastAsia="Times New Roman" w:hAnsi="Times New Roman" w:cs="Times New Roman"/>
          <w:sz w:val="24"/>
          <w:szCs w:val="24"/>
          <w:lang w:eastAsia="ru-RU"/>
        </w:rPr>
        <w:t>) учит распределять задачи, учитывать мнения других и видеть вклад каждого в общий результат. При этом преподаватели получают возможность отслеживать динамику взаимодействия и вовремя оказывать поддержку.</w:t>
      </w:r>
    </w:p>
    <w:p w14:paraId="459631D9"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Особое место занимают адаптивные обучающие системы на основе искусственного интеллекта. Они анализируют прогресс студента, выявляют пробелы в знаниях и предлагают персонализированные задания. Для студентов с ОВЗ это означает снижение давления из</w:t>
      </w:r>
      <w:r w:rsidRPr="00BC2A32">
        <w:rPr>
          <w:rFonts w:ascii="Times New Roman" w:eastAsia="Times New Roman" w:hAnsi="Times New Roman" w:cs="Times New Roman"/>
          <w:sz w:val="24"/>
          <w:szCs w:val="24"/>
          <w:lang w:eastAsia="ru-RU"/>
        </w:rPr>
        <w:noBreakHyphen/>
      </w:r>
      <w:proofErr w:type="gramStart"/>
      <w:r w:rsidRPr="00BC2A32">
        <w:rPr>
          <w:rFonts w:ascii="Times New Roman" w:eastAsia="Times New Roman" w:hAnsi="Times New Roman" w:cs="Times New Roman"/>
          <w:sz w:val="24"/>
          <w:szCs w:val="24"/>
          <w:lang w:eastAsia="ru-RU"/>
        </w:rPr>
        <w:t>за темпа</w:t>
      </w:r>
      <w:proofErr w:type="gramEnd"/>
      <w:r w:rsidRPr="00BC2A32">
        <w:rPr>
          <w:rFonts w:ascii="Times New Roman" w:eastAsia="Times New Roman" w:hAnsi="Times New Roman" w:cs="Times New Roman"/>
          <w:sz w:val="24"/>
          <w:szCs w:val="24"/>
          <w:lang w:eastAsia="ru-RU"/>
        </w:rPr>
        <w:t xml:space="preserve"> группы и возможность осваивать материал в комфортном ритме. Чат</w:t>
      </w:r>
      <w:r w:rsidRPr="00BC2A32">
        <w:rPr>
          <w:rFonts w:ascii="Times New Roman" w:eastAsia="Times New Roman" w:hAnsi="Times New Roman" w:cs="Times New Roman"/>
          <w:sz w:val="24"/>
          <w:szCs w:val="24"/>
          <w:lang w:eastAsia="ru-RU"/>
        </w:rPr>
        <w:noBreakHyphen/>
        <w:t>боты с функцией распознавания речи или текста помогают получать консультации 24/7, что особенно ценно для тех, кто испытывает трудности с непосредственным обращением к куратору.</w:t>
      </w:r>
    </w:p>
    <w:p w14:paraId="2E033231"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 xml:space="preserve">Однако успешное внедрение технологий требует продуманной организации. Прежде всего, необходимо обеспечить техническую доступность: оборудовать аудитории </w:t>
      </w:r>
      <w:r w:rsidRPr="00BC2A32">
        <w:rPr>
          <w:rFonts w:ascii="Times New Roman" w:eastAsia="Times New Roman" w:hAnsi="Times New Roman" w:cs="Times New Roman"/>
          <w:sz w:val="24"/>
          <w:szCs w:val="24"/>
          <w:lang w:eastAsia="ru-RU"/>
        </w:rPr>
        <w:lastRenderedPageBreak/>
        <w:t>специализированными устройствами (экранными дикторами, альтернативными клавиатурами), провести обучение педагогов и IT</w:t>
      </w:r>
      <w:r w:rsidRPr="00BC2A32">
        <w:rPr>
          <w:rFonts w:ascii="Times New Roman" w:eastAsia="Times New Roman" w:hAnsi="Times New Roman" w:cs="Times New Roman"/>
          <w:sz w:val="24"/>
          <w:szCs w:val="24"/>
          <w:lang w:eastAsia="ru-RU"/>
        </w:rPr>
        <w:noBreakHyphen/>
        <w:t>специалистов. Преподаватели должны уметь не просто использовать инструменты, но и встраивать их в учебные планы так, чтобы они решали конкретные задачи адаптации. Например, чередовать онлайн</w:t>
      </w:r>
      <w:r w:rsidRPr="00BC2A32">
        <w:rPr>
          <w:rFonts w:ascii="Times New Roman" w:eastAsia="Times New Roman" w:hAnsi="Times New Roman" w:cs="Times New Roman"/>
          <w:sz w:val="24"/>
          <w:szCs w:val="24"/>
          <w:lang w:eastAsia="ru-RU"/>
        </w:rPr>
        <w:noBreakHyphen/>
        <w:t>дискуссии с очными занятиями, комбинировать VR</w:t>
      </w:r>
      <w:r w:rsidRPr="00BC2A32">
        <w:rPr>
          <w:rFonts w:ascii="Times New Roman" w:eastAsia="Times New Roman" w:hAnsi="Times New Roman" w:cs="Times New Roman"/>
          <w:sz w:val="24"/>
          <w:szCs w:val="24"/>
          <w:lang w:eastAsia="ru-RU"/>
        </w:rPr>
        <w:noBreakHyphen/>
        <w:t>практикумы с реальными лабораторными работами, дополнять лекции интерактивными тестами с обратной связью.</w:t>
      </w:r>
    </w:p>
    <w:p w14:paraId="4BA94BE8"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Важен и психологический аспект. Интерактивные технологии не должны заменять живое общение, а лишь дополнять его. Преподавателям стоит поощрять смешанные формы взаимодействия: после виртуального квеста — обсудить итоги в аудитории, после работы в облачном документе — провести мини</w:t>
      </w:r>
      <w:r w:rsidRPr="00BC2A32">
        <w:rPr>
          <w:rFonts w:ascii="Times New Roman" w:eastAsia="Times New Roman" w:hAnsi="Times New Roman" w:cs="Times New Roman"/>
          <w:sz w:val="24"/>
          <w:szCs w:val="24"/>
          <w:lang w:eastAsia="ru-RU"/>
        </w:rPr>
        <w:noBreakHyphen/>
        <w:t>презентацию результатов. Это помогает студентам с ОВЗ ощутить свою значимость в коллективе, увидеть, что их вклад ценится, а идеи находят отклик. Кроме того, совместные проекты с использованием технологий способствуют формированию эмпатии у всех участников: одногруппники учатся понимать особенности друг друга, находить общие решения и поддерживать тех, кому требуется больше времени или помощи [2].</w:t>
      </w:r>
    </w:p>
    <w:p w14:paraId="38D1CF69"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Опыт колледжей, внедривших подобные подходы, показывает заметные позитивные изменения. У студентов с ОВЗ растёт уверенность в своих силах, снижается уровень тревожности, улучшается успеваемость. Они активнее участвуют в мероприятиях, заводят друзей, чётче представляют свои профессиональные перспективы. Преподаватели отмечают, что интерактивные методы делают занятия динамичнее и для остальных студентов: повышается общий интерес к дисциплине, развиваются критическое мышление и креативность.</w:t>
      </w:r>
    </w:p>
    <w:p w14:paraId="640EB799"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Тем не менее остаются и вызовы. Не все колледжи располагают достаточными ресурсами для закупки дорогостоящего оборудования или подписки на специализированные платформы. Не хватает методических рекомендаций по интеграции технологий в инклюзивное обучение, а также исследований долгосрочной эффективности отдельных инструментов. Решение этих проблем требует сотрудничества с вузами, НКО и бизнесом — например, через грантовые программы, стажировки для педагогов или партнёрство с IT</w:t>
      </w:r>
      <w:r w:rsidRPr="00BC2A32">
        <w:rPr>
          <w:rFonts w:ascii="Times New Roman" w:eastAsia="Times New Roman" w:hAnsi="Times New Roman" w:cs="Times New Roman"/>
          <w:sz w:val="24"/>
          <w:szCs w:val="24"/>
          <w:lang w:eastAsia="ru-RU"/>
        </w:rPr>
        <w:noBreakHyphen/>
        <w:t>компаниями.</w:t>
      </w:r>
    </w:p>
    <w:p w14:paraId="23A65B39" w14:textId="77777777" w:rsidR="00BC2A32" w:rsidRPr="00BC2A32" w:rsidRDefault="00BC2A32" w:rsidP="00BC2A32">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BC2A32">
        <w:rPr>
          <w:rFonts w:ascii="Times New Roman" w:eastAsia="Times New Roman" w:hAnsi="Times New Roman" w:cs="Times New Roman"/>
          <w:sz w:val="24"/>
          <w:szCs w:val="24"/>
          <w:lang w:eastAsia="ru-RU"/>
        </w:rPr>
        <w:t>В перспективе развитие интерактивных технологий может радикально изменить подход к адаптации студентов с ОВЗ. По мере распространения искусственного интеллекта, нейроинтерфейсов и доступных VR</w:t>
      </w:r>
      <w:r w:rsidRPr="00BC2A32">
        <w:rPr>
          <w:rFonts w:ascii="Times New Roman" w:eastAsia="Times New Roman" w:hAnsi="Times New Roman" w:cs="Times New Roman"/>
          <w:sz w:val="24"/>
          <w:szCs w:val="24"/>
          <w:lang w:eastAsia="ru-RU"/>
        </w:rPr>
        <w:noBreakHyphen/>
        <w:t xml:space="preserve">устройств появятся новые форматы обучения, ещё более персонализированные и инклюзивные. Однако ключевым фактором успеха останется человеческий: чуткость педагогов, готовность коллектива к сотрудничеству и вера в </w:t>
      </w:r>
      <w:r w:rsidRPr="00BC2A32">
        <w:rPr>
          <w:rFonts w:ascii="Times New Roman" w:eastAsia="Times New Roman" w:hAnsi="Times New Roman" w:cs="Times New Roman"/>
          <w:sz w:val="24"/>
          <w:szCs w:val="24"/>
          <w:lang w:eastAsia="ru-RU"/>
        </w:rPr>
        <w:lastRenderedPageBreak/>
        <w:t>потенциал каждого студента. Только сочетание технологий и эмпатии позволит создать по</w:t>
      </w:r>
      <w:r w:rsidRPr="00BC2A32">
        <w:rPr>
          <w:rFonts w:ascii="Times New Roman" w:eastAsia="Times New Roman" w:hAnsi="Times New Roman" w:cs="Times New Roman"/>
          <w:sz w:val="24"/>
          <w:szCs w:val="24"/>
          <w:lang w:eastAsia="ru-RU"/>
        </w:rPr>
        <w:noBreakHyphen/>
        <w:t>настоящему равные возможности для всех.</w:t>
      </w:r>
    </w:p>
    <w:p w14:paraId="4006701A" w14:textId="77777777" w:rsidR="00BC2A32" w:rsidRPr="00BC2A32" w:rsidRDefault="00BC2A32" w:rsidP="0038642C">
      <w:pPr>
        <w:spacing w:after="0" w:line="360" w:lineRule="auto"/>
        <w:ind w:firstLine="709"/>
        <w:jc w:val="center"/>
        <w:rPr>
          <w:rFonts w:ascii="Times New Roman" w:eastAsia="Calibri" w:hAnsi="Times New Roman" w:cs="Times New Roman"/>
          <w:b/>
          <w:sz w:val="24"/>
          <w:szCs w:val="24"/>
        </w:rPr>
      </w:pPr>
      <w:r w:rsidRPr="00BC2A32">
        <w:rPr>
          <w:rFonts w:ascii="Times New Roman" w:eastAsia="Calibri" w:hAnsi="Times New Roman" w:cs="Times New Roman"/>
          <w:b/>
          <w:sz w:val="24"/>
          <w:szCs w:val="24"/>
        </w:rPr>
        <w:t>Список использованных источников:</w:t>
      </w:r>
    </w:p>
    <w:p w14:paraId="5207597B" w14:textId="77777777" w:rsidR="00BC2A32" w:rsidRPr="00BC2A32" w:rsidRDefault="00BC2A32" w:rsidP="00702F3D">
      <w:pPr>
        <w:numPr>
          <w:ilvl w:val="0"/>
          <w:numId w:val="48"/>
        </w:numPr>
        <w:shd w:val="clear" w:color="auto" w:fill="FFFFFF"/>
        <w:spacing w:after="0" w:line="360" w:lineRule="auto"/>
        <w:ind w:left="0" w:firstLine="709"/>
        <w:contextualSpacing/>
        <w:jc w:val="both"/>
        <w:rPr>
          <w:rFonts w:ascii="Times New Roman" w:eastAsia="Times New Roman" w:hAnsi="Times New Roman" w:cs="Times New Roman"/>
          <w:kern w:val="2"/>
          <w:sz w:val="24"/>
          <w:szCs w:val="24"/>
          <w:lang w:eastAsia="ru-RU"/>
        </w:rPr>
      </w:pPr>
      <w:proofErr w:type="spellStart"/>
      <w:r w:rsidRPr="00BC2A32">
        <w:rPr>
          <w:rFonts w:ascii="Times New Roman" w:eastAsia="Times New Roman" w:hAnsi="Times New Roman" w:cs="Times New Roman"/>
          <w:kern w:val="2"/>
          <w:sz w:val="24"/>
          <w:szCs w:val="24"/>
          <w:lang w:eastAsia="ru-RU"/>
        </w:rPr>
        <w:t>Кальветова</w:t>
      </w:r>
      <w:proofErr w:type="spellEnd"/>
      <w:r w:rsidRPr="00BC2A32">
        <w:rPr>
          <w:rFonts w:ascii="Times New Roman" w:eastAsia="Times New Roman" w:hAnsi="Times New Roman" w:cs="Times New Roman"/>
          <w:kern w:val="2"/>
          <w:sz w:val="24"/>
          <w:szCs w:val="24"/>
          <w:lang w:eastAsia="ru-RU"/>
        </w:rPr>
        <w:t xml:space="preserve">, А. А. Инклюзивный подход в обучении детей с особыми образовательными потребностями с применением дистанционных педагогических технологий / А. А. </w:t>
      </w:r>
      <w:proofErr w:type="spellStart"/>
      <w:r w:rsidRPr="00BC2A32">
        <w:rPr>
          <w:rFonts w:ascii="Times New Roman" w:eastAsia="Times New Roman" w:hAnsi="Times New Roman" w:cs="Times New Roman"/>
          <w:kern w:val="2"/>
          <w:sz w:val="24"/>
          <w:szCs w:val="24"/>
          <w:lang w:eastAsia="ru-RU"/>
        </w:rPr>
        <w:t>Кальветова</w:t>
      </w:r>
      <w:proofErr w:type="spellEnd"/>
      <w:r w:rsidRPr="00BC2A32">
        <w:rPr>
          <w:rFonts w:ascii="Times New Roman" w:eastAsia="Times New Roman" w:hAnsi="Times New Roman" w:cs="Times New Roman"/>
          <w:kern w:val="2"/>
          <w:sz w:val="24"/>
          <w:szCs w:val="24"/>
          <w:lang w:eastAsia="ru-RU"/>
        </w:rPr>
        <w:t xml:space="preserve">, Е. С. </w:t>
      </w:r>
      <w:proofErr w:type="spellStart"/>
      <w:r w:rsidRPr="00BC2A32">
        <w:rPr>
          <w:rFonts w:ascii="Times New Roman" w:eastAsia="Times New Roman" w:hAnsi="Times New Roman" w:cs="Times New Roman"/>
          <w:kern w:val="2"/>
          <w:sz w:val="24"/>
          <w:szCs w:val="24"/>
          <w:lang w:eastAsia="ru-RU"/>
        </w:rPr>
        <w:t>Расстегаева</w:t>
      </w:r>
      <w:proofErr w:type="spellEnd"/>
      <w:r w:rsidRPr="00BC2A32">
        <w:rPr>
          <w:rFonts w:ascii="Times New Roman" w:eastAsia="Times New Roman" w:hAnsi="Times New Roman" w:cs="Times New Roman"/>
          <w:kern w:val="2"/>
          <w:sz w:val="24"/>
          <w:szCs w:val="24"/>
          <w:lang w:eastAsia="ru-RU"/>
        </w:rPr>
        <w:t xml:space="preserve"> // Педагогика сегодня: проблемы и решения: материалы VII </w:t>
      </w:r>
      <w:proofErr w:type="spellStart"/>
      <w:r w:rsidRPr="00BC2A32">
        <w:rPr>
          <w:rFonts w:ascii="Times New Roman" w:eastAsia="Times New Roman" w:hAnsi="Times New Roman" w:cs="Times New Roman"/>
          <w:kern w:val="2"/>
          <w:sz w:val="24"/>
          <w:szCs w:val="24"/>
          <w:lang w:eastAsia="ru-RU"/>
        </w:rPr>
        <w:t>Междунар</w:t>
      </w:r>
      <w:proofErr w:type="spellEnd"/>
      <w:r w:rsidRPr="00BC2A32">
        <w:rPr>
          <w:rFonts w:ascii="Times New Roman" w:eastAsia="Times New Roman" w:hAnsi="Times New Roman" w:cs="Times New Roman"/>
          <w:kern w:val="2"/>
          <w:sz w:val="24"/>
          <w:szCs w:val="24"/>
          <w:lang w:eastAsia="ru-RU"/>
        </w:rPr>
        <w:t xml:space="preserve">. науч. </w:t>
      </w:r>
      <w:proofErr w:type="spellStart"/>
      <w:r w:rsidRPr="00BC2A32">
        <w:rPr>
          <w:rFonts w:ascii="Times New Roman" w:eastAsia="Times New Roman" w:hAnsi="Times New Roman" w:cs="Times New Roman"/>
          <w:kern w:val="2"/>
          <w:sz w:val="24"/>
          <w:szCs w:val="24"/>
          <w:lang w:eastAsia="ru-RU"/>
        </w:rPr>
        <w:t>конф</w:t>
      </w:r>
      <w:proofErr w:type="spellEnd"/>
      <w:r w:rsidRPr="00BC2A32">
        <w:rPr>
          <w:rFonts w:ascii="Times New Roman" w:eastAsia="Times New Roman" w:hAnsi="Times New Roman" w:cs="Times New Roman"/>
          <w:kern w:val="2"/>
          <w:sz w:val="24"/>
          <w:szCs w:val="24"/>
          <w:lang w:eastAsia="ru-RU"/>
        </w:rPr>
        <w:t xml:space="preserve">. (г. Санкт-Петербург, март 2021 г.). – Санкт-Петербург: Свое издательство, 2021. – С. 28-30. – URL: </w:t>
      </w:r>
      <w:hyperlink r:id="rId33" w:history="1">
        <w:r w:rsidRPr="00BC2A32">
          <w:rPr>
            <w:rFonts w:ascii="Times New Roman" w:eastAsia="Times New Roman" w:hAnsi="Times New Roman" w:cs="Times New Roman"/>
            <w:kern w:val="2"/>
            <w:sz w:val="24"/>
            <w:szCs w:val="24"/>
            <w:lang w:eastAsia="ru-RU"/>
          </w:rPr>
          <w:t>https://moluch.ru/conf/ped/archive/389/16412</w:t>
        </w:r>
      </w:hyperlink>
      <w:r w:rsidRPr="00BC2A32">
        <w:rPr>
          <w:rFonts w:ascii="Times New Roman" w:eastAsia="Times New Roman" w:hAnsi="Times New Roman" w:cs="Times New Roman"/>
          <w:kern w:val="2"/>
          <w:sz w:val="24"/>
          <w:szCs w:val="24"/>
          <w:lang w:eastAsia="ru-RU"/>
        </w:rPr>
        <w:t xml:space="preserve"> (дата обращения: 04.06.2026).</w:t>
      </w:r>
    </w:p>
    <w:p w14:paraId="7F009AD2" w14:textId="77777777" w:rsidR="00BC2A32" w:rsidRPr="00BC2A32" w:rsidRDefault="00BC2A32" w:rsidP="00702F3D">
      <w:pPr>
        <w:numPr>
          <w:ilvl w:val="0"/>
          <w:numId w:val="48"/>
        </w:numPr>
        <w:shd w:val="clear" w:color="auto" w:fill="FFFFFF"/>
        <w:spacing w:after="0" w:line="360" w:lineRule="auto"/>
        <w:ind w:left="0" w:firstLine="709"/>
        <w:contextualSpacing/>
        <w:jc w:val="both"/>
        <w:rPr>
          <w:rFonts w:ascii="Times New Roman" w:eastAsia="Times New Roman" w:hAnsi="Times New Roman" w:cs="Times New Roman"/>
          <w:kern w:val="2"/>
          <w:sz w:val="24"/>
          <w:szCs w:val="24"/>
          <w:lang w:eastAsia="ru-RU"/>
        </w:rPr>
      </w:pPr>
      <w:proofErr w:type="spellStart"/>
      <w:r w:rsidRPr="00BC2A32">
        <w:rPr>
          <w:rFonts w:ascii="Times New Roman" w:eastAsia="Times New Roman" w:hAnsi="Times New Roman" w:cs="Times New Roman"/>
          <w:kern w:val="2"/>
          <w:sz w:val="24"/>
          <w:szCs w:val="24"/>
          <w:lang w:eastAsia="ru-RU"/>
        </w:rPr>
        <w:t>Тамистова</w:t>
      </w:r>
      <w:proofErr w:type="spellEnd"/>
      <w:r w:rsidRPr="00BC2A32">
        <w:rPr>
          <w:rFonts w:ascii="Times New Roman" w:eastAsia="Times New Roman" w:hAnsi="Times New Roman" w:cs="Times New Roman"/>
          <w:kern w:val="2"/>
          <w:sz w:val="24"/>
          <w:szCs w:val="24"/>
          <w:lang w:eastAsia="ru-RU"/>
        </w:rPr>
        <w:t xml:space="preserve"> О. Б. СОЗДАНИЯ ОБРАЗОВАТЕЛЬНОЙ СРЕДЫ ДЛЯ СТУДЕНТОВ С ОВЗ В СИСТЕМЕ СПО // Инновационная наука. – 2023. – №4-2. – URL: https://cyberleninka.ru/article/n/sozdaniya-obrazovatelnoy-sredy-dlya-studentov-s-ovz-v-sisteme-spo (дата обращения: 04.06.2026).</w:t>
      </w:r>
    </w:p>
    <w:p w14:paraId="55407402" w14:textId="77777777" w:rsidR="00BC2A32" w:rsidRPr="00BC2A32" w:rsidRDefault="00BC2A32" w:rsidP="00702F3D">
      <w:pPr>
        <w:numPr>
          <w:ilvl w:val="0"/>
          <w:numId w:val="48"/>
        </w:numPr>
        <w:shd w:val="clear" w:color="auto" w:fill="FFFFFF"/>
        <w:spacing w:after="0" w:line="360" w:lineRule="auto"/>
        <w:ind w:left="0" w:firstLine="709"/>
        <w:contextualSpacing/>
        <w:jc w:val="both"/>
        <w:rPr>
          <w:rFonts w:ascii="Times New Roman" w:eastAsia="Times New Roman" w:hAnsi="Times New Roman" w:cs="Times New Roman"/>
          <w:kern w:val="2"/>
          <w:sz w:val="24"/>
          <w:szCs w:val="24"/>
          <w:lang w:eastAsia="ru-RU"/>
        </w:rPr>
      </w:pPr>
      <w:r w:rsidRPr="00BC2A32">
        <w:rPr>
          <w:rFonts w:ascii="Times New Roman" w:eastAsia="Times New Roman" w:hAnsi="Times New Roman" w:cs="Times New Roman"/>
          <w:kern w:val="2"/>
          <w:sz w:val="24"/>
          <w:szCs w:val="24"/>
          <w:lang w:eastAsia="ru-RU"/>
        </w:rPr>
        <w:t>Терентьева, О. С. Применение цифровых технологий при обучении студентов с ограниченными возможностями здоровья: проблемы и перспективы развития // Человек. Культура. Образование. – 2023. – №3 (49). – URL: https://cyberleninka.ru/article/n/primenenie-tsifrovyh-tehnologiy-pri-obuchenii-studentov-s-ogranichennymi-vozmozhnostyami-zdorovya-problemy-i-perspektivy-razvitiya (дата обращения: 04.06.2026).</w:t>
      </w:r>
    </w:p>
    <w:p w14:paraId="24AF452C" w14:textId="77777777" w:rsidR="00BC2A32" w:rsidRPr="00BC2A32" w:rsidRDefault="00BC2A32" w:rsidP="00702F3D">
      <w:pPr>
        <w:numPr>
          <w:ilvl w:val="0"/>
          <w:numId w:val="48"/>
        </w:numPr>
        <w:shd w:val="clear" w:color="auto" w:fill="FFFFFF"/>
        <w:spacing w:after="0" w:line="360" w:lineRule="auto"/>
        <w:ind w:left="0" w:firstLine="709"/>
        <w:contextualSpacing/>
        <w:jc w:val="both"/>
        <w:rPr>
          <w:rFonts w:ascii="Calibri" w:eastAsia="Times New Roman" w:hAnsi="Calibri" w:cs="Times New Roman"/>
          <w:kern w:val="2"/>
          <w:lang w:eastAsia="ru-RU"/>
        </w:rPr>
      </w:pPr>
      <w:r w:rsidRPr="00BC2A32">
        <w:rPr>
          <w:rFonts w:ascii="Times New Roman" w:eastAsia="Times New Roman" w:hAnsi="Times New Roman" w:cs="Times New Roman"/>
          <w:kern w:val="2"/>
          <w:sz w:val="24"/>
          <w:szCs w:val="24"/>
          <w:lang w:eastAsia="ru-RU"/>
        </w:rPr>
        <w:t xml:space="preserve">Юрьева, А. А. Применение интерактивных технологий в инклюзивном образовании / А. А. Юрьева // Молодой ученый. – 2018. – № 16 (202). – С. 322-323. – URL: </w:t>
      </w:r>
      <w:hyperlink r:id="rId34" w:history="1">
        <w:r w:rsidRPr="00BC2A32">
          <w:rPr>
            <w:rFonts w:ascii="Times New Roman" w:eastAsia="Times New Roman" w:hAnsi="Times New Roman" w:cs="Times New Roman"/>
            <w:kern w:val="2"/>
            <w:sz w:val="24"/>
            <w:szCs w:val="24"/>
            <w:lang w:eastAsia="ru-RU"/>
          </w:rPr>
          <w:t>https://moluch.ru/archive/202/49530</w:t>
        </w:r>
      </w:hyperlink>
      <w:r w:rsidRPr="00BC2A32">
        <w:rPr>
          <w:rFonts w:ascii="Times New Roman" w:eastAsia="Times New Roman" w:hAnsi="Times New Roman" w:cs="Times New Roman"/>
          <w:kern w:val="2"/>
          <w:sz w:val="24"/>
          <w:szCs w:val="24"/>
          <w:lang w:eastAsia="ru-RU"/>
        </w:rPr>
        <w:t xml:space="preserve"> (дата обращения: 04.06.2026).</w:t>
      </w:r>
    </w:p>
    <w:p w14:paraId="319AD90A" w14:textId="77777777" w:rsidR="00BC2A32" w:rsidRPr="00BC2A32" w:rsidRDefault="00BC2A32" w:rsidP="00BC2A32">
      <w:pPr>
        <w:tabs>
          <w:tab w:val="left" w:pos="284"/>
          <w:tab w:val="left" w:pos="1134"/>
        </w:tabs>
        <w:spacing w:after="0" w:line="240" w:lineRule="auto"/>
        <w:ind w:firstLine="709"/>
        <w:rPr>
          <w:rFonts w:ascii="Times New Roman" w:eastAsia="Times New Roman" w:hAnsi="Times New Roman" w:cs="Times New Roman"/>
          <w:sz w:val="36"/>
          <w:szCs w:val="36"/>
          <w:lang w:eastAsia="ru-RU"/>
        </w:rPr>
      </w:pPr>
    </w:p>
    <w:p w14:paraId="6573B530" w14:textId="77777777" w:rsidR="00DA29D1" w:rsidRDefault="00DA29D1"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2EB24FE2" w14:textId="64848591" w:rsidR="00DA29D1" w:rsidRPr="00DA29D1" w:rsidRDefault="00DA29D1" w:rsidP="00DA13F8">
      <w:pPr>
        <w:spacing w:after="0" w:line="360" w:lineRule="auto"/>
        <w:jc w:val="center"/>
        <w:rPr>
          <w:rFonts w:ascii="Times New Roman" w:eastAsia="Calibri" w:hAnsi="Times New Roman" w:cs="Times New Roman"/>
          <w:b/>
          <w:sz w:val="24"/>
          <w:szCs w:val="24"/>
        </w:rPr>
      </w:pPr>
      <w:r w:rsidRPr="00DA29D1">
        <w:rPr>
          <w:rFonts w:ascii="Times New Roman" w:eastAsia="Calibri" w:hAnsi="Times New Roman" w:cs="Times New Roman"/>
          <w:b/>
          <w:sz w:val="24"/>
          <w:szCs w:val="24"/>
        </w:rPr>
        <w:t>ПЕДАГОГИЧЕСКОЕ СОПРОВОЖДЕНИЕ СТУДЕНТОВ, ИМЕЮЩИХ ИНВАЛИДНОСТЬ И ОВЗ, В КУЗНЕЦКОМ МНОГОПРОФИЛЬНОМ КОЛЛЕДЖЕ</w:t>
      </w:r>
    </w:p>
    <w:p w14:paraId="09AF5E5B" w14:textId="77777777" w:rsidR="00DA29D1" w:rsidRPr="00DA29D1" w:rsidRDefault="00DA29D1" w:rsidP="00DA29D1">
      <w:pPr>
        <w:spacing w:after="0" w:line="360" w:lineRule="auto"/>
        <w:jc w:val="right"/>
        <w:rPr>
          <w:rFonts w:ascii="Times New Roman" w:eastAsia="Calibri" w:hAnsi="Times New Roman" w:cs="Times New Roman"/>
          <w:i/>
          <w:sz w:val="24"/>
          <w:szCs w:val="24"/>
        </w:rPr>
      </w:pPr>
      <w:r w:rsidRPr="00DA29D1">
        <w:rPr>
          <w:rFonts w:ascii="Times New Roman" w:eastAsia="Calibri" w:hAnsi="Times New Roman" w:cs="Times New Roman"/>
          <w:i/>
          <w:sz w:val="24"/>
          <w:szCs w:val="24"/>
        </w:rPr>
        <w:t xml:space="preserve">Белова Юлия Александровна, преподаватель </w:t>
      </w:r>
    </w:p>
    <w:p w14:paraId="27C386F3" w14:textId="77777777" w:rsidR="00DA29D1" w:rsidRPr="00DA29D1" w:rsidRDefault="00DA29D1" w:rsidP="00DA29D1">
      <w:pPr>
        <w:spacing w:after="0" w:line="360" w:lineRule="auto"/>
        <w:jc w:val="right"/>
        <w:rPr>
          <w:rFonts w:ascii="Times New Roman" w:eastAsia="Calibri" w:hAnsi="Times New Roman" w:cs="Times New Roman"/>
          <w:i/>
          <w:sz w:val="24"/>
          <w:szCs w:val="24"/>
        </w:rPr>
      </w:pPr>
      <w:r w:rsidRPr="00DA29D1">
        <w:rPr>
          <w:rFonts w:ascii="Times New Roman" w:eastAsia="Calibri" w:hAnsi="Times New Roman" w:cs="Times New Roman"/>
          <w:i/>
          <w:sz w:val="24"/>
          <w:szCs w:val="24"/>
        </w:rPr>
        <w:t xml:space="preserve">ГБПОУ ПО «Кузнецкий многопрофильный колледж», г. Кузнецк  </w:t>
      </w:r>
    </w:p>
    <w:p w14:paraId="464EBAF4" w14:textId="77777777" w:rsidR="0038642C" w:rsidRDefault="0038642C" w:rsidP="00DA29D1">
      <w:pPr>
        <w:spacing w:after="0" w:line="360" w:lineRule="auto"/>
        <w:ind w:firstLine="709"/>
        <w:jc w:val="both"/>
        <w:rPr>
          <w:rFonts w:ascii="Times New Roman" w:eastAsia="Calibri" w:hAnsi="Times New Roman" w:cs="Times New Roman"/>
          <w:b/>
          <w:sz w:val="24"/>
          <w:szCs w:val="24"/>
        </w:rPr>
      </w:pPr>
    </w:p>
    <w:p w14:paraId="131CF378" w14:textId="190A96FA" w:rsidR="00DA29D1" w:rsidRPr="0038642C" w:rsidRDefault="00DA29D1" w:rsidP="00DA29D1">
      <w:pPr>
        <w:spacing w:after="0" w:line="360" w:lineRule="auto"/>
        <w:ind w:firstLine="709"/>
        <w:jc w:val="both"/>
        <w:rPr>
          <w:rFonts w:ascii="Times New Roman" w:eastAsia="Calibri" w:hAnsi="Times New Roman" w:cs="Times New Roman"/>
          <w:bCs/>
          <w:sz w:val="24"/>
          <w:szCs w:val="24"/>
        </w:rPr>
      </w:pPr>
      <w:r w:rsidRPr="00DA29D1">
        <w:rPr>
          <w:rFonts w:ascii="Times New Roman" w:eastAsia="Calibri" w:hAnsi="Times New Roman" w:cs="Times New Roman"/>
          <w:b/>
          <w:sz w:val="24"/>
          <w:szCs w:val="24"/>
        </w:rPr>
        <w:t xml:space="preserve">Аннотация: </w:t>
      </w:r>
      <w:r w:rsidRPr="0038642C">
        <w:rPr>
          <w:rFonts w:ascii="Times New Roman" w:eastAsia="Calibri" w:hAnsi="Times New Roman" w:cs="Times New Roman"/>
          <w:bCs/>
          <w:sz w:val="24"/>
          <w:szCs w:val="24"/>
        </w:rPr>
        <w:t>Цель исследования – выявление основных задач и направлений деятельности педагогических работников колледжа в организации работы с обучающимися, имеющими инвалидность и ОВЗ. В статье проанализирован опыт работы преподавателей и мастеров производственного обучения по данному направлению в Кузнецком многопрофильном колледже. Определены задачи сопровождения и специфика работы обучающихся с ОВЗ и инвалидностью в образовательном процессе.</w:t>
      </w:r>
    </w:p>
    <w:p w14:paraId="31A43E76" w14:textId="0DA549BD" w:rsidR="00DA29D1" w:rsidRPr="0038642C" w:rsidRDefault="00DA29D1" w:rsidP="0038642C">
      <w:pPr>
        <w:spacing w:after="0" w:line="360" w:lineRule="auto"/>
        <w:ind w:firstLine="709"/>
        <w:jc w:val="both"/>
        <w:rPr>
          <w:rFonts w:ascii="Times New Roman" w:eastAsia="Calibri" w:hAnsi="Times New Roman" w:cs="Times New Roman"/>
          <w:b/>
          <w:sz w:val="24"/>
          <w:szCs w:val="24"/>
        </w:rPr>
      </w:pPr>
      <w:r w:rsidRPr="00DA29D1">
        <w:rPr>
          <w:rFonts w:ascii="Times New Roman" w:eastAsia="Calibri" w:hAnsi="Times New Roman" w:cs="Times New Roman"/>
          <w:b/>
          <w:sz w:val="24"/>
          <w:szCs w:val="24"/>
        </w:rPr>
        <w:lastRenderedPageBreak/>
        <w:t xml:space="preserve">Ключевые слова: </w:t>
      </w:r>
      <w:r w:rsidRPr="0038642C">
        <w:rPr>
          <w:rFonts w:ascii="Times New Roman" w:eastAsia="Calibri" w:hAnsi="Times New Roman" w:cs="Times New Roman"/>
          <w:bCs/>
          <w:sz w:val="24"/>
          <w:szCs w:val="24"/>
        </w:rPr>
        <w:t>профессиональное образование, адаптация и социализация обучающихся с инвалидностью и ОВЗ.</w:t>
      </w:r>
    </w:p>
    <w:p w14:paraId="04FD09D7"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Получение профессии человеку с ОВЗ и инвалидностью – самый важный этап взросления и определения жизненного пути. Создать условия доступности получения профессионального образования – очень важная и ответственная задача образовательной   организации. А создание условий доступности профессионального обучения молодых людей с инвалидностью – задача достаточно сложная, но вполне разрешимая.</w:t>
      </w:r>
    </w:p>
    <w:p w14:paraId="7A6F2FD4"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Важную роль в организации работы с обучающимися, имеющими инвалидность и ОВЗ, играет педагог. Это и классный руководитель, и преподаватель, и мастер-наставник, а также представитель психолого-педагогической службы. Педагог профессионального обучения организует и проводит учебно-воспитательную работу, профессионально ориентирует молодежь, воспитывает и развивает профессионально важные и значимые качества личности современного работника.  Это специалист, осуществляющий сопровождение обучающихся с ОВЗ и инвалидностью в течение всего учебного процесса. Значение работы педагога в этой сфере заключается в организации условий для успешного включения ребенка с особенностями развития в среду образовательного учреждения.</w:t>
      </w:r>
    </w:p>
    <w:p w14:paraId="168AD719"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Успешность включенности обучающегося в жизнь колледжа должна определяться с точки зрения развития его:</w:t>
      </w:r>
    </w:p>
    <w:p w14:paraId="676A8FF4"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1. когнитивной (познавательной) сферы: то есть - знаний и навыков;</w:t>
      </w:r>
    </w:p>
    <w:p w14:paraId="7E21747B"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2. коммуникативной сферы: то есть - умения общаться;</w:t>
      </w:r>
    </w:p>
    <w:p w14:paraId="647E81A7"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3. эмоциональной сферы: психологической адаптации к процессу обучения в колледже;</w:t>
      </w:r>
    </w:p>
    <w:p w14:paraId="6440BDF4"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4. самостоятельности.</w:t>
      </w:r>
    </w:p>
    <w:p w14:paraId="22C43520"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Педагогическое сопровождение обучающегося, имеющих инвалидность и ОВЗ, – это педагогическая деятельность по индивидуализации образования, направленная на выявление и развитие образовательных мотивов и интересов учащегося, поиск образовательных ресурсов для создания индивидуальной образовательной программы. </w:t>
      </w:r>
    </w:p>
    <w:p w14:paraId="4C379CC4" w14:textId="77777777" w:rsidR="0038642C"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Цель работы педагога – это сопровождение ученика в образовательном процессе, успешное включение каждого обучающегося с ОВЗ и инвалидностью в среду образовательного учреждения. </w:t>
      </w:r>
    </w:p>
    <w:p w14:paraId="5C36CD49" w14:textId="59B9E94A"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Задачи:</w:t>
      </w:r>
    </w:p>
    <w:p w14:paraId="3D6E605B"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1. Адаптация - создание комфортных условий для обучения; временная организация образовательной среды в соответствии с реальными возможностями ребенка.</w:t>
      </w:r>
    </w:p>
    <w:p w14:paraId="4E73600B"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2. Социализация – включение обучающегося в среду сверстников. Максимальное раскрытие потенциала его личности.</w:t>
      </w:r>
    </w:p>
    <w:p w14:paraId="3B386FCC"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3. Помощь в усвоении образовательных программ. </w:t>
      </w:r>
    </w:p>
    <w:p w14:paraId="7F25AADD"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lastRenderedPageBreak/>
        <w:t>4. Организация, сопровождения другими специалистами.</w:t>
      </w:r>
    </w:p>
    <w:p w14:paraId="6318E49B"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5. Работа с родителями.</w:t>
      </w:r>
    </w:p>
    <w:p w14:paraId="4D07061E" w14:textId="77777777" w:rsidR="00DA29D1" w:rsidRPr="00DA29D1" w:rsidRDefault="00DA29D1" w:rsidP="0038642C">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6. Оценка результатов деятельности, отслеживание положительной динамики в деятельности обучающегося с ОВЗ и инвалидностью.</w:t>
      </w:r>
    </w:p>
    <w:p w14:paraId="218297C0" w14:textId="23B388E5"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Сотрудничество разных специалистов – залог успешности инклюзии. Взрослые, работающие с особым учеником, должны составлять одну команду, задача которой – объединение разносторонних усилий с целью успешного вовлечения ребенка с особенностями развития в жизнь колледжа. Классный руководитель совместно с психологом и соц</w:t>
      </w:r>
      <w:r w:rsidR="0095385F">
        <w:rPr>
          <w:rFonts w:ascii="Times New Roman" w:eastAsia="Calibri" w:hAnsi="Times New Roman" w:cs="Times New Roman"/>
          <w:sz w:val="24"/>
          <w:szCs w:val="24"/>
        </w:rPr>
        <w:t xml:space="preserve">иальным </w:t>
      </w:r>
      <w:r w:rsidRPr="00DA29D1">
        <w:rPr>
          <w:rFonts w:ascii="Times New Roman" w:eastAsia="Calibri" w:hAnsi="Times New Roman" w:cs="Times New Roman"/>
          <w:sz w:val="24"/>
          <w:szCs w:val="24"/>
        </w:rPr>
        <w:t>педагогом - осуществляет первичную диагностику, непрерывную следящую диагностику. Занимается социализацией и адаптацией обучающихся с ОВЗ и инвалидностью, разработкой индивидуальных   образовательных маршрутов.</w:t>
      </w:r>
    </w:p>
    <w:p w14:paraId="2A0454FA" w14:textId="77777777" w:rsidR="00DA29D1" w:rsidRPr="00DA29D1" w:rsidRDefault="00DA29D1" w:rsidP="00DA29D1">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Специфика работы педагогов со студентами, имеющими инвалидность в Кузнецком многопрофильном колледже.</w:t>
      </w:r>
    </w:p>
    <w:p w14:paraId="033CC574" w14:textId="77777777" w:rsidR="00DA29D1" w:rsidRPr="00DA29D1" w:rsidRDefault="00DA29D1" w:rsidP="00DA29D1">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Обучение студентов с инвалидностью в отдельно выделенном формате началось в Кузнецком многопрофильном колледже с 2017 года. В 2017-2018 учебном году в группу по специальности «Экономика и бухгалтерский учет» (по отраслям) было набрано 8 студентов с ограниченными возможностями здоровья (инвалидность по опорно-двигательному аппарату). В 2023-2024 учебном году появилось</w:t>
      </w:r>
      <w:r w:rsidRPr="00DA29D1">
        <w:rPr>
          <w:rFonts w:ascii="Times New Roman" w:eastAsia="Calibri" w:hAnsi="Times New Roman" w:cs="Times New Roman"/>
          <w:color w:val="FF0000"/>
          <w:sz w:val="24"/>
          <w:szCs w:val="24"/>
        </w:rPr>
        <w:t xml:space="preserve"> </w:t>
      </w:r>
      <w:r w:rsidRPr="00DA29D1">
        <w:rPr>
          <w:rFonts w:ascii="Times New Roman" w:eastAsia="Calibri" w:hAnsi="Times New Roman" w:cs="Times New Roman"/>
          <w:sz w:val="24"/>
          <w:szCs w:val="24"/>
        </w:rPr>
        <w:t>новое направление, было открыто 2 группы для обучающихся с ОВЗ по профессиям «Каменщик» и «Швея», в настоящее время в колледже обучается 2 группы второго курса и одна группа первого курса по профессии «Швея», а также одна группа первого курса по профессии «Каменщик».</w:t>
      </w:r>
    </w:p>
    <w:p w14:paraId="4D6FA352"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В рамках педагогического сопровождения учеников, имеющих инвалидность и ОВЗ, в колледже выделим следующие направления деятельности:</w:t>
      </w:r>
    </w:p>
    <w:p w14:paraId="4ED952C3"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 xml:space="preserve">по направлению адаптация. </w:t>
      </w:r>
    </w:p>
    <w:p w14:paraId="0248E8BF"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Педагоги колледжа прошли обучение на специальных образовательных курсах по направлению сопровождения инклюзивного образовательного процесса специалистом по воспитанию и современным подходам к внедрению и развитию инклюзивной среды в образовательных организациях. Оборудован учебный класс для студентов, имеющих инвалидность по опорно-двигательному аппарату, разработаны адаптированные учебные программы с учетом индивидуальных особенностей студентов, определен круг педагогов, для работы с обучающимися с ОВЗ, так как в основе успешного осуществления педагогами данной профессиональной деятельности лежит проявление большей эмпатии и понимания к ребятам с ограниченными возможностями здоровья, учитывая их индивидуальные </w:t>
      </w:r>
      <w:r w:rsidRPr="00DA29D1">
        <w:rPr>
          <w:rFonts w:ascii="Times New Roman" w:eastAsia="Calibri" w:hAnsi="Times New Roman" w:cs="Times New Roman"/>
          <w:sz w:val="24"/>
          <w:szCs w:val="24"/>
        </w:rPr>
        <w:lastRenderedPageBreak/>
        <w:t>потребности и возможности. Педагоги должны также уметь оценивать их успехи не только на основе стандартных критериев, но и с учетом их особенностей.</w:t>
      </w:r>
    </w:p>
    <w:p w14:paraId="42159C10"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 xml:space="preserve">по направлению социализация, то есть включение обучающегося в среду сверстников следует отметить существенные достижения колледжа. Если в первый месяц обучения учащиеся группы по профессии «Швея» вели себя достаточно замкнуто, общались практически полностью только в рамках своей группы, то уже начиная со второго месяца обучения круг их общения значительно расширился, завязались новые знакомства со студентами из обычных групп, установились дружеские отношения. Внутри группы также следует отметить активное взаимодействие между обучающимися, причем не только во время занятий, но и после них. В группе регулярно проходят чаепития, что добавляет семейственности и доверительности отношениям между обучающимися. Ребята посещают различные культурные мероприятия совместно со студентами из обычных группа, узнают что-то новое, учатся общаться и взаимодействовать друг с другом и окружающим миром. В этом огромная роль принадлежит классным руководителям и преподавателям колледжа, которые проводят совместные мероприятия для этих ребят, реализуя в колледже подлинную инклюзию. </w:t>
      </w:r>
    </w:p>
    <w:p w14:paraId="5210DFE4"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В рамках раскрытия потенциала личности обучающихся, имеющих инвалидность и ОВЗ, также отмечается высокая эффективность работы. Ребята достойно выступают на концертах, организованных к праздникам День учителя, Новый год, Международный женский день, принимают посильное участие в различных конкурсах и акциях в колледже. </w:t>
      </w:r>
    </w:p>
    <w:p w14:paraId="6C6A02A5"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 xml:space="preserve">помощь в усвоении образовательных программ. </w:t>
      </w:r>
    </w:p>
    <w:p w14:paraId="39F46575" w14:textId="77777777" w:rsidR="00DA29D1" w:rsidRPr="00DA29D1" w:rsidRDefault="00DA29D1" w:rsidP="00DA29D1">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В колледже были разработаны адаптированные образовательные программы, преподавателями применяется индивидуальный подход к каждому учащемуся, разрабатываются специальные задания для повышения успешности освоения учебных дисциплин. </w:t>
      </w:r>
    </w:p>
    <w:p w14:paraId="6FE51A89"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Поделюсь своим опытом работы на занятиях в этих группах. Мои дисциплины – это «Социальная адаптация и основы социально-правовых знаний» и «Этика и культура общения». На занятиях при объяснении материала обязательно использую опорный конспект, который помогает ребятам выделить и зафиксировать в тетради главное из темы урока, стараюсь обязательно связать учебный материал с повседневной жизнью обучающихся, привести примеры из их жизни (данная привязка позволяет проще запоминать материал и его усваивать). Использую прием визуализации на уроке, например, при изучении функций общения в качестве домашнего обучающиеся получили задание нарисовать рисунок, иллюстрирующий одну из функций общения, и объяснить ее. Использую дискуссию на уроке, поощряю ребят высказывать свое мнение по вопросам </w:t>
      </w:r>
      <w:r w:rsidRPr="00DA29D1">
        <w:rPr>
          <w:rFonts w:ascii="Times New Roman" w:eastAsia="Calibri" w:hAnsi="Times New Roman" w:cs="Times New Roman"/>
          <w:sz w:val="24"/>
          <w:szCs w:val="24"/>
        </w:rPr>
        <w:lastRenderedPageBreak/>
        <w:t>занятия, применяю элементы взаимообучения, когда при затруднениях в ответе, ребятам помогает не преподаватель, а одногруппники, преподаватель же контролирует ход беседы. Если позволяет тема урока, использую психологическое тестирование для закрепления нового материала и самопознания собственной личности обучающимися.</w:t>
      </w:r>
    </w:p>
    <w:p w14:paraId="4337DC3A"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При проверке знаний использую вариативные задания, заранее обозначаю критерии оценки знаний и </w:t>
      </w:r>
      <w:proofErr w:type="gramStart"/>
      <w:r w:rsidRPr="00DA29D1">
        <w:rPr>
          <w:rFonts w:ascii="Times New Roman" w:eastAsia="Calibri" w:hAnsi="Times New Roman" w:cs="Times New Roman"/>
          <w:sz w:val="24"/>
          <w:szCs w:val="24"/>
        </w:rPr>
        <w:t>объем  учебного</w:t>
      </w:r>
      <w:proofErr w:type="gramEnd"/>
      <w:r w:rsidRPr="00DA29D1">
        <w:rPr>
          <w:rFonts w:ascii="Times New Roman" w:eastAsia="Calibri" w:hAnsi="Times New Roman" w:cs="Times New Roman"/>
          <w:sz w:val="24"/>
          <w:szCs w:val="24"/>
        </w:rPr>
        <w:t xml:space="preserve"> материала, который обучающийся должен рассказать на определенную оценку, ребята сами выбирают тот объем, который комфортен именно им. В данном случае появляется элемент соревновательности, так как в основном все ребята хотят быть не хуже других, поэтому даже самые слабые стараются выполнить как можно больше заданий на высокую оценку, при этом обучающиеся соревнуются не только друг с другом, но и сами с собой, обретая с каждым разом все большую уверенность в своих силах, что способствует повышению их самооценки. С отдельными студентами работаю практически только индивидуально, так как они имеют очень низкий образовательный уровень.</w:t>
      </w:r>
    </w:p>
    <w:p w14:paraId="51086A9F" w14:textId="39978C10"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Более значимым направлением образования в данных учебных группах является профессиональное обучение. Мастера производственного обучения являются одновременно и классными руководителями этих групп, поэтому обучение и взаимодействие происходит еще более тесно. На практических занятиях мастера разъясняют тему занятия, наглядно показывают каждый этап выполнения задания, образец для ознакомления и выполнения, далее работают индивидуально с каждым студентом, контролируя ход его работы, корректируя и помогая исправлять недочеты и ошибки.  И такая работа уже принесла весьма ощутимые результаты: обучающихся по профессии «Швея» весьма достойно демонстрируют профессиональные успехи. Ассортимент изготавливаемых изделий весьма широк, данная группа шьет изделия для СВО: флисовые брюки, флисовые шапочки и носки, балаклавы, мужские нательное белье, футболки, постельное белье. Остальные обучающиеся изготавливают более простую продукцию – полотенца, простыни, конечно</w:t>
      </w:r>
      <w:r w:rsidR="0095385F">
        <w:rPr>
          <w:rFonts w:ascii="Times New Roman" w:eastAsia="Calibri" w:hAnsi="Times New Roman" w:cs="Times New Roman"/>
          <w:sz w:val="24"/>
          <w:szCs w:val="24"/>
        </w:rPr>
        <w:t>,</w:t>
      </w:r>
      <w:r w:rsidRPr="00DA29D1">
        <w:rPr>
          <w:rFonts w:ascii="Times New Roman" w:eastAsia="Calibri" w:hAnsi="Times New Roman" w:cs="Times New Roman"/>
          <w:sz w:val="24"/>
          <w:szCs w:val="24"/>
        </w:rPr>
        <w:t xml:space="preserve"> бывает немало переделок, но, под руководством своего мастера, ребята справляются с этой работой.</w:t>
      </w:r>
    </w:p>
    <w:p w14:paraId="4AEF2F87"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организация сопровождения другими специалистами. в колледже регулярно проводится групповые и индивидуальные консультации с психологом, проводится психологическое тестирование и диагностика, осуществляется коррекционная деятельность.</w:t>
      </w:r>
    </w:p>
    <w:p w14:paraId="54FF18BF" w14:textId="77777777" w:rsidR="00DA29D1" w:rsidRPr="00DA29D1" w:rsidRDefault="00DA29D1" w:rsidP="00DA29D1">
      <w:pPr>
        <w:spacing w:after="0" w:line="360" w:lineRule="auto"/>
        <w:ind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 xml:space="preserve">По линии трудоустройства обучающихся с инвалидностью и ОВЗ наш колледж уже может поделиться первыми успехами. Совместная работа старшего мастера, руководителя предприятия и классного руководителя дала хороший результат: две выпускницы были </w:t>
      </w:r>
      <w:r w:rsidRPr="00DA29D1">
        <w:rPr>
          <w:rFonts w:ascii="Times New Roman" w:eastAsia="Calibri" w:hAnsi="Times New Roman" w:cs="Times New Roman"/>
          <w:sz w:val="24"/>
          <w:szCs w:val="24"/>
        </w:rPr>
        <w:lastRenderedPageBreak/>
        <w:t>трудоустроены на швейное предприятие ИП Гурьянова М.В. И работа по трудоустройству учеников данных групп будет продолжена.</w:t>
      </w:r>
    </w:p>
    <w:p w14:paraId="596534E5"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 xml:space="preserve">работа с родителями. реализуется как в формате индивидуальных бесед и консультаций с родителями, так и в формате проведения родительских собраний. У классных руководителей в основном сформировался тесный контакт с родителями обучающихся и их опекунами. Родители интересуются учебными и профессиональными успехами своих детей, советуются с классным руководителем при возникновении трудностей. </w:t>
      </w:r>
    </w:p>
    <w:p w14:paraId="1AAB2968" w14:textId="77777777" w:rsidR="00DA29D1" w:rsidRPr="00DA29D1" w:rsidRDefault="00DA29D1" w:rsidP="00DA29D1">
      <w:pPr>
        <w:spacing w:after="0" w:line="360" w:lineRule="auto"/>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w:t>
      </w:r>
      <w:r w:rsidRPr="00DA29D1">
        <w:rPr>
          <w:rFonts w:ascii="Times New Roman" w:eastAsia="Calibri" w:hAnsi="Times New Roman" w:cs="Times New Roman"/>
          <w:sz w:val="24"/>
          <w:szCs w:val="24"/>
        </w:rPr>
        <w:tab/>
        <w:t>оценка результатов деятельности, отслеживание положительной динамики в работе с данной категорией обучающихся. Начало обучения вышло сложным, большинство ребят имело достаточно невысокий уровень способностей, были неуверенными в себе. Однако были найдены новые формы взаимодействия с обучающимися, опробовались различные методики преподавания и объяснения материала, новые форматы обучения. В результате - профессия выпускниками освоена, появилась возможность дальнейшего трудоустройства.</w:t>
      </w:r>
    </w:p>
    <w:p w14:paraId="33604A0E"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Для обучающихся с инвалидностью и ОВЗ реализация себя в профессии – важное условие взрослой жизни, так как дает возможность найти себя. И задача колледжа – дать таким ребятам эту возможность, дать шанс жить достойной жизнью и быть успешными.</w:t>
      </w:r>
    </w:p>
    <w:p w14:paraId="1005DBAC" w14:textId="77777777" w:rsidR="00DA29D1" w:rsidRPr="00DA29D1" w:rsidRDefault="00DA29D1" w:rsidP="00DA29D1">
      <w:pPr>
        <w:spacing w:after="0" w:line="360" w:lineRule="auto"/>
        <w:ind w:firstLine="708"/>
        <w:jc w:val="both"/>
        <w:rPr>
          <w:rFonts w:ascii="Times New Roman" w:eastAsia="Calibri" w:hAnsi="Times New Roman" w:cs="Times New Roman"/>
          <w:sz w:val="24"/>
          <w:szCs w:val="24"/>
        </w:rPr>
      </w:pPr>
    </w:p>
    <w:p w14:paraId="4BC90E21" w14:textId="77777777" w:rsidR="00DA29D1" w:rsidRPr="00DA29D1" w:rsidRDefault="00DA29D1" w:rsidP="00DA29D1">
      <w:pPr>
        <w:spacing w:after="0" w:line="360" w:lineRule="auto"/>
        <w:ind w:firstLine="708"/>
        <w:jc w:val="center"/>
        <w:rPr>
          <w:rFonts w:ascii="Times New Roman" w:eastAsia="Calibri" w:hAnsi="Times New Roman" w:cs="Times New Roman"/>
          <w:b/>
          <w:sz w:val="24"/>
          <w:szCs w:val="24"/>
        </w:rPr>
      </w:pPr>
      <w:r w:rsidRPr="00DA29D1">
        <w:rPr>
          <w:rFonts w:ascii="Times New Roman" w:eastAsia="Calibri" w:hAnsi="Times New Roman" w:cs="Times New Roman"/>
          <w:b/>
          <w:sz w:val="24"/>
          <w:szCs w:val="24"/>
        </w:rPr>
        <w:t>Список использованных источников:</w:t>
      </w:r>
    </w:p>
    <w:p w14:paraId="7B2FEE1D" w14:textId="40C76E53" w:rsidR="00DA29D1" w:rsidRPr="00DA29D1" w:rsidRDefault="00DA29D1" w:rsidP="00702F3D">
      <w:pPr>
        <w:numPr>
          <w:ilvl w:val="0"/>
          <w:numId w:val="18"/>
        </w:numPr>
        <w:spacing w:after="0" w:line="360" w:lineRule="auto"/>
        <w:ind w:left="0" w:firstLine="709"/>
        <w:jc w:val="both"/>
        <w:rPr>
          <w:rFonts w:ascii="Times New Roman" w:eastAsia="Calibri" w:hAnsi="Times New Roman" w:cs="Times New Roman"/>
          <w:sz w:val="24"/>
          <w:szCs w:val="24"/>
        </w:rPr>
      </w:pPr>
      <w:proofErr w:type="spellStart"/>
      <w:r w:rsidRPr="00DA29D1">
        <w:rPr>
          <w:rFonts w:ascii="Times New Roman" w:eastAsia="Calibri" w:hAnsi="Times New Roman" w:cs="Times New Roman"/>
          <w:sz w:val="24"/>
          <w:szCs w:val="24"/>
        </w:rPr>
        <w:t>Лызь</w:t>
      </w:r>
      <w:proofErr w:type="spellEnd"/>
      <w:r w:rsidR="0095385F">
        <w:rPr>
          <w:rFonts w:ascii="Times New Roman" w:eastAsia="Calibri" w:hAnsi="Times New Roman" w:cs="Times New Roman"/>
          <w:sz w:val="24"/>
          <w:szCs w:val="24"/>
        </w:rPr>
        <w:t>,</w:t>
      </w:r>
      <w:r w:rsidRPr="00DA29D1">
        <w:rPr>
          <w:rFonts w:ascii="Times New Roman" w:eastAsia="Calibri" w:hAnsi="Times New Roman" w:cs="Times New Roman"/>
          <w:sz w:val="24"/>
          <w:szCs w:val="24"/>
        </w:rPr>
        <w:t xml:space="preserve"> Н.А., </w:t>
      </w:r>
      <w:proofErr w:type="spellStart"/>
      <w:r w:rsidRPr="00DA29D1">
        <w:rPr>
          <w:rFonts w:ascii="Times New Roman" w:eastAsia="Calibri" w:hAnsi="Times New Roman" w:cs="Times New Roman"/>
          <w:sz w:val="24"/>
          <w:szCs w:val="24"/>
        </w:rPr>
        <w:t>Лабынцева</w:t>
      </w:r>
      <w:proofErr w:type="spellEnd"/>
      <w:r w:rsidR="0095385F">
        <w:rPr>
          <w:rFonts w:ascii="Times New Roman" w:eastAsia="Calibri" w:hAnsi="Times New Roman" w:cs="Times New Roman"/>
          <w:sz w:val="24"/>
          <w:szCs w:val="24"/>
        </w:rPr>
        <w:t>,</w:t>
      </w:r>
      <w:r w:rsidRPr="00DA29D1">
        <w:rPr>
          <w:rFonts w:ascii="Times New Roman" w:eastAsia="Calibri" w:hAnsi="Times New Roman" w:cs="Times New Roman"/>
          <w:sz w:val="24"/>
          <w:szCs w:val="24"/>
        </w:rPr>
        <w:t xml:space="preserve"> И.С. Организация деятельности студентов в высшем образовании: учебное пособие / Н. А. </w:t>
      </w:r>
      <w:proofErr w:type="spellStart"/>
      <w:r w:rsidRPr="00DA29D1">
        <w:rPr>
          <w:rFonts w:ascii="Times New Roman" w:eastAsia="Calibri" w:hAnsi="Times New Roman" w:cs="Times New Roman"/>
          <w:sz w:val="24"/>
          <w:szCs w:val="24"/>
        </w:rPr>
        <w:t>Лызь</w:t>
      </w:r>
      <w:proofErr w:type="spellEnd"/>
      <w:r w:rsidRPr="00DA29D1">
        <w:rPr>
          <w:rFonts w:ascii="Times New Roman" w:eastAsia="Calibri" w:hAnsi="Times New Roman" w:cs="Times New Roman"/>
          <w:sz w:val="24"/>
          <w:szCs w:val="24"/>
        </w:rPr>
        <w:t xml:space="preserve">, И. С. </w:t>
      </w:r>
      <w:proofErr w:type="spellStart"/>
      <w:r w:rsidRPr="00DA29D1">
        <w:rPr>
          <w:rFonts w:ascii="Times New Roman" w:eastAsia="Calibri" w:hAnsi="Times New Roman" w:cs="Times New Roman"/>
          <w:sz w:val="24"/>
          <w:szCs w:val="24"/>
        </w:rPr>
        <w:t>Лабынцева</w:t>
      </w:r>
      <w:proofErr w:type="spellEnd"/>
      <w:r w:rsidRPr="00DA29D1">
        <w:rPr>
          <w:rFonts w:ascii="Times New Roman" w:eastAsia="Calibri" w:hAnsi="Times New Roman" w:cs="Times New Roman"/>
          <w:sz w:val="24"/>
          <w:szCs w:val="24"/>
        </w:rPr>
        <w:t xml:space="preserve">. - </w:t>
      </w:r>
      <w:proofErr w:type="spellStart"/>
      <w:r w:rsidRPr="00DA29D1">
        <w:rPr>
          <w:rFonts w:ascii="Times New Roman" w:eastAsia="Calibri" w:hAnsi="Times New Roman" w:cs="Times New Roman"/>
          <w:sz w:val="24"/>
          <w:szCs w:val="24"/>
        </w:rPr>
        <w:t>Ростов</w:t>
      </w:r>
      <w:proofErr w:type="spellEnd"/>
      <w:r w:rsidRPr="00DA29D1">
        <w:rPr>
          <w:rFonts w:ascii="Times New Roman" w:eastAsia="Calibri" w:hAnsi="Times New Roman" w:cs="Times New Roman"/>
          <w:sz w:val="24"/>
          <w:szCs w:val="24"/>
        </w:rPr>
        <w:t>-на-Дону – Таганрог: Издательство Южного федерального университета, 2018. – 93 с.</w:t>
      </w:r>
    </w:p>
    <w:p w14:paraId="78CEBE7A" w14:textId="77777777" w:rsidR="00DA29D1" w:rsidRPr="00DA29D1" w:rsidRDefault="00DA29D1" w:rsidP="00702F3D">
      <w:pPr>
        <w:numPr>
          <w:ilvl w:val="0"/>
          <w:numId w:val="18"/>
        </w:numPr>
        <w:spacing w:after="0" w:line="360" w:lineRule="auto"/>
        <w:ind w:left="0" w:firstLine="709"/>
        <w:jc w:val="both"/>
        <w:rPr>
          <w:rFonts w:ascii="Times New Roman" w:eastAsia="Calibri" w:hAnsi="Times New Roman" w:cs="Times New Roman"/>
          <w:sz w:val="24"/>
          <w:szCs w:val="24"/>
        </w:rPr>
      </w:pPr>
      <w:r w:rsidRPr="00DA29D1">
        <w:rPr>
          <w:rFonts w:ascii="Times New Roman" w:eastAsia="Calibri" w:hAnsi="Times New Roman" w:cs="Times New Roman"/>
          <w:sz w:val="24"/>
          <w:szCs w:val="24"/>
        </w:rPr>
        <w:t>Принципы развития профессионально-педагогической компетентности преподавателей для работы со студентами м ОВЗ. Н.Л. Харченко, Е.В. Левченко, Р.А. Есипов, И.Ю. Багдасарова, Е.А. Борисов // Серия: Гуманитарные науки №7-2 июль 2023 г. [электронный ресурс] – Режим доступа. - URL: http://www.nauteh-journal.ru/files/3f88ee6f-3bae-40a6-896b-86d1a55533a5</w:t>
      </w:r>
    </w:p>
    <w:p w14:paraId="0FBCD4F2" w14:textId="77777777" w:rsidR="00DA29D1" w:rsidRPr="00DA29D1" w:rsidRDefault="00DA29D1" w:rsidP="005D6324">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011D58CD" w14:textId="77777777" w:rsidR="00031510" w:rsidRDefault="0003151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5DCD52E9" w14:textId="77777777" w:rsidR="0095385F" w:rsidRDefault="0095385F"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7FB515A9" w14:textId="77777777" w:rsidR="0095385F" w:rsidRDefault="0095385F"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46758155" w14:textId="77777777" w:rsidR="0095385F" w:rsidRDefault="0095385F"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11BE4571" w14:textId="77777777" w:rsidR="0095385F" w:rsidRPr="00031510" w:rsidRDefault="0095385F"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49565B36" w14:textId="020AA75D" w:rsidR="00031510" w:rsidRDefault="005D6324"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lastRenderedPageBreak/>
        <w:t xml:space="preserve">5. </w:t>
      </w:r>
      <w:r w:rsidR="00031510" w:rsidRPr="00031510">
        <w:rPr>
          <w:rFonts w:ascii="Times New Roman" w:eastAsia="Times New Roman" w:hAnsi="Times New Roman" w:cs="Times New Roman"/>
          <w:b/>
          <w:bCs/>
          <w:i/>
          <w:iCs/>
          <w:sz w:val="36"/>
          <w:szCs w:val="36"/>
          <w:lang w:eastAsia="ru-RU"/>
        </w:rPr>
        <w:t>Образовательная практика инклюзии: технологии и подходы.</w:t>
      </w:r>
    </w:p>
    <w:p w14:paraId="05F9AA26" w14:textId="77777777" w:rsidR="00BC2A32" w:rsidRDefault="00BC2A32"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2A5BFC19" w14:textId="77777777" w:rsidR="00BC2A32" w:rsidRPr="00BC2A32" w:rsidRDefault="00BC2A32" w:rsidP="00BC2A32">
      <w:pPr>
        <w:wordWrap w:val="0"/>
        <w:spacing w:after="0" w:line="360" w:lineRule="auto"/>
        <w:ind w:firstLineChars="125" w:firstLine="301"/>
        <w:jc w:val="center"/>
        <w:rPr>
          <w:rFonts w:ascii="Times New Roman" w:eastAsia="SimSun" w:hAnsi="Times New Roman" w:cs="Times New Roman"/>
          <w:b/>
          <w:sz w:val="24"/>
          <w:szCs w:val="24"/>
          <w:lang w:eastAsia="zh-CN"/>
        </w:rPr>
      </w:pPr>
      <w:r w:rsidRPr="00BC2A32">
        <w:rPr>
          <w:rFonts w:ascii="Times New Roman" w:eastAsia="SimSun" w:hAnsi="Times New Roman" w:cs="Times New Roman"/>
          <w:b/>
          <w:sz w:val="24"/>
          <w:szCs w:val="24"/>
          <w:lang w:eastAsia="zh-CN"/>
        </w:rPr>
        <w:t xml:space="preserve">ОСОБЕННОСТИ ПРОВЕДЕНИЯ УРОКОВ ГЕОГРАФИИ В КОЛЛЕДЖЕ </w:t>
      </w:r>
    </w:p>
    <w:p w14:paraId="25E30F6B" w14:textId="77777777" w:rsidR="00BC2A32" w:rsidRPr="00BC2A32" w:rsidRDefault="00BC2A32" w:rsidP="00BC2A32">
      <w:pPr>
        <w:wordWrap w:val="0"/>
        <w:spacing w:after="0" w:line="360" w:lineRule="auto"/>
        <w:ind w:firstLineChars="125" w:firstLine="301"/>
        <w:jc w:val="center"/>
        <w:rPr>
          <w:rFonts w:ascii="Times New Roman" w:eastAsia="SimSun" w:hAnsi="Times New Roman" w:cs="Times New Roman"/>
          <w:b/>
          <w:sz w:val="24"/>
          <w:szCs w:val="24"/>
          <w:lang w:eastAsia="zh-CN"/>
        </w:rPr>
      </w:pPr>
      <w:r w:rsidRPr="00BC2A32">
        <w:rPr>
          <w:rFonts w:ascii="Times New Roman" w:eastAsia="SimSun" w:hAnsi="Times New Roman" w:cs="Times New Roman"/>
          <w:b/>
          <w:sz w:val="24"/>
          <w:szCs w:val="24"/>
          <w:lang w:eastAsia="zh-CN"/>
        </w:rPr>
        <w:t xml:space="preserve">ДЛЯ СТУДЕНТОВ С НАРУШЕНИЕМ СЛУХА: </w:t>
      </w:r>
    </w:p>
    <w:p w14:paraId="12D34887" w14:textId="77777777" w:rsidR="00BC2A32" w:rsidRPr="00BC2A32" w:rsidRDefault="00BC2A32" w:rsidP="00BC2A32">
      <w:pPr>
        <w:wordWrap w:val="0"/>
        <w:spacing w:after="0" w:line="360" w:lineRule="auto"/>
        <w:ind w:firstLineChars="125" w:firstLine="301"/>
        <w:jc w:val="center"/>
        <w:rPr>
          <w:rFonts w:ascii="Times New Roman" w:eastAsia="SimSun" w:hAnsi="Times New Roman" w:cs="Times New Roman"/>
          <w:b/>
          <w:sz w:val="24"/>
          <w:szCs w:val="24"/>
          <w:lang w:eastAsia="zh-CN"/>
        </w:rPr>
      </w:pPr>
      <w:r w:rsidRPr="00BC2A32">
        <w:rPr>
          <w:rFonts w:ascii="Times New Roman" w:eastAsia="SimSun" w:hAnsi="Times New Roman" w:cs="Times New Roman"/>
          <w:b/>
          <w:sz w:val="24"/>
          <w:szCs w:val="24"/>
          <w:lang w:eastAsia="zh-CN"/>
        </w:rPr>
        <w:t>ОПЫТ И ПРАКТИЧЕСКИЕ РЕШЕНИЯ</w:t>
      </w:r>
    </w:p>
    <w:p w14:paraId="4E920F8D" w14:textId="77777777" w:rsidR="00BC2A32" w:rsidRPr="0095385F" w:rsidRDefault="00BC2A32" w:rsidP="00BC2A32">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95385F">
        <w:rPr>
          <w:rFonts w:ascii="Times New Roman" w:eastAsia="SimSun" w:hAnsi="Times New Roman" w:cs="Times New Roman"/>
          <w:i/>
          <w:iCs/>
          <w:sz w:val="24"/>
          <w:szCs w:val="24"/>
          <w:lang w:eastAsia="zh-CN"/>
        </w:rPr>
        <w:t xml:space="preserve">Тихонова Т.Л., </w:t>
      </w:r>
    </w:p>
    <w:p w14:paraId="546B6A04" w14:textId="77777777" w:rsidR="00BC2A32" w:rsidRPr="0095385F" w:rsidRDefault="00BC2A32" w:rsidP="00BC2A32">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95385F">
        <w:rPr>
          <w:rFonts w:ascii="Times New Roman" w:eastAsia="SimSun" w:hAnsi="Times New Roman" w:cs="Times New Roman"/>
          <w:i/>
          <w:iCs/>
          <w:sz w:val="24"/>
          <w:szCs w:val="24"/>
          <w:lang w:eastAsia="zh-CN"/>
        </w:rPr>
        <w:t xml:space="preserve">преподаватель первой категории, </w:t>
      </w:r>
    </w:p>
    <w:p w14:paraId="37CEF478" w14:textId="77777777" w:rsidR="00BC2A32" w:rsidRPr="0095385F" w:rsidRDefault="00BC2A32" w:rsidP="00BC2A32">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95385F">
        <w:rPr>
          <w:rFonts w:ascii="Times New Roman" w:eastAsia="SimSun" w:hAnsi="Times New Roman" w:cs="Times New Roman"/>
          <w:i/>
          <w:iCs/>
          <w:sz w:val="24"/>
          <w:szCs w:val="24"/>
          <w:lang w:eastAsia="zh-CN"/>
        </w:rPr>
        <w:t xml:space="preserve">Государственное бюджетное профессиональное </w:t>
      </w:r>
    </w:p>
    <w:p w14:paraId="19857158" w14:textId="77777777" w:rsidR="00BC2A32" w:rsidRPr="0095385F" w:rsidRDefault="00BC2A32" w:rsidP="00BC2A32">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95385F">
        <w:rPr>
          <w:rFonts w:ascii="Times New Roman" w:eastAsia="SimSun" w:hAnsi="Times New Roman" w:cs="Times New Roman"/>
          <w:i/>
          <w:iCs/>
          <w:sz w:val="24"/>
          <w:szCs w:val="24"/>
          <w:lang w:eastAsia="zh-CN"/>
        </w:rPr>
        <w:t xml:space="preserve">образовательное учреждение </w:t>
      </w:r>
    </w:p>
    <w:p w14:paraId="2F59F6F7" w14:textId="77777777" w:rsidR="00BC2A32" w:rsidRPr="0095385F" w:rsidRDefault="00BC2A32" w:rsidP="00BC2A32">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95385F">
        <w:rPr>
          <w:rFonts w:ascii="Times New Roman" w:eastAsia="SimSun" w:hAnsi="Times New Roman" w:cs="Times New Roman"/>
          <w:i/>
          <w:iCs/>
          <w:sz w:val="24"/>
          <w:szCs w:val="24"/>
          <w:lang w:eastAsia="zh-CN"/>
        </w:rPr>
        <w:t>«Донецкий технологический колледж», г. Донецк</w:t>
      </w:r>
    </w:p>
    <w:p w14:paraId="29642BD6" w14:textId="77777777" w:rsidR="00BC2A32" w:rsidRPr="00BC2A32" w:rsidRDefault="00BC2A32" w:rsidP="00BC2A32">
      <w:pPr>
        <w:spacing w:after="0" w:line="276" w:lineRule="auto"/>
        <w:ind w:firstLineChars="200" w:firstLine="560"/>
        <w:jc w:val="both"/>
        <w:rPr>
          <w:rFonts w:ascii="Times New Roman" w:eastAsia="SimSun" w:hAnsi="Times New Roman" w:cs="Times New Roman"/>
          <w:sz w:val="28"/>
          <w:szCs w:val="28"/>
          <w:lang w:eastAsia="zh-CN"/>
        </w:rPr>
      </w:pPr>
    </w:p>
    <w:p w14:paraId="02F27CE0" w14:textId="77777777" w:rsidR="00BC2A32" w:rsidRPr="00BC2A32" w:rsidRDefault="00BC2A32" w:rsidP="0095385F">
      <w:pPr>
        <w:spacing w:after="0" w:line="360" w:lineRule="auto"/>
        <w:ind w:firstLineChars="294"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b/>
          <w:bCs/>
          <w:sz w:val="24"/>
          <w:szCs w:val="24"/>
          <w:lang w:eastAsia="zh-CN"/>
        </w:rPr>
        <w:t>Аннотация.</w:t>
      </w:r>
      <w:r w:rsidRPr="00BC2A32">
        <w:rPr>
          <w:rFonts w:ascii="Times New Roman" w:eastAsia="SimSun" w:hAnsi="Times New Roman" w:cs="Times New Roman"/>
          <w:sz w:val="24"/>
          <w:szCs w:val="24"/>
          <w:lang w:eastAsia="zh-CN"/>
        </w:rPr>
        <w:t xml:space="preserve"> В статье рассматриваются современные технологии и педагогические подходы к организации инклюзивного обучения по дисциплине «География» для студентов с нарушением слуха в системе среднего профессионального образования. Представлен опыт адаптации содержания, методов и средств обучения с учётом особенностей восприятия и познавательных возможностей обучающихся. Описаны конкретные методики, технические средства поддержки и примеры практических заданий. Показаны результаты внедрения инклюзивных практик и перспективы их развития. Статья будет полезна преподавателям географии и других дисциплин, работающим в условиях инклюзивного образования.</w:t>
      </w:r>
    </w:p>
    <w:p w14:paraId="2BAD3F78" w14:textId="77777777" w:rsidR="00BC2A32" w:rsidRPr="00BC2A32" w:rsidRDefault="00BC2A32" w:rsidP="0095385F">
      <w:pPr>
        <w:spacing w:after="0" w:line="360" w:lineRule="auto"/>
        <w:ind w:firstLineChars="294"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b/>
          <w:bCs/>
          <w:sz w:val="24"/>
          <w:szCs w:val="24"/>
          <w:lang w:eastAsia="zh-CN"/>
        </w:rPr>
        <w:t>Ключевые слова:</w:t>
      </w:r>
      <w:r w:rsidRPr="00BC2A32">
        <w:rPr>
          <w:rFonts w:ascii="Times New Roman" w:eastAsia="SimSun" w:hAnsi="Times New Roman" w:cs="Times New Roman"/>
          <w:sz w:val="24"/>
          <w:szCs w:val="24"/>
          <w:lang w:eastAsia="zh-CN"/>
        </w:rPr>
        <w:t xml:space="preserve"> инклюзивное образование, география, нарушение слуха, адаптация программ, наглядность в обучении, технические средства обучения, практико-ориентированные задания, студенты с ОВЗ.</w:t>
      </w:r>
    </w:p>
    <w:p w14:paraId="3068AAE0"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Инклюзивное образование - один из приоритетов современной образовательной политики. География как учебная дисциплина обладает значительным потенциалом для развития пространственного мышления, аналитических навыков и общей эрудиции студентов. Однако для обучающихся с нарушением слуха освоение этого предмета требует специальной организации учебного процесса.</w:t>
      </w:r>
    </w:p>
    <w:p w14:paraId="3A701A68" w14:textId="5D0BAE8F"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 xml:space="preserve">Цель данной работы - представить комплекс педагогических технологий и методических подходов, позволяющих эффективно обучать географии студентов с нарушением слуха в колледже. </w:t>
      </w:r>
    </w:p>
    <w:p w14:paraId="79B1E91C"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 xml:space="preserve">Задачи: проанализировать особенности познавательной деятельности студентов с нарушением слуха; описать адаптированные методы и средства обучения географии; </w:t>
      </w:r>
      <w:r w:rsidRPr="00BC2A32">
        <w:rPr>
          <w:rFonts w:ascii="Times New Roman" w:eastAsia="SimSun" w:hAnsi="Times New Roman" w:cs="Times New Roman"/>
          <w:sz w:val="24"/>
          <w:szCs w:val="24"/>
          <w:lang w:eastAsia="zh-CN"/>
        </w:rPr>
        <w:lastRenderedPageBreak/>
        <w:t>продемонстрировать конкретные примеры практических заданий; оценить результаты внедрения инклюзивных практик.</w:t>
      </w:r>
    </w:p>
    <w:p w14:paraId="3948D580" w14:textId="77777777" w:rsidR="00BC2A32" w:rsidRPr="00BC2A32" w:rsidRDefault="00BC2A32" w:rsidP="0095385F">
      <w:pPr>
        <w:spacing w:after="0" w:line="360" w:lineRule="auto"/>
        <w:ind w:firstLineChars="295" w:firstLine="708"/>
        <w:jc w:val="both"/>
        <w:rPr>
          <w:rFonts w:ascii="Times New Roman" w:eastAsia="SimSun" w:hAnsi="Times New Roman" w:cs="Times New Roman"/>
          <w:i/>
          <w:iCs/>
          <w:sz w:val="24"/>
          <w:szCs w:val="24"/>
          <w:lang w:eastAsia="zh-CN"/>
        </w:rPr>
      </w:pPr>
      <w:r w:rsidRPr="00BC2A32">
        <w:rPr>
          <w:rFonts w:ascii="Times New Roman" w:eastAsia="SimSun" w:hAnsi="Times New Roman" w:cs="Times New Roman"/>
          <w:i/>
          <w:iCs/>
          <w:sz w:val="24"/>
          <w:szCs w:val="24"/>
          <w:lang w:eastAsia="zh-CN"/>
        </w:rPr>
        <w:t>Особенности познавательной деятельности студентов с нарушением слуха при изучении географии</w:t>
      </w:r>
    </w:p>
    <w:p w14:paraId="3A3372EE"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Студенты с нарушением слуха сталкиваются с рядом трудностей при освоении географического материала:</w:t>
      </w:r>
    </w:p>
    <w:p w14:paraId="62CCEFB9"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ограниченность представлений о пространственных отношениях и географических объектах;</w:t>
      </w:r>
    </w:p>
    <w:p w14:paraId="6B156F2F"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сложности в восприятии устной речи и аудиоинформации;</w:t>
      </w:r>
    </w:p>
    <w:p w14:paraId="30575C41"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необходимость визуального контроля всех этапов учебной деятельности;</w:t>
      </w:r>
    </w:p>
    <w:p w14:paraId="227AFEF5"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трудности в установлении причинно-следственных связей между природными и общественными явлениями;</w:t>
      </w:r>
    </w:p>
    <w:p w14:paraId="6393D292"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склонность к механическому запоминанию терминов без понимания их сути;</w:t>
      </w:r>
    </w:p>
    <w:p w14:paraId="39021583"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повышенная утомляемость из-за перегрузки зрительного канала восприятия.</w:t>
      </w:r>
    </w:p>
    <w:p w14:paraId="200020B4"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Эти особенности требуют адаптации содержания и методов обучения.</w:t>
      </w:r>
    </w:p>
    <w:p w14:paraId="3FF35243" w14:textId="77777777" w:rsidR="00BC2A32" w:rsidRPr="00BC2A32" w:rsidRDefault="00BC2A32" w:rsidP="0095385F">
      <w:pPr>
        <w:spacing w:after="0" w:line="360" w:lineRule="auto"/>
        <w:ind w:firstLineChars="295" w:firstLine="708"/>
        <w:jc w:val="both"/>
        <w:rPr>
          <w:rFonts w:ascii="Times New Roman" w:eastAsia="SimSun" w:hAnsi="Times New Roman" w:cs="Times New Roman"/>
          <w:i/>
          <w:iCs/>
          <w:sz w:val="24"/>
          <w:szCs w:val="24"/>
          <w:lang w:eastAsia="zh-CN"/>
        </w:rPr>
      </w:pPr>
      <w:r w:rsidRPr="00BC2A32">
        <w:rPr>
          <w:rFonts w:ascii="Times New Roman" w:eastAsia="SimSun" w:hAnsi="Times New Roman" w:cs="Times New Roman"/>
          <w:i/>
          <w:iCs/>
          <w:sz w:val="24"/>
          <w:szCs w:val="24"/>
          <w:lang w:eastAsia="zh-CN"/>
        </w:rPr>
        <w:t>Принципы организации инклюзивного обучения географии</w:t>
      </w:r>
    </w:p>
    <w:p w14:paraId="74A7A902"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В основе преподавания географии для студентов с нарушением слуха лежат следующие принципы:</w:t>
      </w:r>
    </w:p>
    <w:p w14:paraId="5F0B954E"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Наглядность. Максимальное использование визуальных материалов: карт, схем, фотографий, видео, 3D-моделей, рельефных муляжей.</w:t>
      </w:r>
    </w:p>
    <w:p w14:paraId="5A6BBA9C"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Постепенность. Переход от конкретно-образной наглядности (реальные объекты, фотографии) к символическим способам представления информации (схемы, карты, графики).</w:t>
      </w:r>
    </w:p>
    <w:p w14:paraId="71E2D460"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Практико-ориентированность. Включение заданий, связанных с реальной жизнью и будущей профессией.</w:t>
      </w:r>
    </w:p>
    <w:p w14:paraId="25FA61AF"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Индивидуализация. Учёт уровня подготовки и особенностей восприятия каждого студента.</w:t>
      </w:r>
    </w:p>
    <w:p w14:paraId="11824554"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Повторяемость. Многократное закрепление материала через разные виды деятельности.</w:t>
      </w:r>
    </w:p>
    <w:p w14:paraId="4DAA5752"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Коррекционная направленность. Развитие речи, памяти, внимания и логического мышления в процессе изучения географии.</w:t>
      </w:r>
    </w:p>
    <w:p w14:paraId="1AE4BA49"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Интерактивность. Использование цифровых технологий и интерактивных заданий для повышения мотивации.</w:t>
      </w:r>
    </w:p>
    <w:p w14:paraId="53CB3FA9" w14:textId="77777777" w:rsidR="00BC2A32" w:rsidRPr="00BC2A32" w:rsidRDefault="00BC2A32" w:rsidP="0095385F">
      <w:pPr>
        <w:spacing w:after="0" w:line="360" w:lineRule="auto"/>
        <w:ind w:firstLineChars="295" w:firstLine="708"/>
        <w:jc w:val="both"/>
        <w:rPr>
          <w:rFonts w:ascii="Times New Roman" w:eastAsia="SimSun" w:hAnsi="Times New Roman" w:cs="Times New Roman"/>
          <w:i/>
          <w:iCs/>
          <w:sz w:val="24"/>
          <w:szCs w:val="24"/>
          <w:lang w:eastAsia="zh-CN"/>
        </w:rPr>
      </w:pPr>
      <w:r w:rsidRPr="00BC2A32">
        <w:rPr>
          <w:rFonts w:ascii="Times New Roman" w:eastAsia="SimSun" w:hAnsi="Times New Roman" w:cs="Times New Roman"/>
          <w:i/>
          <w:iCs/>
          <w:sz w:val="24"/>
          <w:szCs w:val="24"/>
          <w:lang w:eastAsia="zh-CN"/>
        </w:rPr>
        <w:t>Технологии и подходы к обучению географии в инклюзивной среде</w:t>
      </w:r>
    </w:p>
    <w:p w14:paraId="375618A0"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lastRenderedPageBreak/>
        <w:t xml:space="preserve">1. Визуализация учебного материала: использование интерактивных карт и атласов; демонстрация видеофрагментов с субтитрами о природных явлениях и странах мира; создание 3D-моделей рельефа, климатических зон; применение рельефных карт и муляжей для тактильного восприятия. </w:t>
      </w:r>
    </w:p>
    <w:p w14:paraId="7CFB90FB"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2. Адаптация текстовых материалов: упрощение формулировок заданий; выделение ключевых понятий и терминов; добавление визуальных пояснений к текстам; использование инфографики вместо длинных описаний.</w:t>
      </w:r>
    </w:p>
    <w:p w14:paraId="59F5EBBC"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 xml:space="preserve">3. Технические средства поддержки: FM-системы и </w:t>
      </w:r>
      <w:proofErr w:type="spellStart"/>
      <w:r w:rsidRPr="00BC2A32">
        <w:rPr>
          <w:rFonts w:ascii="Times New Roman" w:eastAsia="SimSun" w:hAnsi="Times New Roman" w:cs="Times New Roman"/>
          <w:sz w:val="24"/>
          <w:szCs w:val="24"/>
          <w:lang w:eastAsia="zh-CN"/>
        </w:rPr>
        <w:t>радиоклассы</w:t>
      </w:r>
      <w:proofErr w:type="spellEnd"/>
      <w:r w:rsidRPr="00BC2A32">
        <w:rPr>
          <w:rFonts w:ascii="Times New Roman" w:eastAsia="SimSun" w:hAnsi="Times New Roman" w:cs="Times New Roman"/>
          <w:sz w:val="24"/>
          <w:szCs w:val="24"/>
          <w:lang w:eastAsia="zh-CN"/>
        </w:rPr>
        <w:t xml:space="preserve"> для студентов с остаточным слухом; индукционные петли в аудиториях; интерактивные доски с функцией записи жестов; планшеты и ноутбуки с доступом к электронным учебным модулям; </w:t>
      </w:r>
      <w:proofErr w:type="spellStart"/>
      <w:r w:rsidRPr="00BC2A32">
        <w:rPr>
          <w:rFonts w:ascii="Times New Roman" w:eastAsia="SimSun" w:hAnsi="Times New Roman" w:cs="Times New Roman"/>
          <w:sz w:val="24"/>
          <w:szCs w:val="24"/>
          <w:lang w:eastAsia="zh-CN"/>
        </w:rPr>
        <w:t>видеоувеличители</w:t>
      </w:r>
      <w:proofErr w:type="spellEnd"/>
      <w:r w:rsidRPr="00BC2A32">
        <w:rPr>
          <w:rFonts w:ascii="Times New Roman" w:eastAsia="SimSun" w:hAnsi="Times New Roman" w:cs="Times New Roman"/>
          <w:sz w:val="24"/>
          <w:szCs w:val="24"/>
          <w:lang w:eastAsia="zh-CN"/>
        </w:rPr>
        <w:t xml:space="preserve"> для работы с мелкими деталями на картах.</w:t>
      </w:r>
    </w:p>
    <w:p w14:paraId="4A61838E"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4. Методические приёмы: опорные схемы и конспекты с цветовым кодированием; работа с контурными картами и составление тематических карт; проектная деятельность (мини-проекты по темам «Мой край», «География профессий»); исследовательские задания (сбор и анализ данных о климате, рельефе, населении региона); игровые технологии (географические кроссворды, викторины, ролевые игры); практические работы (измерение расстояний на карте, построение профилей рельефа).</w:t>
      </w:r>
    </w:p>
    <w:p w14:paraId="1A00CCE2"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Практические примеры реализации инклюзивных технологий</w:t>
      </w:r>
    </w:p>
    <w:p w14:paraId="2BC0BBF7"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i/>
          <w:iCs/>
          <w:sz w:val="24"/>
          <w:szCs w:val="24"/>
          <w:lang w:eastAsia="zh-CN"/>
        </w:rPr>
        <w:t xml:space="preserve">Пример </w:t>
      </w:r>
      <w:r w:rsidRPr="00BC2A32">
        <w:rPr>
          <w:rFonts w:ascii="Times New Roman" w:eastAsia="SimSun" w:hAnsi="Times New Roman" w:cs="Times New Roman"/>
          <w:sz w:val="24"/>
          <w:szCs w:val="24"/>
          <w:lang w:eastAsia="zh-CN"/>
        </w:rPr>
        <w:t>(Урок «Население мира»).</w:t>
      </w:r>
    </w:p>
    <w:p w14:paraId="1BF7BF9C"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Оборудование: демографические карты, статистические таблицы, инфографика.</w:t>
      </w:r>
    </w:p>
    <w:p w14:paraId="0A7E8516"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Задания: анализ динамики численности населения по регионам; составление диаграммы «Возрастная структура населения разных стран»; ролевая игра «Миграция: причины и последствия».</w:t>
      </w:r>
    </w:p>
    <w:p w14:paraId="32C4666C"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Рефлексия: эссе «Как демографические процессы влияют на рынок труда?».</w:t>
      </w:r>
    </w:p>
    <w:p w14:paraId="339A1760" w14:textId="77777777" w:rsidR="00BC2A32" w:rsidRPr="00BC2A32" w:rsidRDefault="00BC2A32" w:rsidP="0095385F">
      <w:pPr>
        <w:spacing w:after="0" w:line="360" w:lineRule="auto"/>
        <w:ind w:firstLineChars="295" w:firstLine="708"/>
        <w:jc w:val="both"/>
        <w:rPr>
          <w:rFonts w:ascii="Times New Roman" w:eastAsia="SimSun" w:hAnsi="Times New Roman" w:cs="Times New Roman"/>
          <w:i/>
          <w:iCs/>
          <w:sz w:val="24"/>
          <w:szCs w:val="24"/>
          <w:lang w:eastAsia="zh-CN"/>
        </w:rPr>
      </w:pPr>
      <w:r w:rsidRPr="00BC2A32">
        <w:rPr>
          <w:rFonts w:ascii="Times New Roman" w:eastAsia="SimSun" w:hAnsi="Times New Roman" w:cs="Times New Roman"/>
          <w:i/>
          <w:iCs/>
          <w:sz w:val="24"/>
          <w:szCs w:val="24"/>
          <w:lang w:eastAsia="zh-CN"/>
        </w:rPr>
        <w:t>Система сопровождения и наставничества</w:t>
      </w:r>
    </w:p>
    <w:p w14:paraId="397F850F"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Для успешной адаптации студентов с нарушением слуха в инклюзивной образовательной среде внедрена система сопровождения:</w:t>
      </w:r>
    </w:p>
    <w:p w14:paraId="6C20595A"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тьюторское сопровождение - индивидуальная помощь в освоении материала;</w:t>
      </w:r>
    </w:p>
    <w:p w14:paraId="3010C7C9"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взаимопомощь в группах - более опытные студенты помогают новичкам;</w:t>
      </w:r>
    </w:p>
    <w:p w14:paraId="0ECD27B0"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психологическая поддержка - тренинги по коммуникации и социализации;</w:t>
      </w:r>
    </w:p>
    <w:p w14:paraId="6F785138" w14:textId="77777777" w:rsidR="00BC2A32" w:rsidRPr="00BC2A32" w:rsidRDefault="00BC2A32" w:rsidP="00702F3D">
      <w:pPr>
        <w:numPr>
          <w:ilvl w:val="0"/>
          <w:numId w:val="49"/>
        </w:numPr>
        <w:tabs>
          <w:tab w:val="clear" w:pos="420"/>
        </w:tabs>
        <w:spacing w:after="0" w:line="360" w:lineRule="auto"/>
        <w:ind w:left="0"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взаимодействие с работодателями - экскурсии на предприятия, мастер-классы от специалистов.</w:t>
      </w:r>
    </w:p>
    <w:p w14:paraId="75D0B9B7" w14:textId="77777777" w:rsidR="00BC2A32" w:rsidRPr="00BC2A32" w:rsidRDefault="00BC2A32" w:rsidP="0095385F">
      <w:pPr>
        <w:spacing w:after="0" w:line="360" w:lineRule="auto"/>
        <w:ind w:firstLineChars="295" w:firstLine="708"/>
        <w:jc w:val="both"/>
        <w:rPr>
          <w:rFonts w:ascii="Times New Roman" w:eastAsia="SimSun" w:hAnsi="Times New Roman" w:cs="Times New Roman"/>
          <w:i/>
          <w:iCs/>
          <w:sz w:val="24"/>
          <w:szCs w:val="24"/>
          <w:lang w:eastAsia="zh-CN"/>
        </w:rPr>
      </w:pPr>
      <w:r w:rsidRPr="00BC2A32">
        <w:rPr>
          <w:rFonts w:ascii="Times New Roman" w:eastAsia="SimSun" w:hAnsi="Times New Roman" w:cs="Times New Roman"/>
          <w:i/>
          <w:iCs/>
          <w:sz w:val="24"/>
          <w:szCs w:val="24"/>
          <w:lang w:eastAsia="zh-CN"/>
        </w:rPr>
        <w:t>Результаты внедрения инклюзивных практик</w:t>
      </w:r>
    </w:p>
    <w:p w14:paraId="6371A2BB"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За последние 3 года в колледже:</w:t>
      </w:r>
    </w:p>
    <w:p w14:paraId="197CC683"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100 % студентов с нарушением слуха успешно осваивают программу по географии;</w:t>
      </w:r>
    </w:p>
    <w:p w14:paraId="62D85C9D"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lastRenderedPageBreak/>
        <w:t>мотивация к изучению предмета выросла на 40 % (по результатам анкетирования);</w:t>
      </w:r>
    </w:p>
    <w:p w14:paraId="2165E8C0"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80 % студентов могут самостоятельно работать с картами и статистическими материалами;</w:t>
      </w:r>
    </w:p>
    <w:p w14:paraId="5D9ECEF0"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70 % используют географические знания в других дисциплинах и повседневной жизни;</w:t>
      </w:r>
    </w:p>
    <w:p w14:paraId="3075A814"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разработаны 5 адаптированных методических комплексов по географии;</w:t>
      </w:r>
    </w:p>
    <w:p w14:paraId="2CBDC768"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создана база электронных учебных модулей с субтитрами и визуальной поддержкой.</w:t>
      </w:r>
    </w:p>
    <w:p w14:paraId="0797A6D8"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Качественные изменения:</w:t>
      </w:r>
    </w:p>
    <w:p w14:paraId="5FE85993"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развитие пространственного мышления и аналитических навыков;</w:t>
      </w:r>
    </w:p>
    <w:p w14:paraId="6FC14393"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улучшение навыков самостоятельной работы;</w:t>
      </w:r>
    </w:p>
    <w:p w14:paraId="644A632C"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повышение уверенности в своих силах и профессиональной идентичности;</w:t>
      </w:r>
    </w:p>
    <w:p w14:paraId="14CB8A18"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формирование умений применять знания на практике.</w:t>
      </w:r>
    </w:p>
    <w:p w14:paraId="5F7D7EE7" w14:textId="77777777" w:rsidR="00BC2A32" w:rsidRPr="00BC2A32" w:rsidRDefault="00BC2A32" w:rsidP="0095385F">
      <w:pPr>
        <w:spacing w:after="0" w:line="360" w:lineRule="auto"/>
        <w:ind w:firstLineChars="295" w:firstLine="711"/>
        <w:jc w:val="both"/>
        <w:rPr>
          <w:rFonts w:ascii="Times New Roman" w:eastAsia="SimSun" w:hAnsi="Times New Roman" w:cs="Times New Roman"/>
          <w:sz w:val="24"/>
          <w:szCs w:val="24"/>
          <w:lang w:eastAsia="zh-CN"/>
        </w:rPr>
      </w:pPr>
      <w:r w:rsidRPr="00BC2A32">
        <w:rPr>
          <w:rFonts w:ascii="Times New Roman" w:eastAsia="SimSun" w:hAnsi="Times New Roman" w:cs="Times New Roman"/>
          <w:b/>
          <w:bCs/>
          <w:sz w:val="24"/>
          <w:szCs w:val="24"/>
          <w:lang w:eastAsia="zh-CN"/>
        </w:rPr>
        <w:t xml:space="preserve">Заключение. </w:t>
      </w:r>
      <w:r w:rsidRPr="00BC2A32">
        <w:rPr>
          <w:rFonts w:ascii="Times New Roman" w:eastAsia="SimSun" w:hAnsi="Times New Roman" w:cs="Times New Roman"/>
          <w:sz w:val="24"/>
          <w:szCs w:val="24"/>
          <w:lang w:eastAsia="zh-CN"/>
        </w:rPr>
        <w:t>Опыт преподавания географии в инклюзивной среде показывает, что студенты с нарушением слуха могут успешно осваивать этот предмет при соблюдении следующих условий: адаптация содержания и методов обучения с учётом особенностей восприятия; использование современных технических средств поддержки; сочетание традиционных и инновационных технологий (опорные схемы, мультимедиа, проекты); системное сопровождение и наставничество; практико-ориентированная направленность заданий.</w:t>
      </w:r>
    </w:p>
    <w:p w14:paraId="6C7A48FE"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Перспективными направлениями развития инклюзивного обучения географии являются: внедрение виртуальной и дополненной реальности для моделирования географических процессов; расширение базы интерактивных заданий и онлайн-курсов; развитие сетевого взаимодействия между колледжами для обмена опытом; усиление связи с работодателями для профориентации студентов.</w:t>
      </w:r>
    </w:p>
    <w:p w14:paraId="2A4F39C0" w14:textId="77777777" w:rsidR="00BC2A32" w:rsidRPr="00BC2A32" w:rsidRDefault="00BC2A32" w:rsidP="0095385F">
      <w:p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Таким образом, инклюзивное обучение географии не только возможно, но и эффективно при грамотной организации учебного процесса и поддержке со стороны всех участников образовательного сообщества. Предложенные технологии и подходы могут быть использованы при преподавании других дисциплин в условиях инклюзии.</w:t>
      </w:r>
    </w:p>
    <w:p w14:paraId="3C674FCB" w14:textId="77777777" w:rsidR="00BC2A32" w:rsidRPr="00BC2A32" w:rsidRDefault="00BC2A32" w:rsidP="0095385F">
      <w:pPr>
        <w:spacing w:after="0" w:line="360" w:lineRule="auto"/>
        <w:ind w:firstLineChars="295" w:firstLine="711"/>
        <w:jc w:val="center"/>
        <w:rPr>
          <w:rFonts w:ascii="Times New Roman" w:eastAsia="SimSun" w:hAnsi="Times New Roman" w:cs="Times New Roman"/>
          <w:b/>
          <w:bCs/>
          <w:sz w:val="24"/>
          <w:szCs w:val="24"/>
          <w:lang w:eastAsia="zh-CN"/>
        </w:rPr>
      </w:pPr>
      <w:r w:rsidRPr="00BC2A32">
        <w:rPr>
          <w:rFonts w:ascii="Times New Roman" w:eastAsia="SimSun" w:hAnsi="Times New Roman" w:cs="Times New Roman"/>
          <w:b/>
          <w:bCs/>
          <w:sz w:val="24"/>
          <w:szCs w:val="24"/>
          <w:lang w:eastAsia="zh-CN"/>
        </w:rPr>
        <w:t>Список использованных источников</w:t>
      </w:r>
    </w:p>
    <w:p w14:paraId="626CFECD" w14:textId="77777777" w:rsidR="00BC2A32" w:rsidRPr="00BC2A32" w:rsidRDefault="00BC2A32" w:rsidP="00702F3D">
      <w:pPr>
        <w:numPr>
          <w:ilvl w:val="0"/>
          <w:numId w:val="50"/>
        </w:num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Федеральный закон «Об образовании в Российской Федерации» от 29.12.2012 № 273-ФЗ.</w:t>
      </w:r>
    </w:p>
    <w:p w14:paraId="0A77F96F" w14:textId="77777777" w:rsidR="00BC2A32" w:rsidRPr="00BC2A32" w:rsidRDefault="00BC2A32" w:rsidP="00702F3D">
      <w:pPr>
        <w:numPr>
          <w:ilvl w:val="0"/>
          <w:numId w:val="50"/>
        </w:num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t>ФГОС СПО по соответствующим специальностям с учётом требований инклюзии.</w:t>
      </w:r>
    </w:p>
    <w:p w14:paraId="37A8CD93" w14:textId="3F83A75D" w:rsidR="00BC2A32" w:rsidRPr="00BC2A32" w:rsidRDefault="00BC2A32" w:rsidP="00702F3D">
      <w:pPr>
        <w:numPr>
          <w:ilvl w:val="0"/>
          <w:numId w:val="50"/>
        </w:numPr>
        <w:spacing w:after="0" w:line="360" w:lineRule="auto"/>
        <w:ind w:firstLineChars="295" w:firstLine="708"/>
        <w:jc w:val="both"/>
        <w:rPr>
          <w:rFonts w:ascii="Times New Roman" w:eastAsia="SimSun" w:hAnsi="Times New Roman" w:cs="Times New Roman"/>
          <w:sz w:val="24"/>
          <w:szCs w:val="24"/>
          <w:lang w:eastAsia="zh-CN"/>
        </w:rPr>
      </w:pPr>
      <w:proofErr w:type="spellStart"/>
      <w:r w:rsidRPr="00BC2A32">
        <w:rPr>
          <w:rFonts w:ascii="Times New Roman" w:eastAsia="SimSun" w:hAnsi="Times New Roman" w:cs="Times New Roman"/>
          <w:sz w:val="24"/>
          <w:szCs w:val="24"/>
          <w:lang w:eastAsia="zh-CN"/>
        </w:rPr>
        <w:t>Головчиц</w:t>
      </w:r>
      <w:proofErr w:type="spellEnd"/>
      <w:r w:rsidRPr="00BC2A32">
        <w:rPr>
          <w:rFonts w:ascii="Times New Roman" w:eastAsia="SimSun" w:hAnsi="Times New Roman" w:cs="Times New Roman"/>
          <w:sz w:val="24"/>
          <w:szCs w:val="24"/>
          <w:lang w:eastAsia="zh-CN"/>
        </w:rPr>
        <w:t xml:space="preserve"> Л.А. Дошкольная сурдопедагогика. </w:t>
      </w:r>
      <w:r w:rsidR="0095385F">
        <w:rPr>
          <w:rFonts w:ascii="Times New Roman" w:eastAsia="SimSun" w:hAnsi="Times New Roman" w:cs="Times New Roman"/>
          <w:sz w:val="24"/>
          <w:szCs w:val="24"/>
          <w:lang w:eastAsia="zh-CN"/>
        </w:rPr>
        <w:t xml:space="preserve">- </w:t>
      </w:r>
      <w:r w:rsidRPr="00BC2A32">
        <w:rPr>
          <w:rFonts w:ascii="Times New Roman" w:eastAsia="SimSun" w:hAnsi="Times New Roman" w:cs="Times New Roman"/>
          <w:sz w:val="24"/>
          <w:szCs w:val="24"/>
          <w:lang w:eastAsia="zh-CN"/>
        </w:rPr>
        <w:t xml:space="preserve">М.: </w:t>
      </w:r>
      <w:proofErr w:type="spellStart"/>
      <w:r w:rsidRPr="00BC2A32">
        <w:rPr>
          <w:rFonts w:ascii="Times New Roman" w:eastAsia="SimSun" w:hAnsi="Times New Roman" w:cs="Times New Roman"/>
          <w:sz w:val="24"/>
          <w:szCs w:val="24"/>
          <w:lang w:eastAsia="zh-CN"/>
        </w:rPr>
        <w:t>Владос</w:t>
      </w:r>
      <w:proofErr w:type="spellEnd"/>
      <w:r w:rsidRPr="00BC2A32">
        <w:rPr>
          <w:rFonts w:ascii="Times New Roman" w:eastAsia="SimSun" w:hAnsi="Times New Roman" w:cs="Times New Roman"/>
          <w:sz w:val="24"/>
          <w:szCs w:val="24"/>
          <w:lang w:eastAsia="zh-CN"/>
        </w:rPr>
        <w:t>, 2001.</w:t>
      </w:r>
    </w:p>
    <w:p w14:paraId="61E3475C" w14:textId="77777777" w:rsidR="00BC2A32" w:rsidRPr="00BC2A32" w:rsidRDefault="00BC2A32" w:rsidP="00702F3D">
      <w:pPr>
        <w:numPr>
          <w:ilvl w:val="0"/>
          <w:numId w:val="50"/>
        </w:numPr>
        <w:spacing w:after="0" w:line="360" w:lineRule="auto"/>
        <w:ind w:firstLineChars="295" w:firstLine="708"/>
        <w:jc w:val="both"/>
        <w:rPr>
          <w:rFonts w:ascii="Times New Roman" w:eastAsia="SimSun" w:hAnsi="Times New Roman" w:cs="Times New Roman"/>
          <w:sz w:val="24"/>
          <w:szCs w:val="24"/>
          <w:lang w:eastAsia="zh-CN"/>
        </w:rPr>
      </w:pPr>
      <w:r w:rsidRPr="00BC2A32">
        <w:rPr>
          <w:rFonts w:ascii="Times New Roman" w:eastAsia="SimSun" w:hAnsi="Times New Roman" w:cs="Times New Roman"/>
          <w:sz w:val="24"/>
          <w:szCs w:val="24"/>
          <w:lang w:eastAsia="zh-CN"/>
        </w:rPr>
        <w:lastRenderedPageBreak/>
        <w:t>Еремина О.П. Профессионально‑трудовая подготовка лиц с нарушением слуха. — СПб., 2010.</w:t>
      </w:r>
    </w:p>
    <w:p w14:paraId="67356EC9" w14:textId="77777777" w:rsidR="00BC2A32" w:rsidRPr="00BC2A32" w:rsidRDefault="00BC2A32" w:rsidP="00702F3D">
      <w:pPr>
        <w:numPr>
          <w:ilvl w:val="0"/>
          <w:numId w:val="50"/>
        </w:numPr>
        <w:spacing w:after="0" w:line="360" w:lineRule="auto"/>
        <w:ind w:firstLineChars="295" w:firstLine="708"/>
        <w:jc w:val="both"/>
        <w:rPr>
          <w:rFonts w:ascii="Times New Roman" w:eastAsia="SimSun" w:hAnsi="Times New Roman" w:cs="Times New Roman"/>
          <w:sz w:val="28"/>
          <w:szCs w:val="28"/>
          <w:lang w:eastAsia="zh-CN"/>
        </w:rPr>
      </w:pPr>
      <w:r w:rsidRPr="00BC2A32">
        <w:rPr>
          <w:rFonts w:ascii="Times New Roman" w:eastAsia="SimSun" w:hAnsi="Times New Roman" w:cs="Times New Roman"/>
          <w:sz w:val="24"/>
          <w:szCs w:val="24"/>
          <w:lang w:eastAsia="zh-CN"/>
        </w:rPr>
        <w:t>Методические рекомендации по организации инклюзивного образования в СПО. — М., 2022.</w:t>
      </w:r>
    </w:p>
    <w:p w14:paraId="049D4AC3" w14:textId="77777777" w:rsidR="00D145B7" w:rsidRDefault="00D145B7" w:rsidP="0095385F">
      <w:pPr>
        <w:tabs>
          <w:tab w:val="left" w:pos="284"/>
          <w:tab w:val="left" w:pos="1134"/>
        </w:tabs>
        <w:spacing w:after="0" w:line="240" w:lineRule="auto"/>
        <w:jc w:val="both"/>
        <w:rPr>
          <w:rFonts w:ascii="Times New Roman" w:eastAsia="Times New Roman" w:hAnsi="Times New Roman" w:cs="Times New Roman"/>
          <w:b/>
          <w:bCs/>
          <w:i/>
          <w:iCs/>
          <w:sz w:val="36"/>
          <w:szCs w:val="36"/>
          <w:lang w:eastAsia="ru-RU"/>
        </w:rPr>
      </w:pPr>
    </w:p>
    <w:p w14:paraId="4274B114" w14:textId="77777777" w:rsidR="00D145B7" w:rsidRPr="00D145B7" w:rsidRDefault="00D145B7" w:rsidP="00D145B7">
      <w:pPr>
        <w:spacing w:after="0" w:line="360" w:lineRule="auto"/>
        <w:ind w:firstLine="709"/>
        <w:jc w:val="center"/>
        <w:rPr>
          <w:rFonts w:ascii="Times New Roman" w:eastAsia="Aptos" w:hAnsi="Times New Roman" w:cs="Times New Roman"/>
          <w:b/>
          <w:bCs/>
          <w:kern w:val="2"/>
          <w:sz w:val="24"/>
          <w:szCs w:val="24"/>
        </w:rPr>
      </w:pPr>
      <w:r w:rsidRPr="00D145B7">
        <w:rPr>
          <w:rFonts w:ascii="Times New Roman" w:eastAsia="Aptos" w:hAnsi="Times New Roman" w:cs="Times New Roman"/>
          <w:b/>
          <w:bCs/>
          <w:kern w:val="2"/>
          <w:sz w:val="24"/>
          <w:szCs w:val="24"/>
        </w:rPr>
        <w:t xml:space="preserve">ГЕЙМИФИКАЦИЯ В ИНКЛЮЗИВНОМ ОБУЧЕНИИ: </w:t>
      </w:r>
    </w:p>
    <w:p w14:paraId="11BA347E" w14:textId="77777777" w:rsidR="00D145B7" w:rsidRPr="00D145B7" w:rsidRDefault="00D145B7" w:rsidP="00D145B7">
      <w:pPr>
        <w:spacing w:after="0" w:line="360" w:lineRule="auto"/>
        <w:ind w:firstLine="709"/>
        <w:jc w:val="center"/>
        <w:rPr>
          <w:rFonts w:ascii="Times New Roman" w:eastAsia="Aptos" w:hAnsi="Times New Roman" w:cs="Times New Roman"/>
          <w:b/>
          <w:bCs/>
          <w:kern w:val="2"/>
          <w:sz w:val="24"/>
          <w:szCs w:val="24"/>
        </w:rPr>
      </w:pPr>
      <w:r w:rsidRPr="00D145B7">
        <w:rPr>
          <w:rFonts w:ascii="Times New Roman" w:eastAsia="Aptos" w:hAnsi="Times New Roman" w:cs="Times New Roman"/>
          <w:b/>
          <w:bCs/>
          <w:kern w:val="2"/>
          <w:sz w:val="24"/>
          <w:szCs w:val="24"/>
        </w:rPr>
        <w:t>КАК ИГРОВЫЕ МЕХАНИКИ ПОМОГАЮТ ИНДИВИДУАЛИЗИРОВАТЬ ПРОЦЕСС ДЛЯ СТУДЕНТОВ С ОВЗ</w:t>
      </w:r>
    </w:p>
    <w:p w14:paraId="2F7C92A7" w14:textId="470CF895" w:rsidR="00D145B7" w:rsidRPr="00D145B7" w:rsidRDefault="00D145B7" w:rsidP="00D145B7">
      <w:pPr>
        <w:spacing w:after="0" w:line="360" w:lineRule="auto"/>
        <w:ind w:firstLine="709"/>
        <w:jc w:val="right"/>
        <w:rPr>
          <w:rFonts w:ascii="Times New Roman" w:eastAsia="Aptos" w:hAnsi="Times New Roman" w:cs="Times New Roman"/>
          <w:i/>
          <w:iCs/>
          <w:kern w:val="2"/>
          <w:sz w:val="24"/>
          <w:szCs w:val="24"/>
        </w:rPr>
      </w:pPr>
      <w:r w:rsidRPr="00D145B7">
        <w:rPr>
          <w:rFonts w:ascii="Times New Roman" w:eastAsia="Aptos" w:hAnsi="Times New Roman" w:cs="Times New Roman"/>
          <w:i/>
          <w:iCs/>
          <w:kern w:val="2"/>
          <w:sz w:val="24"/>
          <w:szCs w:val="24"/>
        </w:rPr>
        <w:t>Кондратов</w:t>
      </w:r>
      <w:r w:rsidR="00A2735B">
        <w:rPr>
          <w:rFonts w:ascii="Times New Roman" w:eastAsia="Aptos" w:hAnsi="Times New Roman" w:cs="Times New Roman"/>
          <w:i/>
          <w:iCs/>
          <w:kern w:val="2"/>
          <w:sz w:val="24"/>
          <w:szCs w:val="24"/>
        </w:rPr>
        <w:t>а</w:t>
      </w:r>
      <w:r w:rsidRPr="00D145B7">
        <w:rPr>
          <w:rFonts w:ascii="Times New Roman" w:eastAsia="Aptos" w:hAnsi="Times New Roman" w:cs="Times New Roman"/>
          <w:i/>
          <w:iCs/>
          <w:kern w:val="2"/>
          <w:sz w:val="24"/>
          <w:szCs w:val="24"/>
        </w:rPr>
        <w:t xml:space="preserve"> А.М., педагог-психолог </w:t>
      </w:r>
    </w:p>
    <w:p w14:paraId="5912D214" w14:textId="77777777" w:rsidR="00D145B7" w:rsidRPr="00D145B7" w:rsidRDefault="00D145B7" w:rsidP="00D145B7">
      <w:pPr>
        <w:spacing w:after="0" w:line="360" w:lineRule="auto"/>
        <w:ind w:firstLine="709"/>
        <w:jc w:val="right"/>
        <w:rPr>
          <w:rFonts w:ascii="Times New Roman" w:eastAsia="Aptos" w:hAnsi="Times New Roman" w:cs="Times New Roman"/>
          <w:i/>
          <w:iCs/>
          <w:kern w:val="2"/>
          <w:sz w:val="24"/>
          <w:szCs w:val="24"/>
        </w:rPr>
      </w:pPr>
      <w:r w:rsidRPr="00D145B7">
        <w:rPr>
          <w:rFonts w:ascii="Times New Roman" w:eastAsia="Aptos" w:hAnsi="Times New Roman" w:cs="Times New Roman"/>
          <w:i/>
          <w:iCs/>
          <w:kern w:val="2"/>
          <w:sz w:val="24"/>
          <w:szCs w:val="24"/>
        </w:rPr>
        <w:t>высшей категории, преподаватель высшей категории</w:t>
      </w:r>
    </w:p>
    <w:p w14:paraId="4212390F" w14:textId="77777777" w:rsidR="00D145B7" w:rsidRPr="00D145B7" w:rsidRDefault="00D145B7" w:rsidP="00D145B7">
      <w:pPr>
        <w:spacing w:after="0" w:line="360" w:lineRule="auto"/>
        <w:ind w:firstLine="709"/>
        <w:jc w:val="right"/>
        <w:rPr>
          <w:rFonts w:ascii="Times New Roman" w:eastAsia="Aptos" w:hAnsi="Times New Roman" w:cs="Times New Roman"/>
          <w:i/>
          <w:iCs/>
          <w:kern w:val="2"/>
          <w:sz w:val="24"/>
          <w:szCs w:val="24"/>
        </w:rPr>
      </w:pPr>
      <w:r w:rsidRPr="00D145B7">
        <w:rPr>
          <w:rFonts w:ascii="Times New Roman" w:eastAsia="Aptos" w:hAnsi="Times New Roman" w:cs="Times New Roman"/>
          <w:i/>
          <w:iCs/>
          <w:kern w:val="2"/>
          <w:sz w:val="24"/>
          <w:szCs w:val="24"/>
        </w:rPr>
        <w:t>Государственное бюджетное профессиональное образовательное учреждение «Горловский колледж технологий и сервиса»,</w:t>
      </w:r>
    </w:p>
    <w:p w14:paraId="5023CE96" w14:textId="77777777" w:rsidR="00D145B7" w:rsidRPr="00D145B7" w:rsidRDefault="00D145B7" w:rsidP="00D145B7">
      <w:pPr>
        <w:spacing w:after="0" w:line="360" w:lineRule="auto"/>
        <w:ind w:firstLine="709"/>
        <w:jc w:val="right"/>
        <w:rPr>
          <w:rFonts w:ascii="Times New Roman" w:eastAsia="Aptos" w:hAnsi="Times New Roman" w:cs="Times New Roman"/>
          <w:i/>
          <w:iCs/>
          <w:kern w:val="2"/>
          <w:sz w:val="24"/>
          <w:szCs w:val="24"/>
        </w:rPr>
      </w:pPr>
      <w:r w:rsidRPr="00D145B7">
        <w:rPr>
          <w:rFonts w:ascii="Times New Roman" w:eastAsia="Aptos" w:hAnsi="Times New Roman" w:cs="Times New Roman"/>
          <w:i/>
          <w:iCs/>
          <w:kern w:val="2"/>
          <w:sz w:val="24"/>
          <w:szCs w:val="24"/>
        </w:rPr>
        <w:t>город Горловка</w:t>
      </w:r>
    </w:p>
    <w:p w14:paraId="08B93E0B"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Аннотация:</w:t>
      </w:r>
      <w:r w:rsidRPr="00D145B7">
        <w:rPr>
          <w:rFonts w:ascii="Times New Roman" w:eastAsia="Aptos" w:hAnsi="Times New Roman" w:cs="Times New Roman"/>
          <w:kern w:val="2"/>
          <w:sz w:val="24"/>
          <w:szCs w:val="24"/>
        </w:rPr>
        <w:t xml:space="preserve"> в статье рассматривается применение геймификации как инструмента индивидуализации образовательного процесса для студентов с ограниченными возможностями здоровья (ОВЗ) в условиях инклюзивного обучения. Анализируются ключевые игровые механики, их адаптационный потенциал и влияние на мотивацию и успеваемость студентов с разными типами нарушений. Приводятся примеры практического внедрения </w:t>
      </w:r>
      <w:proofErr w:type="spellStart"/>
      <w:r w:rsidRPr="00D145B7">
        <w:rPr>
          <w:rFonts w:ascii="Times New Roman" w:eastAsia="Aptos" w:hAnsi="Times New Roman" w:cs="Times New Roman"/>
          <w:kern w:val="2"/>
          <w:sz w:val="24"/>
          <w:szCs w:val="24"/>
        </w:rPr>
        <w:t>геймифицированных</w:t>
      </w:r>
      <w:proofErr w:type="spellEnd"/>
      <w:r w:rsidRPr="00D145B7">
        <w:rPr>
          <w:rFonts w:ascii="Times New Roman" w:eastAsia="Aptos" w:hAnsi="Times New Roman" w:cs="Times New Roman"/>
          <w:kern w:val="2"/>
          <w:sz w:val="24"/>
          <w:szCs w:val="24"/>
        </w:rPr>
        <w:t xml:space="preserve"> элементов в колледже, а также рекомендации по их адаптации под индивидуальные потребности обучающихся. Обосновывается эффективность геймификации в создании доступной и мотивирующей образовательной среды.</w:t>
      </w:r>
    </w:p>
    <w:p w14:paraId="458DCE8A"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Ключевые слова:</w:t>
      </w:r>
      <w:r w:rsidRPr="00D145B7">
        <w:rPr>
          <w:rFonts w:ascii="Times New Roman" w:eastAsia="Aptos" w:hAnsi="Times New Roman" w:cs="Times New Roman"/>
          <w:kern w:val="2"/>
          <w:sz w:val="24"/>
          <w:szCs w:val="24"/>
        </w:rPr>
        <w:t xml:space="preserve"> геймификация, инклюзивное образование, студенты с ОВЗ, индивидуализация обучения, игровые механики, мотивация, доступность образования, адаптивные технологии, образовательная среда, персонализация.</w:t>
      </w:r>
    </w:p>
    <w:p w14:paraId="6C3953DB"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p>
    <w:p w14:paraId="6E52DC96"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Инклюзивное образование требует от педагогов не только соблюдения нормативных требований, но и поиска инновационных подходов, позволяющих учитывать индивидуальные особенности студентов с ОВЗ. Одним из перспективных инструментов в этом направлении выступает геймификация — внедрение игровых элементов в неигровые контексты, в том числе в образовательный процесс.</w:t>
      </w:r>
    </w:p>
    <w:p w14:paraId="7BE55336"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Цель статьи — показать, как игровые механики помогают индивидуализировать обучение для студентов с ОВЗ, повысить их мотивацию и вовлечённость, а также компенсировать трудности, связанные с особенностями здоровья.</w:t>
      </w:r>
    </w:p>
    <w:p w14:paraId="27B62E0A"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Теоретические основы геймификации в инклюзивном обучении</w:t>
      </w:r>
    </w:p>
    <w:p w14:paraId="1310ED02"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lastRenderedPageBreak/>
        <w:t>Геймификация в образовании предполагает использование таких элементов, как:</w:t>
      </w:r>
    </w:p>
    <w:p w14:paraId="0B61221F"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баллы и награды за выполнение заданий;</w:t>
      </w:r>
    </w:p>
    <w:p w14:paraId="2866C22D"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уровни сложности и прогресс-бары;</w:t>
      </w:r>
    </w:p>
    <w:p w14:paraId="0933F3B2"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квесты и миссии;</w:t>
      </w:r>
    </w:p>
    <w:p w14:paraId="2918A1BF"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рейтинги и таблицы лидеров (с возможностью анонимного участия);</w:t>
      </w:r>
    </w:p>
    <w:p w14:paraId="3101EB10"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визуальные и звуковые подсказки;</w:t>
      </w:r>
    </w:p>
    <w:p w14:paraId="31A39403"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сценарии с выбором вариантов действий;</w:t>
      </w:r>
    </w:p>
    <w:p w14:paraId="6B7210B4" w14:textId="77777777" w:rsidR="00D145B7" w:rsidRPr="00D145B7" w:rsidRDefault="00D145B7" w:rsidP="00702F3D">
      <w:pPr>
        <w:numPr>
          <w:ilvl w:val="0"/>
          <w:numId w:val="2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симуляторы и виртуальные лаборатории.</w:t>
      </w:r>
    </w:p>
    <w:p w14:paraId="11F7AC86"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Для студентов с ОВЗ эти элементы выполняют не только мотивационную, но и адаптационную функцию:</w:t>
      </w:r>
    </w:p>
    <w:p w14:paraId="65A25024" w14:textId="77777777" w:rsidR="00D145B7" w:rsidRPr="00D145B7" w:rsidRDefault="00D145B7" w:rsidP="00702F3D">
      <w:pPr>
        <w:numPr>
          <w:ilvl w:val="0"/>
          <w:numId w:val="2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позволяют регулировать темп обучения;</w:t>
      </w:r>
    </w:p>
    <w:p w14:paraId="1EE96F83" w14:textId="77777777" w:rsidR="00D145B7" w:rsidRPr="00D145B7" w:rsidRDefault="00D145B7" w:rsidP="00702F3D">
      <w:pPr>
        <w:numPr>
          <w:ilvl w:val="0"/>
          <w:numId w:val="2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дают возможность многократного повторения без стресса;</w:t>
      </w:r>
    </w:p>
    <w:p w14:paraId="7C67C6C8" w14:textId="77777777" w:rsidR="00D145B7" w:rsidRPr="00D145B7" w:rsidRDefault="00D145B7" w:rsidP="00702F3D">
      <w:pPr>
        <w:numPr>
          <w:ilvl w:val="0"/>
          <w:numId w:val="2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обеспечивают наглядность и мультисенсорное восприятие;</w:t>
      </w:r>
    </w:p>
    <w:p w14:paraId="3441F0D3" w14:textId="77777777" w:rsidR="00D145B7" w:rsidRPr="00D145B7" w:rsidRDefault="00D145B7" w:rsidP="00702F3D">
      <w:pPr>
        <w:numPr>
          <w:ilvl w:val="0"/>
          <w:numId w:val="2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снижают тревожность через игровую форму;</w:t>
      </w:r>
    </w:p>
    <w:p w14:paraId="60C0A664" w14:textId="77777777" w:rsidR="00D145B7" w:rsidRPr="00D145B7" w:rsidRDefault="00D145B7" w:rsidP="00702F3D">
      <w:pPr>
        <w:numPr>
          <w:ilvl w:val="0"/>
          <w:numId w:val="2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создают безопасную среду для проб и ошибок.</w:t>
      </w:r>
    </w:p>
    <w:p w14:paraId="59BC3F11"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Адаптация игровых механик под разные категории ОВЗ</w:t>
      </w:r>
    </w:p>
    <w:p w14:paraId="25CC48DE" w14:textId="77777777" w:rsidR="00D145B7" w:rsidRPr="00D145B7" w:rsidRDefault="00D145B7" w:rsidP="00702F3D">
      <w:pPr>
        <w:numPr>
          <w:ilvl w:val="0"/>
          <w:numId w:val="2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Нарушения зрения:</w:t>
      </w:r>
    </w:p>
    <w:p w14:paraId="29143063" w14:textId="77777777" w:rsidR="00D145B7" w:rsidRPr="00D145B7" w:rsidRDefault="00D145B7" w:rsidP="00702F3D">
      <w:pPr>
        <w:numPr>
          <w:ilvl w:val="0"/>
          <w:numId w:val="29"/>
        </w:numPr>
        <w:spacing w:after="0" w:line="360" w:lineRule="auto"/>
        <w:jc w:val="both"/>
        <w:rPr>
          <w:rFonts w:ascii="Times New Roman" w:eastAsia="Aptos" w:hAnsi="Times New Roman" w:cs="Times New Roman"/>
          <w:kern w:val="2"/>
          <w:sz w:val="24"/>
          <w:szCs w:val="24"/>
        </w:rPr>
      </w:pPr>
      <w:proofErr w:type="spellStart"/>
      <w:r w:rsidRPr="00D145B7">
        <w:rPr>
          <w:rFonts w:ascii="Times New Roman" w:eastAsia="Aptos" w:hAnsi="Times New Roman" w:cs="Times New Roman"/>
          <w:kern w:val="2"/>
          <w:sz w:val="24"/>
          <w:szCs w:val="24"/>
        </w:rPr>
        <w:t>аудиоподсказки</w:t>
      </w:r>
      <w:proofErr w:type="spellEnd"/>
      <w:r w:rsidRPr="00D145B7">
        <w:rPr>
          <w:rFonts w:ascii="Times New Roman" w:eastAsia="Aptos" w:hAnsi="Times New Roman" w:cs="Times New Roman"/>
          <w:kern w:val="2"/>
          <w:sz w:val="24"/>
          <w:szCs w:val="24"/>
        </w:rPr>
        <w:t xml:space="preserve"> и голосовое управление;</w:t>
      </w:r>
    </w:p>
    <w:p w14:paraId="0691013D" w14:textId="77777777" w:rsidR="00D145B7" w:rsidRPr="00D145B7" w:rsidRDefault="00D145B7" w:rsidP="00702F3D">
      <w:pPr>
        <w:numPr>
          <w:ilvl w:val="0"/>
          <w:numId w:val="2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тактильные интерфейсы (в сочетании с VR/AR);</w:t>
      </w:r>
    </w:p>
    <w:p w14:paraId="03E92847" w14:textId="77777777" w:rsidR="00D145B7" w:rsidRPr="00D145B7" w:rsidRDefault="00D145B7" w:rsidP="00702F3D">
      <w:pPr>
        <w:numPr>
          <w:ilvl w:val="0"/>
          <w:numId w:val="2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контрастные цветовые схемы и крупный шрифт в игровых интерфейсах.</w:t>
      </w:r>
    </w:p>
    <w:p w14:paraId="22BAD83A" w14:textId="77777777" w:rsidR="00D145B7" w:rsidRPr="00D145B7" w:rsidRDefault="00D145B7" w:rsidP="00702F3D">
      <w:pPr>
        <w:numPr>
          <w:ilvl w:val="0"/>
          <w:numId w:val="30"/>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Нарушения слуха:</w:t>
      </w:r>
    </w:p>
    <w:p w14:paraId="7505F7E4" w14:textId="77777777" w:rsidR="00D145B7" w:rsidRPr="00D145B7" w:rsidRDefault="00D145B7" w:rsidP="00702F3D">
      <w:pPr>
        <w:numPr>
          <w:ilvl w:val="0"/>
          <w:numId w:val="3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субтитры и визуальные сигналы вместо звуковых;</w:t>
      </w:r>
    </w:p>
    <w:p w14:paraId="0103E955" w14:textId="77777777" w:rsidR="00D145B7" w:rsidRPr="00D145B7" w:rsidRDefault="00D145B7" w:rsidP="00702F3D">
      <w:pPr>
        <w:numPr>
          <w:ilvl w:val="0"/>
          <w:numId w:val="3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жестовый язык в анимационных роликах;</w:t>
      </w:r>
    </w:p>
    <w:p w14:paraId="0E1B0CF7" w14:textId="77777777" w:rsidR="00D145B7" w:rsidRPr="00D145B7" w:rsidRDefault="00D145B7" w:rsidP="00702F3D">
      <w:pPr>
        <w:numPr>
          <w:ilvl w:val="0"/>
          <w:numId w:val="3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графические квесты с минимумом аудиоконтента.</w:t>
      </w:r>
    </w:p>
    <w:p w14:paraId="3ECD2437" w14:textId="77777777" w:rsidR="00D145B7" w:rsidRPr="00D145B7" w:rsidRDefault="00D145B7" w:rsidP="00702F3D">
      <w:pPr>
        <w:numPr>
          <w:ilvl w:val="0"/>
          <w:numId w:val="32"/>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Двигательные нарушения:</w:t>
      </w:r>
    </w:p>
    <w:p w14:paraId="5EF33812" w14:textId="77777777" w:rsidR="00D145B7" w:rsidRPr="00D145B7" w:rsidRDefault="00D145B7" w:rsidP="00702F3D">
      <w:pPr>
        <w:numPr>
          <w:ilvl w:val="0"/>
          <w:numId w:val="33"/>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упрощённое управление (голосовые команды);</w:t>
      </w:r>
    </w:p>
    <w:p w14:paraId="33BAE3DB" w14:textId="77777777" w:rsidR="00D145B7" w:rsidRPr="00D145B7" w:rsidRDefault="00D145B7" w:rsidP="00702F3D">
      <w:pPr>
        <w:numPr>
          <w:ilvl w:val="0"/>
          <w:numId w:val="33"/>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адаптивные контроллеры;</w:t>
      </w:r>
    </w:p>
    <w:p w14:paraId="23C40FD1" w14:textId="77777777" w:rsidR="00D145B7" w:rsidRPr="00D145B7" w:rsidRDefault="00D145B7" w:rsidP="00702F3D">
      <w:pPr>
        <w:numPr>
          <w:ilvl w:val="0"/>
          <w:numId w:val="33"/>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задания, не требующие мелкой моторики.</w:t>
      </w:r>
    </w:p>
    <w:p w14:paraId="339F94CD" w14:textId="77777777" w:rsidR="00D145B7" w:rsidRPr="00D145B7" w:rsidRDefault="00D145B7" w:rsidP="00702F3D">
      <w:pPr>
        <w:numPr>
          <w:ilvl w:val="0"/>
          <w:numId w:val="34"/>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Расстройства аутистического спектра (РАС):</w:t>
      </w:r>
    </w:p>
    <w:p w14:paraId="0C1C4814" w14:textId="77777777" w:rsidR="00D145B7" w:rsidRPr="00D145B7" w:rsidRDefault="00D145B7" w:rsidP="00702F3D">
      <w:pPr>
        <w:numPr>
          <w:ilvl w:val="0"/>
          <w:numId w:val="35"/>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предсказуемые сценарии с чёткими правилами;</w:t>
      </w:r>
    </w:p>
    <w:p w14:paraId="3405E54F" w14:textId="77777777" w:rsidR="00D145B7" w:rsidRPr="00D145B7" w:rsidRDefault="00D145B7" w:rsidP="00702F3D">
      <w:pPr>
        <w:numPr>
          <w:ilvl w:val="0"/>
          <w:numId w:val="35"/>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минимизация отвлекающих элементов;</w:t>
      </w:r>
    </w:p>
    <w:p w14:paraId="613ACA75" w14:textId="77777777" w:rsidR="00D145B7" w:rsidRPr="00D145B7" w:rsidRDefault="00D145B7" w:rsidP="00702F3D">
      <w:pPr>
        <w:numPr>
          <w:ilvl w:val="0"/>
          <w:numId w:val="35"/>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визуальные расписания и чек</w:t>
      </w:r>
      <w:r w:rsidRPr="00D145B7">
        <w:rPr>
          <w:rFonts w:ascii="Times New Roman" w:eastAsia="Aptos" w:hAnsi="Times New Roman" w:cs="Times New Roman"/>
          <w:kern w:val="2"/>
          <w:sz w:val="24"/>
          <w:szCs w:val="24"/>
        </w:rPr>
        <w:noBreakHyphen/>
        <w:t>листы в игровом формате.</w:t>
      </w:r>
    </w:p>
    <w:p w14:paraId="2775E4A4" w14:textId="77777777" w:rsidR="00D145B7" w:rsidRPr="00D145B7" w:rsidRDefault="00D145B7" w:rsidP="00702F3D">
      <w:pPr>
        <w:numPr>
          <w:ilvl w:val="0"/>
          <w:numId w:val="36"/>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Дислексия и дисграфия:</w:t>
      </w:r>
    </w:p>
    <w:p w14:paraId="70D11DE6" w14:textId="77777777" w:rsidR="00D145B7" w:rsidRPr="00D145B7" w:rsidRDefault="00D145B7" w:rsidP="00702F3D">
      <w:pPr>
        <w:numPr>
          <w:ilvl w:val="0"/>
          <w:numId w:val="3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голосовые ввод и озвучка текста;</w:t>
      </w:r>
    </w:p>
    <w:p w14:paraId="2174F4D8" w14:textId="77777777" w:rsidR="00D145B7" w:rsidRPr="00D145B7" w:rsidRDefault="00D145B7" w:rsidP="00702F3D">
      <w:pPr>
        <w:numPr>
          <w:ilvl w:val="0"/>
          <w:numId w:val="3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упрощённые формулировки заданий;</w:t>
      </w:r>
    </w:p>
    <w:p w14:paraId="1EE1D8B7" w14:textId="77777777" w:rsidR="00D145B7" w:rsidRPr="00D145B7" w:rsidRDefault="00D145B7" w:rsidP="00702F3D">
      <w:pPr>
        <w:numPr>
          <w:ilvl w:val="0"/>
          <w:numId w:val="37"/>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lastRenderedPageBreak/>
        <w:t>использование иконок и символов вместо длинных текстов.</w:t>
      </w:r>
    </w:p>
    <w:p w14:paraId="59439A94"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Практические примеры внедрения</w:t>
      </w:r>
    </w:p>
    <w:p w14:paraId="118DFF27" w14:textId="77777777" w:rsidR="00D145B7" w:rsidRPr="00D145B7" w:rsidRDefault="00D145B7" w:rsidP="00702F3D">
      <w:pPr>
        <w:numPr>
          <w:ilvl w:val="0"/>
          <w:numId w:val="3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Квесты по дисциплинам.</w:t>
      </w:r>
      <w:r w:rsidRPr="00D145B7">
        <w:rPr>
          <w:rFonts w:ascii="Times New Roman" w:eastAsia="Aptos" w:hAnsi="Times New Roman" w:cs="Times New Roman"/>
          <w:kern w:val="2"/>
          <w:sz w:val="24"/>
          <w:szCs w:val="24"/>
        </w:rPr>
        <w:t xml:space="preserve"> Студенты выполняют задания в формате приключений: например, «расследуют» исторические события или «решают» инженерные задачи в симуляторе. Уровень сложности можно настраивать индивидуально.</w:t>
      </w:r>
    </w:p>
    <w:p w14:paraId="0F82376A" w14:textId="77777777" w:rsidR="00D145B7" w:rsidRPr="00D145B7" w:rsidRDefault="00D145B7" w:rsidP="00702F3D">
      <w:pPr>
        <w:numPr>
          <w:ilvl w:val="0"/>
          <w:numId w:val="3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Прогрессия уровней.</w:t>
      </w:r>
      <w:r w:rsidRPr="00D145B7">
        <w:rPr>
          <w:rFonts w:ascii="Times New Roman" w:eastAsia="Aptos" w:hAnsi="Times New Roman" w:cs="Times New Roman"/>
          <w:kern w:val="2"/>
          <w:sz w:val="24"/>
          <w:szCs w:val="24"/>
        </w:rPr>
        <w:t xml:space="preserve"> Учебный материал разбивается на этапы, каждый из которых открывает новые возможности. Это позволяет студентам с ОВЗ двигаться в своём темпе.</w:t>
      </w:r>
    </w:p>
    <w:p w14:paraId="1194927C" w14:textId="77777777" w:rsidR="00D145B7" w:rsidRPr="00D145B7" w:rsidRDefault="00D145B7" w:rsidP="00702F3D">
      <w:pPr>
        <w:numPr>
          <w:ilvl w:val="0"/>
          <w:numId w:val="3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Виртуальные лаборатории.</w:t>
      </w:r>
      <w:r w:rsidRPr="00D145B7">
        <w:rPr>
          <w:rFonts w:ascii="Times New Roman" w:eastAsia="Aptos" w:hAnsi="Times New Roman" w:cs="Times New Roman"/>
          <w:kern w:val="2"/>
          <w:sz w:val="24"/>
          <w:szCs w:val="24"/>
        </w:rPr>
        <w:t xml:space="preserve"> Для студентов с ограниченной мобильностью VR</w:t>
      </w:r>
      <w:r w:rsidRPr="00D145B7">
        <w:rPr>
          <w:rFonts w:ascii="Times New Roman" w:eastAsia="Aptos" w:hAnsi="Times New Roman" w:cs="Times New Roman"/>
          <w:kern w:val="2"/>
          <w:sz w:val="24"/>
          <w:szCs w:val="24"/>
        </w:rPr>
        <w:noBreakHyphen/>
        <w:t>симуляторы дают возможность проводить эксперименты, недоступные в реальной лаборатории.</w:t>
      </w:r>
    </w:p>
    <w:p w14:paraId="0BC462A3" w14:textId="77777777" w:rsidR="00D145B7" w:rsidRPr="00D145B7" w:rsidRDefault="00D145B7" w:rsidP="00702F3D">
      <w:pPr>
        <w:numPr>
          <w:ilvl w:val="0"/>
          <w:numId w:val="3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Баллы и бейджи.</w:t>
      </w:r>
      <w:r w:rsidRPr="00D145B7">
        <w:rPr>
          <w:rFonts w:ascii="Times New Roman" w:eastAsia="Aptos" w:hAnsi="Times New Roman" w:cs="Times New Roman"/>
          <w:kern w:val="2"/>
          <w:sz w:val="24"/>
          <w:szCs w:val="24"/>
        </w:rPr>
        <w:t xml:space="preserve"> Накопительная система поощрений мотивирует к регулярным занятиям. Для студентов с низкой самооценкой это особенно важно.</w:t>
      </w:r>
    </w:p>
    <w:p w14:paraId="0808B48D" w14:textId="77777777" w:rsidR="00D145B7" w:rsidRPr="00D145B7" w:rsidRDefault="00D145B7" w:rsidP="00702F3D">
      <w:pPr>
        <w:numPr>
          <w:ilvl w:val="0"/>
          <w:numId w:val="38"/>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Командные игры с ролями.</w:t>
      </w:r>
      <w:r w:rsidRPr="00D145B7">
        <w:rPr>
          <w:rFonts w:ascii="Times New Roman" w:eastAsia="Aptos" w:hAnsi="Times New Roman" w:cs="Times New Roman"/>
          <w:kern w:val="2"/>
          <w:sz w:val="24"/>
          <w:szCs w:val="24"/>
        </w:rPr>
        <w:t xml:space="preserve"> В групповых квестах роли распределяются с учётом возможностей: один студент анализирует данные, другой — визуализирует, третий — презентует результат.</w:t>
      </w:r>
    </w:p>
    <w:p w14:paraId="51033494"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Преимущества геймификации для индивидуализации</w:t>
      </w:r>
    </w:p>
    <w:p w14:paraId="0304E3D1" w14:textId="77777777" w:rsidR="00D145B7" w:rsidRPr="00D145B7" w:rsidRDefault="00D145B7" w:rsidP="00702F3D">
      <w:pPr>
        <w:numPr>
          <w:ilvl w:val="0"/>
          <w:numId w:val="3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Гибкость.</w:t>
      </w:r>
      <w:r w:rsidRPr="00D145B7">
        <w:rPr>
          <w:rFonts w:ascii="Times New Roman" w:eastAsia="Aptos" w:hAnsi="Times New Roman" w:cs="Times New Roman"/>
          <w:kern w:val="2"/>
          <w:sz w:val="24"/>
          <w:szCs w:val="24"/>
        </w:rPr>
        <w:t xml:space="preserve"> Игровые механики легко адаптируются под нужды конкретного студента: можно менять сложность, темп, формат подачи информации.</w:t>
      </w:r>
    </w:p>
    <w:p w14:paraId="6DA4786E" w14:textId="77777777" w:rsidR="00D145B7" w:rsidRPr="00D145B7" w:rsidRDefault="00D145B7" w:rsidP="00702F3D">
      <w:pPr>
        <w:numPr>
          <w:ilvl w:val="0"/>
          <w:numId w:val="3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Обратная связь.</w:t>
      </w:r>
      <w:r w:rsidRPr="00D145B7">
        <w:rPr>
          <w:rFonts w:ascii="Times New Roman" w:eastAsia="Aptos" w:hAnsi="Times New Roman" w:cs="Times New Roman"/>
          <w:kern w:val="2"/>
          <w:sz w:val="24"/>
          <w:szCs w:val="24"/>
        </w:rPr>
        <w:t xml:space="preserve"> Мгновенные подсказки и комментарии помогают корректировать ошибки без стресса.</w:t>
      </w:r>
    </w:p>
    <w:p w14:paraId="59ACF3F2" w14:textId="77777777" w:rsidR="00D145B7" w:rsidRPr="00D145B7" w:rsidRDefault="00D145B7" w:rsidP="00702F3D">
      <w:pPr>
        <w:numPr>
          <w:ilvl w:val="0"/>
          <w:numId w:val="3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Мотивация.</w:t>
      </w:r>
      <w:r w:rsidRPr="00D145B7">
        <w:rPr>
          <w:rFonts w:ascii="Times New Roman" w:eastAsia="Aptos" w:hAnsi="Times New Roman" w:cs="Times New Roman"/>
          <w:kern w:val="2"/>
          <w:sz w:val="24"/>
          <w:szCs w:val="24"/>
        </w:rPr>
        <w:t xml:space="preserve"> Элементы соревнования (даже с самим собой) и достижения стимулируют к продолжению обучения.</w:t>
      </w:r>
    </w:p>
    <w:p w14:paraId="5B176F8B" w14:textId="77777777" w:rsidR="00D145B7" w:rsidRPr="00D145B7" w:rsidRDefault="00D145B7" w:rsidP="00702F3D">
      <w:pPr>
        <w:numPr>
          <w:ilvl w:val="0"/>
          <w:numId w:val="39"/>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Инклюзия без стигматизации.</w:t>
      </w:r>
      <w:r w:rsidRPr="00D145B7">
        <w:rPr>
          <w:rFonts w:ascii="Times New Roman" w:eastAsia="Aptos" w:hAnsi="Times New Roman" w:cs="Times New Roman"/>
          <w:kern w:val="2"/>
          <w:sz w:val="24"/>
          <w:szCs w:val="24"/>
        </w:rPr>
        <w:t xml:space="preserve"> Игровые форматы объединяют всех студентов, снижая ощущение «особости» у обучающихся с ОВЗ.</w:t>
      </w:r>
    </w:p>
    <w:p w14:paraId="2D1EFF2A"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Рекомендации по внедрению</w:t>
      </w:r>
    </w:p>
    <w:p w14:paraId="192FB5AB" w14:textId="77777777" w:rsidR="00D145B7" w:rsidRPr="00D145B7" w:rsidRDefault="00D145B7" w:rsidP="00702F3D">
      <w:pPr>
        <w:numPr>
          <w:ilvl w:val="0"/>
          <w:numId w:val="40"/>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Проводить предварительную диагностику потребностей студентов.</w:t>
      </w:r>
    </w:p>
    <w:p w14:paraId="56591891" w14:textId="77777777" w:rsidR="00D145B7" w:rsidRPr="00D145B7" w:rsidRDefault="00D145B7" w:rsidP="00702F3D">
      <w:pPr>
        <w:numPr>
          <w:ilvl w:val="0"/>
          <w:numId w:val="40"/>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Сочетать геймификацию с другими методами сопровождения (тьюторство, консультации педагог-психолога).</w:t>
      </w:r>
    </w:p>
    <w:p w14:paraId="33105C67" w14:textId="77777777" w:rsidR="00D145B7" w:rsidRPr="00D145B7" w:rsidRDefault="00D145B7" w:rsidP="00702F3D">
      <w:pPr>
        <w:numPr>
          <w:ilvl w:val="0"/>
          <w:numId w:val="40"/>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Обучать педагогов основам инклюзивной геймификации.</w:t>
      </w:r>
    </w:p>
    <w:p w14:paraId="15B59A36" w14:textId="77777777" w:rsidR="00D145B7" w:rsidRPr="00D145B7" w:rsidRDefault="00D145B7" w:rsidP="00702F3D">
      <w:pPr>
        <w:numPr>
          <w:ilvl w:val="0"/>
          <w:numId w:val="40"/>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Собирать обратную связь от студентов для корректировки игровых элементов.</w:t>
      </w:r>
    </w:p>
    <w:p w14:paraId="72E9C555"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Заключение</w:t>
      </w:r>
    </w:p>
    <w:p w14:paraId="0D44452B" w14:textId="77777777" w:rsidR="00D145B7" w:rsidRPr="00D145B7" w:rsidRDefault="00D145B7" w:rsidP="00D145B7">
      <w:pPr>
        <w:spacing w:after="0" w:line="360" w:lineRule="auto"/>
        <w:ind w:firstLine="709"/>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 xml:space="preserve">Геймификация выступает эффективным инструментом индивидуализации обучения для студентов с ОВЗ. Игровые механики не только повышают мотивацию и вовлечённость, но и позволяют адаптировать образовательный процесс под уникальные потребности </w:t>
      </w:r>
      <w:r w:rsidRPr="00D145B7">
        <w:rPr>
          <w:rFonts w:ascii="Times New Roman" w:eastAsia="Aptos" w:hAnsi="Times New Roman" w:cs="Times New Roman"/>
          <w:kern w:val="2"/>
          <w:sz w:val="24"/>
          <w:szCs w:val="24"/>
        </w:rPr>
        <w:lastRenderedPageBreak/>
        <w:t xml:space="preserve">каждого обучающегося. Внедрение </w:t>
      </w:r>
      <w:proofErr w:type="spellStart"/>
      <w:r w:rsidRPr="00D145B7">
        <w:rPr>
          <w:rFonts w:ascii="Times New Roman" w:eastAsia="Aptos" w:hAnsi="Times New Roman" w:cs="Times New Roman"/>
          <w:kern w:val="2"/>
          <w:sz w:val="24"/>
          <w:szCs w:val="24"/>
        </w:rPr>
        <w:t>геймифицированных</w:t>
      </w:r>
      <w:proofErr w:type="spellEnd"/>
      <w:r w:rsidRPr="00D145B7">
        <w:rPr>
          <w:rFonts w:ascii="Times New Roman" w:eastAsia="Aptos" w:hAnsi="Times New Roman" w:cs="Times New Roman"/>
          <w:kern w:val="2"/>
          <w:sz w:val="24"/>
          <w:szCs w:val="24"/>
        </w:rPr>
        <w:t xml:space="preserve"> подходов способствует созданию доступной, гибкой и эмоционально комфортной среды, что соответствует целям инклюзивного образования. Дальнейшие исследования могут быть направлены на разработку специализированных </w:t>
      </w:r>
      <w:proofErr w:type="spellStart"/>
      <w:r w:rsidRPr="00D145B7">
        <w:rPr>
          <w:rFonts w:ascii="Times New Roman" w:eastAsia="Aptos" w:hAnsi="Times New Roman" w:cs="Times New Roman"/>
          <w:kern w:val="2"/>
          <w:sz w:val="24"/>
          <w:szCs w:val="24"/>
        </w:rPr>
        <w:t>геймифицированных</w:t>
      </w:r>
      <w:proofErr w:type="spellEnd"/>
      <w:r w:rsidRPr="00D145B7">
        <w:rPr>
          <w:rFonts w:ascii="Times New Roman" w:eastAsia="Aptos" w:hAnsi="Times New Roman" w:cs="Times New Roman"/>
          <w:kern w:val="2"/>
          <w:sz w:val="24"/>
          <w:szCs w:val="24"/>
        </w:rPr>
        <w:t xml:space="preserve"> курсов для разных категорий ОВЗ и оценку их долгосрочной эффективности.</w:t>
      </w:r>
    </w:p>
    <w:p w14:paraId="0F1E3CB2" w14:textId="38B87EE4" w:rsidR="00D145B7" w:rsidRPr="00D145B7" w:rsidRDefault="00D145B7" w:rsidP="0095385F">
      <w:pPr>
        <w:spacing w:after="0" w:line="360" w:lineRule="auto"/>
        <w:ind w:firstLine="709"/>
        <w:jc w:val="center"/>
        <w:rPr>
          <w:rFonts w:ascii="Times New Roman" w:eastAsia="Aptos" w:hAnsi="Times New Roman" w:cs="Times New Roman"/>
          <w:kern w:val="2"/>
          <w:sz w:val="24"/>
          <w:szCs w:val="24"/>
        </w:rPr>
      </w:pPr>
      <w:r w:rsidRPr="00D145B7">
        <w:rPr>
          <w:rFonts w:ascii="Times New Roman" w:eastAsia="Aptos" w:hAnsi="Times New Roman" w:cs="Times New Roman"/>
          <w:b/>
          <w:bCs/>
          <w:kern w:val="2"/>
          <w:sz w:val="24"/>
          <w:szCs w:val="24"/>
        </w:rPr>
        <w:t>Список использованных источников</w:t>
      </w:r>
    </w:p>
    <w:p w14:paraId="160B2360" w14:textId="77777777" w:rsidR="00D145B7" w:rsidRPr="00D145B7" w:rsidRDefault="00D145B7" w:rsidP="00702F3D">
      <w:pPr>
        <w:numPr>
          <w:ilvl w:val="0"/>
          <w:numId w:val="4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Бурова, И. А. Геймификация в инклюзивном образовании: теория и практика / И. А. Бурова. — М.: Просвещение, 2022. — 184 с.</w:t>
      </w:r>
    </w:p>
    <w:p w14:paraId="4458E1E2" w14:textId="77777777" w:rsidR="00D145B7" w:rsidRPr="00D145B7" w:rsidRDefault="00D145B7" w:rsidP="00702F3D">
      <w:pPr>
        <w:numPr>
          <w:ilvl w:val="0"/>
          <w:numId w:val="4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Федеральный закон «Об образовании в Российской Федерации» от 29.12.2012 № 273</w:t>
      </w:r>
      <w:r w:rsidRPr="00D145B7">
        <w:rPr>
          <w:rFonts w:ascii="Times New Roman" w:eastAsia="Aptos" w:hAnsi="Times New Roman" w:cs="Times New Roman"/>
          <w:kern w:val="2"/>
          <w:sz w:val="24"/>
          <w:szCs w:val="24"/>
        </w:rPr>
        <w:noBreakHyphen/>
        <w:t>ФЗ (ред. от 2024 г.) — Ст. 79 (об инклюзивном образовании).</w:t>
      </w:r>
    </w:p>
    <w:p w14:paraId="20DE63EF" w14:textId="77777777" w:rsidR="00D145B7" w:rsidRPr="00D145B7" w:rsidRDefault="00D145B7" w:rsidP="00702F3D">
      <w:pPr>
        <w:numPr>
          <w:ilvl w:val="0"/>
          <w:numId w:val="4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Приказ Минобрнауки ДНР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(с изменениями на 2024 г.).</w:t>
      </w:r>
    </w:p>
    <w:p w14:paraId="0EAC9095" w14:textId="77777777" w:rsidR="00D145B7" w:rsidRPr="00D145B7" w:rsidRDefault="00D145B7" w:rsidP="00702F3D">
      <w:pPr>
        <w:numPr>
          <w:ilvl w:val="0"/>
          <w:numId w:val="4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Материалы конференций «Инклюзивное образование: стратегии и практики» (Донецк, 2023).</w:t>
      </w:r>
    </w:p>
    <w:p w14:paraId="0D3365EB" w14:textId="77777777" w:rsidR="00D145B7" w:rsidRPr="00D145B7" w:rsidRDefault="00D145B7" w:rsidP="00702F3D">
      <w:pPr>
        <w:numPr>
          <w:ilvl w:val="0"/>
          <w:numId w:val="41"/>
        </w:numPr>
        <w:spacing w:after="0" w:line="360" w:lineRule="auto"/>
        <w:jc w:val="both"/>
        <w:rPr>
          <w:rFonts w:ascii="Times New Roman" w:eastAsia="Aptos" w:hAnsi="Times New Roman" w:cs="Times New Roman"/>
          <w:kern w:val="2"/>
          <w:sz w:val="24"/>
          <w:szCs w:val="24"/>
        </w:rPr>
      </w:pPr>
      <w:r w:rsidRPr="00D145B7">
        <w:rPr>
          <w:rFonts w:ascii="Times New Roman" w:eastAsia="Aptos" w:hAnsi="Times New Roman" w:cs="Times New Roman"/>
          <w:kern w:val="2"/>
          <w:sz w:val="24"/>
          <w:szCs w:val="24"/>
        </w:rPr>
        <w:t xml:space="preserve">Методические рекомендации по внедрению геймификации в СПО / Под ред. Л. В. Смирновой. — Донецк: </w:t>
      </w:r>
      <w:proofErr w:type="spellStart"/>
      <w:r w:rsidRPr="00D145B7">
        <w:rPr>
          <w:rFonts w:ascii="Times New Roman" w:eastAsia="Aptos" w:hAnsi="Times New Roman" w:cs="Times New Roman"/>
          <w:kern w:val="2"/>
          <w:sz w:val="24"/>
          <w:szCs w:val="24"/>
        </w:rPr>
        <w:t>ДонНПУ</w:t>
      </w:r>
      <w:proofErr w:type="spellEnd"/>
      <w:r w:rsidRPr="00D145B7">
        <w:rPr>
          <w:rFonts w:ascii="Times New Roman" w:eastAsia="Aptos" w:hAnsi="Times New Roman" w:cs="Times New Roman"/>
          <w:kern w:val="2"/>
          <w:sz w:val="24"/>
          <w:szCs w:val="24"/>
        </w:rPr>
        <w:t>, 2023. — 68 с.</w:t>
      </w:r>
    </w:p>
    <w:p w14:paraId="271DEF5E" w14:textId="77777777" w:rsidR="00D145B7" w:rsidRPr="00D145B7" w:rsidRDefault="00D145B7" w:rsidP="00D145B7">
      <w:pPr>
        <w:tabs>
          <w:tab w:val="left" w:pos="284"/>
          <w:tab w:val="left" w:pos="1134"/>
        </w:tabs>
        <w:spacing w:after="0" w:line="240" w:lineRule="auto"/>
        <w:ind w:firstLine="709"/>
        <w:rPr>
          <w:rFonts w:ascii="Times New Roman" w:eastAsia="Times New Roman" w:hAnsi="Times New Roman" w:cs="Times New Roman"/>
          <w:sz w:val="36"/>
          <w:szCs w:val="36"/>
          <w:lang w:eastAsia="ru-RU"/>
        </w:rPr>
      </w:pPr>
    </w:p>
    <w:p w14:paraId="29E33F4E" w14:textId="77777777" w:rsidR="000D7300" w:rsidRDefault="000D7300" w:rsidP="00031510">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p>
    <w:p w14:paraId="39717BB1" w14:textId="77777777" w:rsidR="00DA29D1" w:rsidRPr="00DA29D1" w:rsidRDefault="00DA29D1" w:rsidP="00DA29D1">
      <w:pPr>
        <w:shd w:val="clear" w:color="auto" w:fill="FFFFFF"/>
        <w:spacing w:after="0" w:line="360" w:lineRule="auto"/>
        <w:ind w:firstLine="709"/>
        <w:jc w:val="center"/>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ДИФФЕРЕНЦИРОВАННОЕ ОБУЧЕНИЕ КАК ТЕХНОЛОГИЯ ИНКЛЮЗИВНОЙ ПРАКТИКИ: ПРИЁМЫ И ИНСТРУМЕНТЫ В СИСТЕМЕ СПО</w:t>
      </w:r>
    </w:p>
    <w:p w14:paraId="51A319B4" w14:textId="77777777" w:rsidR="00DA29D1" w:rsidRPr="0095385F" w:rsidRDefault="00DA29D1" w:rsidP="00DA29D1">
      <w:pPr>
        <w:shd w:val="clear" w:color="auto" w:fill="FFFFFF"/>
        <w:spacing w:after="0" w:line="360" w:lineRule="auto"/>
        <w:ind w:firstLine="709"/>
        <w:jc w:val="right"/>
        <w:outlineLvl w:val="2"/>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 xml:space="preserve">Шамсутдинова Венера Васильевна, </w:t>
      </w:r>
    </w:p>
    <w:p w14:paraId="791DF783" w14:textId="77777777" w:rsidR="00DA29D1" w:rsidRPr="0095385F" w:rsidRDefault="00DA29D1" w:rsidP="00DA29D1">
      <w:pPr>
        <w:shd w:val="clear" w:color="auto" w:fill="FFFFFF"/>
        <w:spacing w:after="0" w:line="360" w:lineRule="auto"/>
        <w:ind w:firstLine="709"/>
        <w:jc w:val="right"/>
        <w:outlineLvl w:val="2"/>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преподаватель специальных дисциплин.</w:t>
      </w:r>
    </w:p>
    <w:p w14:paraId="0DAD56BA" w14:textId="77777777" w:rsidR="00DA29D1" w:rsidRPr="0095385F" w:rsidRDefault="00DA29D1" w:rsidP="00DA29D1">
      <w:pPr>
        <w:shd w:val="clear" w:color="auto" w:fill="FFFFFF"/>
        <w:spacing w:after="0" w:line="360" w:lineRule="auto"/>
        <w:ind w:firstLine="709"/>
        <w:jc w:val="right"/>
        <w:outlineLvl w:val="2"/>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 xml:space="preserve">Государственное автономное </w:t>
      </w:r>
    </w:p>
    <w:p w14:paraId="4DE4D40B" w14:textId="18E8BE15" w:rsidR="00DA29D1" w:rsidRPr="0095385F" w:rsidRDefault="00DA29D1" w:rsidP="00DA29D1">
      <w:pPr>
        <w:shd w:val="clear" w:color="auto" w:fill="FFFFFF"/>
        <w:spacing w:after="0" w:line="360" w:lineRule="auto"/>
        <w:ind w:firstLine="709"/>
        <w:jc w:val="right"/>
        <w:outlineLvl w:val="2"/>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 xml:space="preserve">профессиональное образовательное учреждение </w:t>
      </w:r>
    </w:p>
    <w:p w14:paraId="5EA785DB" w14:textId="77777777" w:rsidR="00DA29D1" w:rsidRPr="0095385F" w:rsidRDefault="00DA29D1" w:rsidP="00DA29D1">
      <w:pPr>
        <w:shd w:val="clear" w:color="auto" w:fill="FFFFFF"/>
        <w:spacing w:after="0" w:line="360" w:lineRule="auto"/>
        <w:ind w:firstLine="709"/>
        <w:jc w:val="right"/>
        <w:outlineLvl w:val="2"/>
        <w:rPr>
          <w:rFonts w:ascii="Times New Roman" w:eastAsia="Times New Roman" w:hAnsi="Times New Roman" w:cs="Times New Roman"/>
          <w:i/>
          <w:sz w:val="24"/>
          <w:szCs w:val="24"/>
          <w:lang w:eastAsia="ru-RU"/>
        </w:rPr>
      </w:pPr>
      <w:r w:rsidRPr="0095385F">
        <w:rPr>
          <w:rFonts w:ascii="Times New Roman" w:eastAsia="Times New Roman" w:hAnsi="Times New Roman" w:cs="Times New Roman"/>
          <w:i/>
          <w:sz w:val="24"/>
          <w:szCs w:val="24"/>
          <w:lang w:eastAsia="ru-RU"/>
        </w:rPr>
        <w:t>«Мамадышский политехнический колледж»</w:t>
      </w:r>
    </w:p>
    <w:p w14:paraId="5BC716EC" w14:textId="77777777" w:rsidR="00DA29D1" w:rsidRPr="00DA29D1" w:rsidRDefault="00DA29D1" w:rsidP="00DA29D1">
      <w:pPr>
        <w:shd w:val="clear" w:color="auto" w:fill="FFFFFF"/>
        <w:spacing w:after="0" w:line="360" w:lineRule="auto"/>
        <w:ind w:firstLine="709"/>
        <w:jc w:val="right"/>
        <w:outlineLvl w:val="2"/>
        <w:rPr>
          <w:rFonts w:ascii="Times New Roman" w:eastAsia="Times New Roman" w:hAnsi="Times New Roman" w:cs="Times New Roman"/>
          <w:b/>
          <w:bCs/>
          <w:i/>
          <w:sz w:val="24"/>
          <w:szCs w:val="24"/>
          <w:lang w:eastAsia="ru-RU"/>
        </w:rPr>
      </w:pPr>
      <w:r w:rsidRPr="0095385F">
        <w:rPr>
          <w:rFonts w:ascii="Times New Roman" w:eastAsia="Times New Roman" w:hAnsi="Times New Roman" w:cs="Times New Roman"/>
          <w:i/>
          <w:sz w:val="24"/>
          <w:szCs w:val="24"/>
          <w:lang w:eastAsia="ru-RU"/>
        </w:rPr>
        <w:t>г. Мамадыш</w:t>
      </w:r>
    </w:p>
    <w:p w14:paraId="7FC738F1" w14:textId="77777777" w:rsidR="00DA29D1" w:rsidRPr="00DA29D1" w:rsidRDefault="00DA29D1" w:rsidP="00DA29D1">
      <w:pPr>
        <w:shd w:val="clear" w:color="auto" w:fill="FFFFFF"/>
        <w:spacing w:after="0" w:line="360" w:lineRule="auto"/>
        <w:ind w:firstLine="709"/>
        <w:jc w:val="both"/>
        <w:outlineLvl w:val="2"/>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 xml:space="preserve">Аннотация: </w:t>
      </w:r>
      <w:r w:rsidRPr="00DA29D1">
        <w:rPr>
          <w:rFonts w:ascii="Times New Roman" w:eastAsia="Times New Roman" w:hAnsi="Times New Roman" w:cs="Times New Roman"/>
          <w:sz w:val="24"/>
          <w:szCs w:val="24"/>
          <w:lang w:eastAsia="ru-RU"/>
        </w:rPr>
        <w:t xml:space="preserve">Статья посвящена применению дифференцированного обучения в системе среднего профессионального образования как эффективной технологии инклюзивной практики. В работе раскрываются особенности адаптации учебных программ и методик для обучающихся с разными образовательными потребностями, включая лиц с ограниченными возможностями здоровья. Описываются ключевые приёмы и инструменты дифференциации, их интеграция в процесс профессиональной подготовки, а также анализируются преимущества и сложности внедрения данного подхода в условиях СПО. </w:t>
      </w:r>
      <w:r w:rsidRPr="00DA29D1">
        <w:rPr>
          <w:rFonts w:ascii="Times New Roman" w:eastAsia="Times New Roman" w:hAnsi="Times New Roman" w:cs="Times New Roman"/>
          <w:sz w:val="24"/>
          <w:szCs w:val="24"/>
          <w:lang w:eastAsia="ru-RU"/>
        </w:rPr>
        <w:lastRenderedPageBreak/>
        <w:t>Особое внимание уделяется взаимодействию педагогов, мастеров производственного обучения и специалистов сопровождения.</w:t>
      </w:r>
    </w:p>
    <w:p w14:paraId="18E07442"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Ключевые слова:</w:t>
      </w:r>
      <w:r w:rsidRPr="00DA29D1">
        <w:rPr>
          <w:rFonts w:ascii="Times New Roman" w:eastAsia="Times New Roman" w:hAnsi="Times New Roman" w:cs="Times New Roman"/>
          <w:sz w:val="24"/>
          <w:szCs w:val="24"/>
          <w:lang w:eastAsia="ru-RU"/>
        </w:rPr>
        <w:t> дифференцированное обучение, среднее профессиональное образование, инклюзивная практика, особые образовательные потребности, адаптация программ, профессиональное обучение, психолого</w:t>
      </w:r>
      <w:r w:rsidRPr="00DA29D1">
        <w:rPr>
          <w:rFonts w:ascii="Times New Roman" w:eastAsia="Times New Roman" w:hAnsi="Times New Roman" w:cs="Times New Roman"/>
          <w:sz w:val="24"/>
          <w:szCs w:val="24"/>
          <w:lang w:eastAsia="ru-RU"/>
        </w:rPr>
        <w:noBreakHyphen/>
        <w:t>педагогическое сопровождение.</w:t>
      </w:r>
    </w:p>
    <w:p w14:paraId="75D8C172"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Современное среднее профессиональное образование (СПО) активно развивается в направлении инклюзивности, что требует от образовательных организаций внедрения гибких педагогических технологий. Одной из наиболее эффективных таких технологий выступает дифференцированное обучение — подход, позволяющий адаптировать содержание, методы и формы организации учебного процесса к индивидуальным особенностям и образовательным потребностям обучающихся. В условиях СПО это особенно важно, поскольку профессиональная подготовка должна сочетать требования образовательных и профессиональных стандартов с учётом возможностей студентов, в том числе лиц с ограниченными возможностями здоровья (ОВЗ).</w:t>
      </w:r>
    </w:p>
    <w:p w14:paraId="17821878"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Специфика дифференцированного обучения в системе СПО обусловлена ориентацией на формирование профессиональных компетенций, сочетанием теоретической и практической подготовки, необходимостью адаптации производственного обучения, а также разнообразием контингента обучающихся. В одной группе могут оказаться студенты с разным уровнем общеобразовательной подготовки, различными типами нарушений здоровья, мигранты, взрослые обучающиеся и другие категории. Дифференциация позволяет обеспечить доступ к профессиональному образованию для всех, адаптировать темп и содержание обучения под индивидуальные возможности и создать условия для успешного трудоустройства выпускников.</w:t>
      </w:r>
    </w:p>
    <w:p w14:paraId="74F1765A"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Реализация дифференцированного подхода начинается с адаптации содержания обучения. Это может выражаться в разработке модулей разной сложности внутри профессиональных дисциплин, создании вариативных траекторий освоения профессиональных модулей и формировании индивидуальных учебных планов для студентов с ОВЗ. При этом важно сохранить целостность программы и соответствие требованиям ФГОС СПО. Например, при изучении общепрофессиональных дисциплин преподаватель может предлагать задания разного уровня сложности: от усвоения базовых понятий и определений до анализа производственных ситуаций и разработки собственных решений.</w:t>
      </w:r>
    </w:p>
    <w:p w14:paraId="6E5654D3"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Особое значение в профессиональном обучении имеет адаптация практических заданий. Для студентов с двигательными нарушениями это может означать упрощение технологических операций или использование специализированного оборудования. </w:t>
      </w:r>
      <w:r w:rsidRPr="00DA29D1">
        <w:rPr>
          <w:rFonts w:ascii="Times New Roman" w:eastAsia="Times New Roman" w:hAnsi="Times New Roman" w:cs="Times New Roman"/>
          <w:sz w:val="24"/>
          <w:szCs w:val="24"/>
          <w:lang w:eastAsia="ru-RU"/>
        </w:rPr>
        <w:lastRenderedPageBreak/>
        <w:t>Визуализация инструкций и алгоритмов работы помогает обучающимся с трудностями восприятия текстовой информации. Поэтапное освоение практических навыков позволяет постепенно наращивать сложность заданий, а использование симуляторов и тренажёров даёт возможность отрабатывать профессиональные действия в безопасной среде.</w:t>
      </w:r>
    </w:p>
    <w:p w14:paraId="010125DB"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Важным аспектом дифференцированного обучения является адаптация контрольно</w:t>
      </w:r>
      <w:r w:rsidRPr="00DA29D1">
        <w:rPr>
          <w:rFonts w:ascii="Times New Roman" w:eastAsia="Times New Roman" w:hAnsi="Times New Roman" w:cs="Times New Roman"/>
          <w:sz w:val="24"/>
          <w:szCs w:val="24"/>
          <w:lang w:eastAsia="ru-RU"/>
        </w:rPr>
        <w:noBreakHyphen/>
        <w:t>оценочных материалов. Вместо унифицированных тестов и контрольных работ педагоги могут предлагать разные варианты заданий, увеличивать время на выполнение, использовать альтернативные формы аттестации, такие как портфолио или проекты. При оценке результатов акцент смещается с формального соответствия стандартам на реальный прогресс студента и его способность применять знания на практике. Такой подход особенно важен для обучающихся с особыми потребностями, которым требуется больше времени для освоения навыков или иная форма демонстрации компетенций.</w:t>
      </w:r>
    </w:p>
    <w:p w14:paraId="2415F822"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В реализации дифференцированного обучения значительную роль играют современные цифровые ресурсы. Электронные учебники с адаптивным контентом, виртуальные лаборатории и симуляторы, онлайн</w:t>
      </w:r>
      <w:r w:rsidRPr="00DA29D1">
        <w:rPr>
          <w:rFonts w:ascii="Times New Roman" w:eastAsia="Times New Roman" w:hAnsi="Times New Roman" w:cs="Times New Roman"/>
          <w:sz w:val="24"/>
          <w:szCs w:val="24"/>
          <w:lang w:eastAsia="ru-RU"/>
        </w:rPr>
        <w:noBreakHyphen/>
        <w:t>платформы для дистанционного обучения и мобильные приложения для отработки профессиональных навыков расширяют возможности педагогов и студентов. Эти инструменты позволяют индивидуализировать процесс обучения, предоставлять дополнительные материалы для углублённого изучения или упрощённые версии заданий для тех, кому это необходимо. Кроме того, цифровые технологии облегчают организацию обратной связи и мониторинг прогресса каждого обучающегося.</w:t>
      </w:r>
    </w:p>
    <w:p w14:paraId="79DD0551"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Не менее важны наглядные и дидактические материалы, адаптированные к потребностям разных категорий студентов. Технологические карты с визуальной поддержкой, 3D</w:t>
      </w:r>
      <w:r w:rsidRPr="00DA29D1">
        <w:rPr>
          <w:rFonts w:ascii="Times New Roman" w:eastAsia="Times New Roman" w:hAnsi="Times New Roman" w:cs="Times New Roman"/>
          <w:sz w:val="24"/>
          <w:szCs w:val="24"/>
          <w:lang w:eastAsia="ru-RU"/>
        </w:rPr>
        <w:noBreakHyphen/>
        <w:t>модели и макеты оборудования, видеоинструкции с субтитрами и сурдопереводом, тактильные пособия для слабовидящих — всё это помогает сделать учебный процесс более доступным и понятным. Организационные инструменты, такие как гибкое расписание занятий, зонирование мастерских и лабораторий, чек</w:t>
      </w:r>
      <w:r w:rsidRPr="00DA29D1">
        <w:rPr>
          <w:rFonts w:ascii="Times New Roman" w:eastAsia="Times New Roman" w:hAnsi="Times New Roman" w:cs="Times New Roman"/>
          <w:sz w:val="24"/>
          <w:szCs w:val="24"/>
          <w:lang w:eastAsia="ru-RU"/>
        </w:rPr>
        <w:noBreakHyphen/>
        <w:t>листы и алгоритмы выполнения операций, также способствуют успешной реализации дифференцированного подхода.</w:t>
      </w:r>
    </w:p>
    <w:p w14:paraId="2F21FF62"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Успешная реализация дифференцированного обучения невозможна без комплексного психолого</w:t>
      </w:r>
      <w:r w:rsidRPr="00DA29D1">
        <w:rPr>
          <w:rFonts w:ascii="Times New Roman" w:eastAsia="Times New Roman" w:hAnsi="Times New Roman" w:cs="Times New Roman"/>
          <w:sz w:val="24"/>
          <w:szCs w:val="24"/>
          <w:lang w:eastAsia="ru-RU"/>
        </w:rPr>
        <w:noBreakHyphen/>
        <w:t>педагогического сопровождения. Работа психолого</w:t>
      </w:r>
      <w:r w:rsidRPr="00DA29D1">
        <w:rPr>
          <w:rFonts w:ascii="Times New Roman" w:eastAsia="Times New Roman" w:hAnsi="Times New Roman" w:cs="Times New Roman"/>
          <w:sz w:val="24"/>
          <w:szCs w:val="24"/>
          <w:lang w:eastAsia="ru-RU"/>
        </w:rPr>
        <w:noBreakHyphen/>
        <w:t xml:space="preserve">педагогического консилиума, наставничество опытных студентов, консультации специалистов (дефектологов, логопедов, сурдопереводчиков) создают условия для полноценной интеграции обучающихся с ОВЗ в образовательный процесс. Взаимодействие </w:t>
      </w:r>
      <w:r w:rsidRPr="00DA29D1">
        <w:rPr>
          <w:rFonts w:ascii="Times New Roman" w:eastAsia="Times New Roman" w:hAnsi="Times New Roman" w:cs="Times New Roman"/>
          <w:sz w:val="24"/>
          <w:szCs w:val="24"/>
          <w:lang w:eastAsia="ru-RU"/>
        </w:rPr>
        <w:lastRenderedPageBreak/>
        <w:t>с социальными партнёрами и работодателями позволяет адаптировать производственную практику и учитывать требования рынка труда при формировании компетенций.</w:t>
      </w:r>
    </w:p>
    <w:p w14:paraId="464F13B7"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Несмотря на очевидные преимущества, внедрение дифференцированного обучения в СПО сопряжено с рядом сложностей. К ним относятся необходимость переподготовки педагогов и мастеров производственного обучения, потребность в специализированном оборудовании и ресурсах, трудности адаптации производственной практики, организационные проблемы при формировании учебных групп и отсутствие единой методической базы. Преодоление этих трудностей требует системного подхода: организации повышения квалификации педагогов, разработки методических рекомендаций, создания ресурсных центров поддержки инклюзивного образования, внедрения цифровых инструментов и налаживания взаимодействия с предприятиями.</w:t>
      </w:r>
    </w:p>
    <w:p w14:paraId="62B42766" w14:textId="77777777" w:rsidR="00DA29D1" w:rsidRPr="00DA29D1" w:rsidRDefault="00DA29D1" w:rsidP="00DA29D1">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Дифференцированное обучение в системе СПО — это не просто адаптация заданий под разные уровни подготовки, а целостная педагогическая технология, требующая изменений в организации учебного процесса, взаимодействии участников образования и использовании современных инструментов. Его грамотное применение позволяет обеспечить качественное профессиональное обучение для всех категорий обучающихся, способствует их социальной адаптации и успешной интеграции в трудовую деятельность. Внедрение дифференцированных подходов отвечает современным требованиям инклюзивного образования и способствует формированию более справедливой и доступной системы профессиональной подготовки.</w:t>
      </w:r>
    </w:p>
    <w:p w14:paraId="34585EAE" w14:textId="77777777" w:rsidR="00DA29D1" w:rsidRPr="00DA29D1" w:rsidRDefault="00DA29D1" w:rsidP="00DA29D1">
      <w:pPr>
        <w:spacing w:after="0" w:line="360" w:lineRule="auto"/>
        <w:ind w:firstLine="709"/>
        <w:jc w:val="both"/>
        <w:rPr>
          <w:rFonts w:ascii="Times New Roman" w:eastAsia="Calibri" w:hAnsi="Times New Roman" w:cs="Times New Roman"/>
          <w:b/>
          <w:sz w:val="24"/>
          <w:szCs w:val="24"/>
        </w:rPr>
      </w:pPr>
      <w:r w:rsidRPr="00DA29D1">
        <w:rPr>
          <w:rFonts w:ascii="Times New Roman" w:eastAsia="Calibri" w:hAnsi="Times New Roman" w:cs="Times New Roman"/>
          <w:b/>
          <w:sz w:val="24"/>
          <w:szCs w:val="24"/>
        </w:rPr>
        <w:t>Список использованных источников:</w:t>
      </w:r>
    </w:p>
    <w:p w14:paraId="3D34FEE5" w14:textId="77777777" w:rsidR="00DA29D1" w:rsidRPr="00DA29D1" w:rsidRDefault="00DA29D1" w:rsidP="00702F3D">
      <w:pPr>
        <w:numPr>
          <w:ilvl w:val="0"/>
          <w:numId w:val="1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Федеральный закон «Об образовании в Российской Федерации» от 29.12.2012 № 273</w:t>
      </w:r>
      <w:r w:rsidRPr="00DA29D1">
        <w:rPr>
          <w:rFonts w:ascii="Times New Roman" w:eastAsia="Times New Roman" w:hAnsi="Times New Roman" w:cs="Times New Roman"/>
          <w:sz w:val="24"/>
          <w:szCs w:val="24"/>
          <w:lang w:eastAsia="ru-RU"/>
        </w:rPr>
        <w:noBreakHyphen/>
        <w:t>ФЗ (с актуальными изменениями и дополнениями).</w:t>
      </w:r>
    </w:p>
    <w:p w14:paraId="35236E2F" w14:textId="77777777" w:rsidR="00DA29D1" w:rsidRPr="00DA29D1" w:rsidRDefault="00DA29D1" w:rsidP="00702F3D">
      <w:pPr>
        <w:numPr>
          <w:ilvl w:val="0"/>
          <w:numId w:val="1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ФГОС СПО (актуальные редакции федеральных государственных образовательных стандартов среднего профессионального образования по различным специальностям).</w:t>
      </w:r>
    </w:p>
    <w:p w14:paraId="2B46D67E" w14:textId="77777777" w:rsidR="00DA29D1" w:rsidRPr="00DA29D1" w:rsidRDefault="00DA29D1" w:rsidP="00702F3D">
      <w:pPr>
        <w:numPr>
          <w:ilvl w:val="0"/>
          <w:numId w:val="11"/>
        </w:numPr>
        <w:tabs>
          <w:tab w:val="left" w:pos="1134"/>
        </w:tabs>
        <w:spacing w:after="0" w:line="360" w:lineRule="auto"/>
        <w:ind w:left="0" w:firstLine="709"/>
        <w:contextualSpacing/>
        <w:jc w:val="both"/>
        <w:rPr>
          <w:rFonts w:ascii="Times New Roman" w:eastAsia="Calibri" w:hAnsi="Times New Roman" w:cs="Times New Roman"/>
          <w:sz w:val="24"/>
          <w:szCs w:val="24"/>
        </w:rPr>
      </w:pPr>
      <w:r w:rsidRPr="00DA29D1">
        <w:rPr>
          <w:rFonts w:ascii="Times New Roman" w:eastAsia="Calibri" w:hAnsi="Times New Roman" w:cs="Times New Roman"/>
          <w:bCs/>
          <w:sz w:val="24"/>
          <w:szCs w:val="24"/>
          <w:shd w:val="clear" w:color="auto" w:fill="FFFFFF"/>
        </w:rPr>
        <w:t>Гальченко Н. А. «Дифференцированное обучение»</w:t>
      </w:r>
      <w:r w:rsidRPr="00DA29D1">
        <w:rPr>
          <w:rFonts w:ascii="Times New Roman" w:eastAsia="Calibri" w:hAnsi="Times New Roman" w:cs="Times New Roman"/>
          <w:sz w:val="24"/>
          <w:szCs w:val="24"/>
          <w:shd w:val="clear" w:color="auto" w:fill="FFFFFF"/>
        </w:rPr>
        <w:t>: учебно-методическое пособие / под ред. Е. А. Зайцевой. — Москва: Издательство «Перо», 2021. — 100 с. — ISBN 978-5-00189-176-5.</w:t>
      </w:r>
    </w:p>
    <w:p w14:paraId="579F7C4F" w14:textId="77777777" w:rsidR="00DA29D1" w:rsidRPr="00DA29D1" w:rsidRDefault="00DA29D1" w:rsidP="00702F3D">
      <w:pPr>
        <w:numPr>
          <w:ilvl w:val="0"/>
          <w:numId w:val="1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Calibri" w:hAnsi="Times New Roman" w:cs="Times New Roman"/>
          <w:sz w:val="24"/>
          <w:szCs w:val="24"/>
        </w:rPr>
        <w:t>Юдина, Н. П. Инклюзивное образование в системе СПО: модели и технологии реализации // Профессиональное образование. Москва: — 2020. — № 8. — С. 22–26.</w:t>
      </w:r>
    </w:p>
    <w:p w14:paraId="1C70C90E" w14:textId="77777777" w:rsidR="00DA29D1" w:rsidRPr="00DA29D1" w:rsidRDefault="00DA29D1" w:rsidP="00702F3D">
      <w:pPr>
        <w:numPr>
          <w:ilvl w:val="0"/>
          <w:numId w:val="1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Яковлева, Н. Ф. Педагогические технологии в профессиональном образовании: учебное пособие. — Санкт</w:t>
      </w:r>
      <w:r w:rsidRPr="00DA29D1">
        <w:rPr>
          <w:rFonts w:ascii="Times New Roman" w:eastAsia="Times New Roman" w:hAnsi="Times New Roman" w:cs="Times New Roman"/>
          <w:sz w:val="24"/>
          <w:szCs w:val="24"/>
          <w:lang w:eastAsia="ru-RU"/>
        </w:rPr>
        <w:noBreakHyphen/>
        <w:t>Петербург: Лань, 2021. — 240 с.</w:t>
      </w:r>
    </w:p>
    <w:p w14:paraId="3DA91437" w14:textId="77777777" w:rsidR="000D7300" w:rsidRPr="000D7300" w:rsidRDefault="000D7300" w:rsidP="00031510">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69A9834A" w14:textId="77777777" w:rsidR="00031510" w:rsidRDefault="00031510" w:rsidP="00031510">
      <w:pPr>
        <w:tabs>
          <w:tab w:val="left" w:pos="284"/>
          <w:tab w:val="left" w:pos="1134"/>
        </w:tabs>
        <w:spacing w:after="0" w:line="240" w:lineRule="auto"/>
        <w:ind w:firstLine="709"/>
        <w:jc w:val="both"/>
        <w:rPr>
          <w:rFonts w:ascii="Times New Roman" w:eastAsia="Times New Roman" w:hAnsi="Times New Roman" w:cs="Times New Roman"/>
          <w:sz w:val="28"/>
          <w:szCs w:val="28"/>
          <w:lang w:eastAsia="ru-RU"/>
        </w:rPr>
      </w:pPr>
    </w:p>
    <w:p w14:paraId="44E1579A" w14:textId="77777777" w:rsidR="005154D5" w:rsidRPr="005154D5" w:rsidRDefault="005154D5" w:rsidP="005154D5">
      <w:pPr>
        <w:spacing w:after="0" w:line="360" w:lineRule="auto"/>
        <w:jc w:val="center"/>
        <w:rPr>
          <w:rFonts w:ascii="Times New Roman" w:eastAsia="sans-serif" w:hAnsi="Times New Roman" w:cs="Times New Roman"/>
          <w:b/>
          <w:bCs/>
          <w:caps/>
          <w:sz w:val="24"/>
          <w:szCs w:val="24"/>
          <w:shd w:val="clear" w:color="auto" w:fill="FAFCFF"/>
          <w:lang w:eastAsia="zh-CN"/>
        </w:rPr>
      </w:pPr>
      <w:r w:rsidRPr="005154D5">
        <w:rPr>
          <w:rFonts w:ascii="Times New Roman" w:eastAsia="sans-serif" w:hAnsi="Times New Roman" w:cs="Times New Roman"/>
          <w:b/>
          <w:bCs/>
          <w:caps/>
          <w:sz w:val="24"/>
          <w:szCs w:val="24"/>
          <w:shd w:val="clear" w:color="auto" w:fill="FAFCFF"/>
          <w:lang w:eastAsia="zh-CN"/>
        </w:rPr>
        <w:lastRenderedPageBreak/>
        <w:t xml:space="preserve">Формирование учебной мотивации у студентов </w:t>
      </w:r>
    </w:p>
    <w:p w14:paraId="4F8BEF21" w14:textId="49DD2BAD" w:rsidR="005154D5" w:rsidRPr="005154D5" w:rsidRDefault="005154D5" w:rsidP="005154D5">
      <w:pPr>
        <w:spacing w:after="0" w:line="360" w:lineRule="auto"/>
        <w:jc w:val="center"/>
        <w:rPr>
          <w:rFonts w:ascii="Times New Roman" w:eastAsia="SimSun" w:hAnsi="Times New Roman" w:cs="Times New Roman"/>
          <w:b/>
          <w:bCs/>
          <w:caps/>
          <w:sz w:val="24"/>
          <w:szCs w:val="24"/>
          <w:lang w:eastAsia="zh-CN"/>
        </w:rPr>
      </w:pPr>
      <w:r w:rsidRPr="005154D5">
        <w:rPr>
          <w:rFonts w:ascii="Times New Roman" w:eastAsia="sans-serif" w:hAnsi="Times New Roman" w:cs="Times New Roman"/>
          <w:b/>
          <w:bCs/>
          <w:caps/>
          <w:sz w:val="24"/>
          <w:szCs w:val="24"/>
          <w:shd w:val="clear" w:color="auto" w:fill="FAFCFF"/>
          <w:lang w:eastAsia="zh-CN"/>
        </w:rPr>
        <w:t>с ОВЗ и РАС в условиях СПО</w:t>
      </w:r>
    </w:p>
    <w:p w14:paraId="4661A56C" w14:textId="77777777" w:rsidR="005154D5" w:rsidRPr="005154D5" w:rsidRDefault="005154D5" w:rsidP="005154D5">
      <w:pPr>
        <w:spacing w:after="0" w:line="360" w:lineRule="auto"/>
        <w:jc w:val="right"/>
        <w:rPr>
          <w:rFonts w:ascii="Times New Roman" w:eastAsia="TimesNewRomanPS-BoldMT" w:hAnsi="Times New Roman" w:cs="Times New Roman"/>
          <w:i/>
          <w:color w:val="000000"/>
          <w:sz w:val="24"/>
          <w:szCs w:val="24"/>
          <w:lang w:eastAsia="zh-CN" w:bidi="ar"/>
        </w:rPr>
      </w:pPr>
      <w:r w:rsidRPr="005154D5">
        <w:rPr>
          <w:rFonts w:ascii="Times New Roman" w:eastAsia="TimesNewRomanPS-BoldMT" w:hAnsi="Times New Roman" w:cs="Times New Roman"/>
          <w:i/>
          <w:color w:val="000000"/>
          <w:sz w:val="28"/>
          <w:szCs w:val="28"/>
          <w:lang w:eastAsia="zh-CN" w:bidi="ar"/>
        </w:rPr>
        <w:t xml:space="preserve"> </w:t>
      </w:r>
      <w:r w:rsidRPr="005154D5">
        <w:rPr>
          <w:rFonts w:ascii="Times New Roman" w:eastAsia="TimesNewRomanPS-BoldMT" w:hAnsi="Times New Roman" w:cs="Times New Roman"/>
          <w:i/>
          <w:color w:val="000000"/>
          <w:sz w:val="24"/>
          <w:szCs w:val="24"/>
          <w:lang w:eastAsia="zh-CN" w:bidi="ar"/>
        </w:rPr>
        <w:t>Кислякова Е.Н.</w:t>
      </w:r>
    </w:p>
    <w:p w14:paraId="2B13F14F" w14:textId="77777777" w:rsidR="005154D5" w:rsidRPr="005154D5" w:rsidRDefault="005154D5" w:rsidP="005154D5">
      <w:pPr>
        <w:spacing w:after="0" w:line="360" w:lineRule="auto"/>
        <w:jc w:val="right"/>
        <w:rPr>
          <w:rFonts w:ascii="Times New Roman" w:eastAsia="TimesNewRomanPS-BoldMT" w:hAnsi="Times New Roman" w:cs="Times New Roman"/>
          <w:i/>
          <w:color w:val="000000"/>
          <w:sz w:val="24"/>
          <w:szCs w:val="24"/>
          <w:lang w:eastAsia="zh-CN" w:bidi="ar"/>
        </w:rPr>
      </w:pPr>
      <w:r w:rsidRPr="005154D5">
        <w:rPr>
          <w:rFonts w:ascii="Times New Roman" w:eastAsia="TimesNewRomanPS-BoldMT" w:hAnsi="Times New Roman" w:cs="Times New Roman"/>
          <w:i/>
          <w:color w:val="000000"/>
          <w:sz w:val="24"/>
          <w:szCs w:val="24"/>
          <w:lang w:eastAsia="zh-CN" w:bidi="ar"/>
        </w:rPr>
        <w:t>ГАПОУ ПО « Пензенский агропромышленный колледж» г. Пенза</w:t>
      </w:r>
    </w:p>
    <w:p w14:paraId="371D2BB5" w14:textId="77777777" w:rsidR="005154D5" w:rsidRPr="005154D5" w:rsidRDefault="005154D5" w:rsidP="005154D5">
      <w:pPr>
        <w:spacing w:after="0" w:line="360" w:lineRule="auto"/>
        <w:jc w:val="right"/>
        <w:rPr>
          <w:rFonts w:ascii="Times New Roman" w:eastAsia="TimesNewRomanPS-BoldMT" w:hAnsi="Times New Roman" w:cs="Times New Roman"/>
          <w:color w:val="000000"/>
          <w:sz w:val="24"/>
          <w:szCs w:val="24"/>
          <w:lang w:eastAsia="zh-CN" w:bidi="ar"/>
        </w:rPr>
      </w:pPr>
    </w:p>
    <w:p w14:paraId="75228795" w14:textId="77777777" w:rsidR="005154D5" w:rsidRPr="005154D5" w:rsidRDefault="005154D5" w:rsidP="005154D5">
      <w:pPr>
        <w:spacing w:after="0" w:line="360" w:lineRule="auto"/>
        <w:ind w:firstLine="709"/>
        <w:jc w:val="both"/>
        <w:rPr>
          <w:rFonts w:ascii="Times New Roman" w:eastAsia="sans-serif" w:hAnsi="Times New Roman" w:cs="Times New Roman"/>
          <w:sz w:val="24"/>
          <w:szCs w:val="24"/>
          <w:lang w:eastAsia="zh-CN"/>
        </w:rPr>
      </w:pPr>
      <w:r w:rsidRPr="005154D5">
        <w:rPr>
          <w:rFonts w:ascii="Times New Roman" w:eastAsia="TimesNewRomanPS-BoldItalicMT" w:hAnsi="Times New Roman" w:cs="Times New Roman"/>
          <w:b/>
          <w:bCs/>
          <w:iCs/>
          <w:color w:val="000000"/>
          <w:sz w:val="24"/>
          <w:szCs w:val="24"/>
          <w:lang w:eastAsia="zh-CN" w:bidi="ar"/>
        </w:rPr>
        <w:t>Аннотация</w:t>
      </w:r>
      <w:r w:rsidRPr="005154D5">
        <w:rPr>
          <w:rFonts w:ascii="Times New Roman" w:eastAsia="TimesNewRomanPS-BoldItalicMT" w:hAnsi="Times New Roman" w:cs="Times New Roman"/>
          <w:b/>
          <w:bCs/>
          <w:i/>
          <w:iCs/>
          <w:color w:val="000000"/>
          <w:sz w:val="24"/>
          <w:szCs w:val="24"/>
          <w:lang w:eastAsia="zh-CN" w:bidi="ar"/>
        </w:rPr>
        <w:t xml:space="preserve">: </w:t>
      </w:r>
      <w:r w:rsidRPr="005154D5">
        <w:rPr>
          <w:rFonts w:ascii="Times New Roman" w:eastAsia="sans-serif" w:hAnsi="Times New Roman" w:cs="Times New Roman"/>
          <w:sz w:val="24"/>
          <w:szCs w:val="24"/>
          <w:shd w:val="clear" w:color="auto" w:fill="FAFCFF"/>
          <w:lang w:eastAsia="zh-CN"/>
        </w:rPr>
        <w:t xml:space="preserve">В статье рассматривается сущность </w:t>
      </w:r>
      <w:r w:rsidRPr="005154D5">
        <w:rPr>
          <w:rFonts w:ascii="Times New Roman" w:eastAsia="sans-serif" w:hAnsi="Times New Roman" w:cs="Times New Roman"/>
          <w:color w:val="222222"/>
          <w:sz w:val="24"/>
          <w:szCs w:val="24"/>
          <w:shd w:val="clear" w:color="auto" w:fill="FAFCFF"/>
          <w:lang w:eastAsia="zh-CN"/>
        </w:rPr>
        <w:t>инклюзивного образования</w:t>
      </w:r>
      <w:r w:rsidRPr="005154D5">
        <w:rPr>
          <w:rFonts w:ascii="Times New Roman" w:eastAsia="sans-serif" w:hAnsi="Times New Roman" w:cs="Times New Roman"/>
          <w:sz w:val="24"/>
          <w:szCs w:val="24"/>
          <w:shd w:val="clear" w:color="auto" w:fill="FAFCFF"/>
          <w:lang w:eastAsia="zh-CN"/>
        </w:rPr>
        <w:t xml:space="preserve"> как процесса совместного воспитания и обучения лиц с ограниченными возможностями здоровья (ОВЗ) и типично развивающихся сверстников, обеспечивающего равный доступ к качественному образованию для всех обучающихся и анализ факторов, влияющих на учебную мотивацию студентов с ОВЗ и РАС в колледже. Предлагаются практические рекомендации </w:t>
      </w:r>
      <w:proofErr w:type="gramStart"/>
      <w:r w:rsidRPr="005154D5">
        <w:rPr>
          <w:rFonts w:ascii="Times New Roman" w:eastAsia="sans-serif" w:hAnsi="Times New Roman" w:cs="Times New Roman"/>
          <w:sz w:val="24"/>
          <w:szCs w:val="24"/>
          <w:shd w:val="clear" w:color="auto" w:fill="FAFCFF"/>
          <w:lang w:eastAsia="zh-CN"/>
        </w:rPr>
        <w:t>по  повышению</w:t>
      </w:r>
      <w:proofErr w:type="gramEnd"/>
      <w:r w:rsidRPr="005154D5">
        <w:rPr>
          <w:rFonts w:ascii="Times New Roman" w:eastAsia="sans-serif" w:hAnsi="Times New Roman" w:cs="Times New Roman"/>
          <w:sz w:val="24"/>
          <w:szCs w:val="24"/>
          <w:shd w:val="clear" w:color="auto" w:fill="FAFCFF"/>
          <w:lang w:eastAsia="zh-CN"/>
        </w:rPr>
        <w:t xml:space="preserve"> мотивации через адаптацию образовательной среды и применение индивидуальных подходов к обучению.</w:t>
      </w:r>
    </w:p>
    <w:p w14:paraId="48B84E3F" w14:textId="77777777" w:rsidR="005154D5" w:rsidRPr="005154D5" w:rsidRDefault="005154D5" w:rsidP="005154D5">
      <w:pPr>
        <w:spacing w:after="0" w:line="360" w:lineRule="auto"/>
        <w:ind w:firstLine="709"/>
        <w:rPr>
          <w:rFonts w:ascii="Times New Roman" w:eastAsia="sans-serif" w:hAnsi="Times New Roman" w:cs="Times New Roman"/>
          <w:sz w:val="24"/>
          <w:szCs w:val="24"/>
          <w:shd w:val="clear" w:color="auto" w:fill="FAFCFF"/>
          <w:lang w:eastAsia="zh-CN"/>
        </w:rPr>
      </w:pPr>
      <w:r w:rsidRPr="005154D5">
        <w:rPr>
          <w:rFonts w:ascii="Times New Roman" w:eastAsia="sans-serif" w:hAnsi="Times New Roman" w:cs="Times New Roman"/>
          <w:b/>
          <w:bCs/>
          <w:color w:val="222222"/>
          <w:sz w:val="24"/>
          <w:szCs w:val="24"/>
          <w:shd w:val="clear" w:color="auto" w:fill="FAFCFF"/>
          <w:lang w:eastAsia="zh-CN"/>
        </w:rPr>
        <w:t>Ключевые слова:</w:t>
      </w:r>
      <w:r w:rsidRPr="005154D5">
        <w:rPr>
          <w:rFonts w:ascii="Times New Roman" w:eastAsia="sans-serif" w:hAnsi="Times New Roman" w:cs="Times New Roman"/>
          <w:sz w:val="24"/>
          <w:szCs w:val="24"/>
          <w:shd w:val="clear" w:color="auto" w:fill="FAFCFF"/>
          <w:lang w:eastAsia="zh-CN"/>
        </w:rPr>
        <w:t xml:space="preserve"> мотивация, студенты с ОВЗ, расстройство аутистического спектра (РАС), среднее профессиональное образование (СПО), инклюзивное образование.</w:t>
      </w:r>
    </w:p>
    <w:p w14:paraId="619EAF1C"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Инклюзивное (включенное) образование понимается как процесс совместного воспитания и обучения лиц с ОВЗ с обычно развивающимися сверстниками, в ходе которого они могут достигать наиболее полного прогресса в социальном развитии. Основная цель инклюзивного среднего профессионального образования в Российской Федерации – реальное обеспечение его доступности для инвалидов и лиц с ограниченными возможностями здоровья, способствующей их социализации и интеграции в общество.</w:t>
      </w:r>
    </w:p>
    <w:p w14:paraId="1FB0B86A"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Необходимым условием реализации инклюзивного образования является специальная обучающая среда, включающая:</w:t>
      </w:r>
    </w:p>
    <w:p w14:paraId="599F7BEB"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-наличие педагогических кадров со специальным образованием, владеющих инновационными методами и информационно-коммуникационными образовательными технологиями;</w:t>
      </w:r>
    </w:p>
    <w:p w14:paraId="5661D62A"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-комплекс индивидуальных учебных программ, планов, методических материалов, литературы;</w:t>
      </w:r>
    </w:p>
    <w:p w14:paraId="0261E367"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-создание адекватных внешних условий (необходимый уровень комфортности, специализированные средства передвижения и организация адаптивных учебных мест, дистанционные средства обучения).</w:t>
      </w:r>
    </w:p>
    <w:p w14:paraId="005D873E" w14:textId="77777777" w:rsidR="005154D5" w:rsidRPr="005154D5" w:rsidRDefault="005154D5" w:rsidP="005154D5">
      <w:pPr>
        <w:spacing w:after="0" w:line="360" w:lineRule="auto"/>
        <w:ind w:firstLineChars="250" w:firstLine="600"/>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В качестве основных особенностей обучения студентов с ОВЗ и инвалидностью можно выделить следующие:</w:t>
      </w:r>
    </w:p>
    <w:p w14:paraId="1F19F812" w14:textId="77777777" w:rsidR="005154D5" w:rsidRPr="005154D5" w:rsidRDefault="005154D5" w:rsidP="005154D5">
      <w:pPr>
        <w:spacing w:after="0" w:line="360" w:lineRule="auto"/>
        <w:ind w:firstLineChars="250" w:firstLine="600"/>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 индивидуальный подход;</w:t>
      </w:r>
    </w:p>
    <w:p w14:paraId="424E8AE6" w14:textId="77777777" w:rsidR="005154D5" w:rsidRPr="005154D5" w:rsidRDefault="005154D5" w:rsidP="005154D5">
      <w:pPr>
        <w:spacing w:after="0" w:line="360" w:lineRule="auto"/>
        <w:ind w:firstLineChars="250" w:firstLine="600"/>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 xml:space="preserve">- дозирование учебных нагрузок; </w:t>
      </w:r>
    </w:p>
    <w:p w14:paraId="5A336442" w14:textId="77777777" w:rsidR="005154D5" w:rsidRPr="005154D5" w:rsidRDefault="005154D5" w:rsidP="005154D5">
      <w:pPr>
        <w:spacing w:after="0" w:line="360" w:lineRule="auto"/>
        <w:ind w:firstLineChars="250" w:firstLine="600"/>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 xml:space="preserve">- применение специальных приёмов </w:t>
      </w:r>
      <w:proofErr w:type="gramStart"/>
      <w:r w:rsidRPr="005154D5">
        <w:rPr>
          <w:rFonts w:ascii="Times New Roman" w:eastAsia="SimSun" w:hAnsi="Times New Roman" w:cs="Times New Roman"/>
          <w:sz w:val="24"/>
          <w:szCs w:val="24"/>
          <w:lang w:eastAsia="zh-CN"/>
        </w:rPr>
        <w:t>обучения ;</w:t>
      </w:r>
      <w:proofErr w:type="gramEnd"/>
    </w:p>
    <w:p w14:paraId="009A157E"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lastRenderedPageBreak/>
        <w:t xml:space="preserve">- использование технических средств </w:t>
      </w:r>
      <w:proofErr w:type="gramStart"/>
      <w:r w:rsidRPr="005154D5">
        <w:rPr>
          <w:rFonts w:ascii="Times New Roman" w:eastAsia="SimSun" w:hAnsi="Times New Roman" w:cs="Times New Roman"/>
          <w:sz w:val="24"/>
          <w:szCs w:val="24"/>
          <w:lang w:eastAsia="zh-CN"/>
        </w:rPr>
        <w:t>обучения ;</w:t>
      </w:r>
      <w:proofErr w:type="gramEnd"/>
    </w:p>
    <w:p w14:paraId="32372A43"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-использование в образовательном процессе различных типов помощи (педагогической и психологической и тьюторской поддержки).</w:t>
      </w:r>
    </w:p>
    <w:p w14:paraId="095D1B9E" w14:textId="77777777" w:rsidR="005154D5" w:rsidRPr="005154D5" w:rsidRDefault="005154D5" w:rsidP="005154D5">
      <w:pPr>
        <w:spacing w:after="0" w:line="360" w:lineRule="auto"/>
        <w:ind w:firstLine="567"/>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Для развития мотивации к освоению профессии у обучающихся с ограниченными возможностями здоровья (ОВЗ) необходимо использовать следующие подходы:</w:t>
      </w:r>
      <w:r w:rsidRPr="005154D5">
        <w:rPr>
          <w:rFonts w:ascii="Times New Roman" w:eastAsia="Arial" w:hAnsi="Times New Roman" w:cs="Times New Roman"/>
          <w:color w:val="000000"/>
          <w:sz w:val="24"/>
          <w:szCs w:val="24"/>
          <w:shd w:val="clear" w:color="auto" w:fill="FFFFFF"/>
          <w:lang w:eastAsia="zh-CN"/>
        </w:rPr>
        <w:br/>
        <w:t>потенциал, задатки и способности обучающихся;</w:t>
      </w:r>
      <w:r w:rsidRPr="005154D5">
        <w:rPr>
          <w:rFonts w:ascii="Times New Roman" w:eastAsia="Arial" w:hAnsi="Times New Roman" w:cs="Times New Roman"/>
          <w:color w:val="000000"/>
          <w:sz w:val="24"/>
          <w:szCs w:val="24"/>
          <w:shd w:val="clear" w:color="auto" w:fill="FFFFFF"/>
          <w:lang w:eastAsia="zh-CN"/>
        </w:rPr>
        <w:br/>
        <w:t>-создание условий для творческого развития, например, организация дополнительного образования в виде кружковой деятельности, которая способствует развитию профессиональных компетенций;</w:t>
      </w:r>
      <w:r w:rsidRPr="005154D5">
        <w:rPr>
          <w:rFonts w:ascii="Times New Roman" w:eastAsia="Arial" w:hAnsi="Times New Roman" w:cs="Times New Roman"/>
          <w:color w:val="000000"/>
          <w:sz w:val="24"/>
          <w:szCs w:val="24"/>
          <w:shd w:val="clear" w:color="auto" w:fill="FFFFFF"/>
          <w:lang w:eastAsia="zh-CN"/>
        </w:rPr>
        <w:br/>
        <w:t xml:space="preserve">           -участие в выставках и конкурсах, которые способствуют мотивации интереса, обеспечивают  социальную адаптацию и саморазвитие (рис 1);</w:t>
      </w:r>
      <w:r w:rsidRPr="005154D5">
        <w:rPr>
          <w:rFonts w:ascii="Times New Roman" w:eastAsia="Arial" w:hAnsi="Times New Roman" w:cs="Times New Roman"/>
          <w:color w:val="000000"/>
          <w:sz w:val="24"/>
          <w:szCs w:val="24"/>
          <w:shd w:val="clear" w:color="auto" w:fill="FFFFFF"/>
          <w:lang w:eastAsia="zh-CN"/>
        </w:rPr>
        <w:br/>
        <w:t xml:space="preserve">          -проведение тематических мастер-классов и классных часов;</w:t>
      </w:r>
      <w:r w:rsidRPr="005154D5">
        <w:rPr>
          <w:rFonts w:ascii="Times New Roman" w:eastAsia="Arial" w:hAnsi="Times New Roman" w:cs="Times New Roman"/>
          <w:color w:val="000000"/>
          <w:sz w:val="24"/>
          <w:szCs w:val="24"/>
          <w:shd w:val="clear" w:color="auto" w:fill="FFFFFF"/>
          <w:lang w:eastAsia="zh-CN"/>
        </w:rPr>
        <w:br/>
        <w:t xml:space="preserve">          -применение игровых методов и моделирование ситуаций развивает коммуникативные умения, стрессоустойчивость и адаптацию к будущей трудовой деятельности;</w:t>
      </w:r>
      <w:r w:rsidRPr="005154D5">
        <w:rPr>
          <w:rFonts w:ascii="Times New Roman" w:eastAsia="Arial" w:hAnsi="Times New Roman" w:cs="Times New Roman"/>
          <w:color w:val="000000"/>
          <w:sz w:val="24"/>
          <w:szCs w:val="24"/>
          <w:shd w:val="clear" w:color="auto" w:fill="FFFFFF"/>
          <w:lang w:eastAsia="zh-CN"/>
        </w:rPr>
        <w:br/>
        <w:t xml:space="preserve">         -ориентация на наглядные и образные материалы. В связи со снижением способности к абстрактному мышлению в профориентации следует использовать примеры из жизни, конкретные советы и рекомендации.</w:t>
      </w:r>
    </w:p>
    <w:p w14:paraId="53F9421E" w14:textId="77777777" w:rsidR="005154D5" w:rsidRPr="005154D5" w:rsidRDefault="005154D5" w:rsidP="005154D5">
      <w:pPr>
        <w:spacing w:after="0" w:line="360" w:lineRule="auto"/>
        <w:ind w:firstLineChars="300" w:firstLine="720"/>
        <w:jc w:val="both"/>
        <w:rPr>
          <w:rFonts w:ascii="Times New Roman" w:eastAsia="Arial" w:hAnsi="Times New Roman" w:cs="Times New Roman"/>
          <w:color w:val="000000"/>
          <w:sz w:val="24"/>
          <w:szCs w:val="24"/>
          <w:shd w:val="clear" w:color="auto" w:fill="FFFFFF"/>
          <w:lang w:eastAsia="zh-CN"/>
        </w:rPr>
      </w:pPr>
      <w:r w:rsidRPr="005154D5">
        <w:rPr>
          <w:rFonts w:ascii="Times New Roman" w:eastAsia="SimSun" w:hAnsi="Times New Roman" w:cs="Times New Roman"/>
          <w:sz w:val="24"/>
          <w:szCs w:val="24"/>
          <w:lang w:eastAsia="zh-CN"/>
        </w:rPr>
        <w:t xml:space="preserve">«Как сделать так, чтобы дети с ОВЗ полюбили физический </w:t>
      </w:r>
      <w:proofErr w:type="gramStart"/>
      <w:r w:rsidRPr="005154D5">
        <w:rPr>
          <w:rFonts w:ascii="Times New Roman" w:eastAsia="SimSun" w:hAnsi="Times New Roman" w:cs="Times New Roman"/>
          <w:sz w:val="24"/>
          <w:szCs w:val="24"/>
          <w:lang w:eastAsia="zh-CN"/>
        </w:rPr>
        <w:t>труд ?</w:t>
      </w:r>
      <w:proofErr w:type="gramEnd"/>
      <w:r w:rsidRPr="005154D5">
        <w:rPr>
          <w:rFonts w:ascii="Times New Roman" w:eastAsia="SimSun" w:hAnsi="Times New Roman" w:cs="Times New Roman"/>
          <w:sz w:val="24"/>
          <w:szCs w:val="24"/>
          <w:lang w:eastAsia="zh-CN"/>
        </w:rPr>
        <w:t xml:space="preserve">» </w:t>
      </w:r>
      <w:r w:rsidRPr="005154D5">
        <w:rPr>
          <w:rFonts w:ascii="Times New Roman" w:eastAsia="Arial" w:hAnsi="Times New Roman" w:cs="Times New Roman"/>
          <w:color w:val="000000"/>
          <w:sz w:val="24"/>
          <w:szCs w:val="24"/>
          <w:shd w:val="clear" w:color="auto" w:fill="FFFFFF"/>
          <w:lang w:eastAsia="zh-CN"/>
        </w:rPr>
        <w:t>Важно учитывать индивидуальные особенности детей, интересы и возможности (рис.2). Вот несколько рекомендаций, которые помогут сделать труд привлекательным и посильным для таких детей:</w:t>
      </w:r>
    </w:p>
    <w:p w14:paraId="1C6A668F"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Учитывайте интересы и предпочтения. Узнайте, что нравится каждому ребёнку: кому-то нравится работать с растениями, кому-то — копать, а кому-то работать граблями или мотыгой.</w:t>
      </w:r>
    </w:p>
    <w:p w14:paraId="38ED3C17"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Делайте задачи посильными и поэтапными. Разбивайте большие задания на маленькие шаги.</w:t>
      </w:r>
    </w:p>
    <w:p w14:paraId="0027046B"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Используйте наглядность и чёткие инструкции. Показывайте, как выполнять задание. Давайте чёткие и короткие инструкции.</w:t>
      </w:r>
    </w:p>
    <w:p w14:paraId="73E129FA"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Создайте атмосферу поддержки и доверия. Не ругайте за ошибки, а помогайте их исправить. Работайте вместе с детьми, показывая пример.</w:t>
      </w:r>
    </w:p>
    <w:p w14:paraId="20144300"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Давайте возможность выбора. Это повышает мотивацию и чувство ответственности.</w:t>
      </w:r>
    </w:p>
    <w:p w14:paraId="445B1D82"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 xml:space="preserve"> Поощряйте и отмечайте успехи.</w:t>
      </w:r>
    </w:p>
    <w:p w14:paraId="7687DB24"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lastRenderedPageBreak/>
        <w:t>Учитывайте физические возможности. Не перегружайте детей, учитывайте их выносливость и здоровье. Чередуйте физическую активность с отдыхом.</w:t>
      </w:r>
    </w:p>
    <w:p w14:paraId="54EEE8E4" w14:textId="77777777" w:rsidR="005154D5" w:rsidRPr="005154D5" w:rsidRDefault="005154D5" w:rsidP="00702F3D">
      <w:pPr>
        <w:numPr>
          <w:ilvl w:val="0"/>
          <w:numId w:val="5"/>
        </w:numPr>
        <w:tabs>
          <w:tab w:val="left" w:pos="0"/>
        </w:tabs>
        <w:spacing w:after="0" w:line="360" w:lineRule="auto"/>
        <w:ind w:left="0"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Вовлекайте в коллективную деятельность. Совместный труд часто воспринимается легче и с большим интересом.</w:t>
      </w:r>
    </w:p>
    <w:p w14:paraId="6C69538F" w14:textId="77777777" w:rsidR="005154D5" w:rsidRPr="005154D5" w:rsidRDefault="005154D5" w:rsidP="005154D5">
      <w:pPr>
        <w:spacing w:after="0" w:line="360" w:lineRule="auto"/>
        <w:ind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Главное — проявлять терпение, уважение и индивидуальный подход. Тогда физический труд станет для детей с ОВЗ не тяжёлой обязанностью, а интересным и полезным занятием.</w:t>
      </w:r>
    </w:p>
    <w:p w14:paraId="1FB781E6" w14:textId="77777777" w:rsidR="005154D5" w:rsidRPr="005154D5" w:rsidRDefault="005154D5" w:rsidP="005154D5">
      <w:pPr>
        <w:shd w:val="clear" w:color="auto" w:fill="FAFCFF"/>
        <w:spacing w:after="0" w:line="360" w:lineRule="auto"/>
        <w:ind w:firstLine="709"/>
        <w:jc w:val="both"/>
        <w:rPr>
          <w:rFonts w:ascii="Times New Roman" w:eastAsia="sans-serif" w:hAnsi="Times New Roman" w:cs="Times New Roman"/>
          <w:sz w:val="24"/>
          <w:szCs w:val="24"/>
          <w:lang w:eastAsia="zh-CN"/>
        </w:rPr>
      </w:pPr>
      <w:r w:rsidRPr="005154D5">
        <w:rPr>
          <w:rFonts w:ascii="Times New Roman" w:eastAsia="sans-serif" w:hAnsi="Times New Roman" w:cs="Times New Roman"/>
          <w:sz w:val="24"/>
          <w:szCs w:val="24"/>
          <w:shd w:val="clear" w:color="auto" w:fill="FAFCFF"/>
          <w:lang w:eastAsia="zh-CN"/>
        </w:rPr>
        <w:t xml:space="preserve">Для повышения мотивации студентов с ограниченными возможностями здоровья (ОВЗ) и расстройствами аутистического спектра (РАС), в том числе в условиях колледжа, можно эффективно использовать комбинацию двух поведенческих стратегий: «доска» (или доска достижений) и </w:t>
      </w:r>
      <w:r w:rsidRPr="005154D5">
        <w:rPr>
          <w:rFonts w:ascii="Times New Roman" w:eastAsia="sans-serif" w:hAnsi="Times New Roman" w:cs="Times New Roman"/>
          <w:b/>
          <w:bCs/>
          <w:color w:val="222222"/>
          <w:sz w:val="24"/>
          <w:szCs w:val="24"/>
          <w:shd w:val="clear" w:color="auto" w:fill="FAFCFF"/>
          <w:lang w:eastAsia="zh-CN"/>
        </w:rPr>
        <w:t>«</w:t>
      </w:r>
      <w:r w:rsidRPr="005154D5">
        <w:rPr>
          <w:rFonts w:ascii="Times New Roman" w:eastAsia="sans-serif" w:hAnsi="Times New Roman" w:cs="Times New Roman"/>
          <w:bCs/>
          <w:color w:val="222222"/>
          <w:sz w:val="24"/>
          <w:szCs w:val="24"/>
          <w:shd w:val="clear" w:color="auto" w:fill="FAFCFF"/>
          <w:lang w:eastAsia="zh-CN"/>
        </w:rPr>
        <w:t xml:space="preserve">принцип </w:t>
      </w:r>
      <w:proofErr w:type="spellStart"/>
      <w:r w:rsidRPr="005154D5">
        <w:rPr>
          <w:rFonts w:ascii="Times New Roman" w:eastAsia="sans-serif" w:hAnsi="Times New Roman" w:cs="Times New Roman"/>
          <w:bCs/>
          <w:color w:val="222222"/>
          <w:sz w:val="24"/>
          <w:szCs w:val="24"/>
          <w:shd w:val="clear" w:color="auto" w:fill="FAFCFF"/>
          <w:lang w:eastAsia="zh-CN"/>
        </w:rPr>
        <w:t>Премака</w:t>
      </w:r>
      <w:proofErr w:type="spellEnd"/>
      <w:r w:rsidRPr="005154D5">
        <w:rPr>
          <w:rFonts w:ascii="Times New Roman" w:eastAsia="sans-serif" w:hAnsi="Times New Roman" w:cs="Times New Roman"/>
          <w:bCs/>
          <w:color w:val="222222"/>
          <w:sz w:val="24"/>
          <w:szCs w:val="24"/>
          <w:shd w:val="clear" w:color="auto" w:fill="FAFCFF"/>
          <w:lang w:eastAsia="zh-CN"/>
        </w:rPr>
        <w:t xml:space="preserve">» (рис.3). </w:t>
      </w:r>
      <w:r w:rsidRPr="005154D5">
        <w:rPr>
          <w:rFonts w:ascii="Times New Roman" w:eastAsia="sans-serif" w:hAnsi="Times New Roman" w:cs="Times New Roman"/>
          <w:sz w:val="24"/>
          <w:szCs w:val="24"/>
          <w:shd w:val="clear" w:color="auto" w:fill="FAFCFF"/>
          <w:lang w:eastAsia="zh-CN"/>
        </w:rPr>
        <w:t xml:space="preserve">Эти подходы базируются на прикладном анализе поведения [6, с.6]. </w:t>
      </w:r>
    </w:p>
    <w:p w14:paraId="5DFF0C3A" w14:textId="77777777" w:rsidR="005154D5" w:rsidRPr="005154D5" w:rsidRDefault="005154D5" w:rsidP="005154D5">
      <w:pPr>
        <w:shd w:val="clear" w:color="auto" w:fill="FAFCFF"/>
        <w:spacing w:after="0" w:line="360" w:lineRule="auto"/>
        <w:ind w:firstLine="709"/>
        <w:jc w:val="both"/>
        <w:rPr>
          <w:rFonts w:ascii="Times New Roman" w:eastAsia="sans-serif"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Суть метода</w:t>
      </w:r>
      <w:r w:rsidRPr="005154D5">
        <w:rPr>
          <w:rFonts w:ascii="Times New Roman" w:eastAsia="sans-serif" w:hAnsi="Times New Roman" w:cs="Times New Roman"/>
          <w:sz w:val="24"/>
          <w:szCs w:val="24"/>
          <w:shd w:val="clear" w:color="auto" w:fill="FAFCFF"/>
          <w:lang w:eastAsia="zh-CN"/>
        </w:rPr>
        <w:t xml:space="preserve"> Принцип </w:t>
      </w:r>
      <w:proofErr w:type="spellStart"/>
      <w:r w:rsidRPr="005154D5">
        <w:rPr>
          <w:rFonts w:ascii="Times New Roman" w:eastAsia="sans-serif" w:hAnsi="Times New Roman" w:cs="Times New Roman"/>
          <w:sz w:val="24"/>
          <w:szCs w:val="24"/>
          <w:shd w:val="clear" w:color="auto" w:fill="FAFCFF"/>
          <w:lang w:eastAsia="zh-CN"/>
        </w:rPr>
        <w:t>Премака</w:t>
      </w:r>
      <w:proofErr w:type="spellEnd"/>
      <w:r w:rsidRPr="005154D5">
        <w:rPr>
          <w:rFonts w:ascii="Times New Roman" w:eastAsia="sans-serif" w:hAnsi="Times New Roman" w:cs="Times New Roman"/>
          <w:sz w:val="24"/>
          <w:szCs w:val="24"/>
          <w:shd w:val="clear" w:color="auto" w:fill="FAFCFF"/>
          <w:lang w:eastAsia="zh-CN"/>
        </w:rPr>
        <w:t xml:space="preserve"> («бабушкино правило») гласит: чтобы повысить вероятность выполнения малопривлекательного задания, его нужно связать с последующим приятным или желаемым занятием. Визуальная доска «Сначала-Потом» реализует этот принцип наглядно: слева размещается изображение или надпись того, что студенту необходимо сделать сначала </w:t>
      </w:r>
      <w:r w:rsidRPr="005154D5">
        <w:rPr>
          <w:rFonts w:ascii="Times New Roman" w:eastAsia="sans-serif" w:hAnsi="Times New Roman" w:cs="Times New Roman"/>
          <w:i/>
          <w:iCs/>
          <w:sz w:val="24"/>
          <w:szCs w:val="24"/>
          <w:shd w:val="clear" w:color="auto" w:fill="FAFCFF"/>
          <w:lang w:eastAsia="zh-CN"/>
        </w:rPr>
        <w:t>(например, выполнить практическое задание)</w:t>
      </w:r>
      <w:r w:rsidRPr="005154D5">
        <w:rPr>
          <w:rFonts w:ascii="Times New Roman" w:eastAsia="sans-serif" w:hAnsi="Times New Roman" w:cs="Times New Roman"/>
          <w:sz w:val="24"/>
          <w:szCs w:val="24"/>
          <w:shd w:val="clear" w:color="auto" w:fill="FAFCFF"/>
          <w:lang w:eastAsia="zh-CN"/>
        </w:rPr>
        <w:t xml:space="preserve">, а справа — то, что он получит сразу после завершения </w:t>
      </w:r>
      <w:r w:rsidRPr="005154D5">
        <w:rPr>
          <w:rFonts w:ascii="Times New Roman" w:eastAsia="sans-serif" w:hAnsi="Times New Roman" w:cs="Times New Roman"/>
          <w:i/>
          <w:iCs/>
          <w:sz w:val="24"/>
          <w:szCs w:val="24"/>
          <w:shd w:val="clear" w:color="auto" w:fill="FAFCFF"/>
          <w:lang w:eastAsia="zh-CN"/>
        </w:rPr>
        <w:t>(например, короткий перерыв, любимое занятие, доступ к гаджету)</w:t>
      </w:r>
      <w:r w:rsidRPr="005154D5">
        <w:rPr>
          <w:rFonts w:ascii="Times New Roman" w:eastAsia="sans-serif" w:hAnsi="Times New Roman" w:cs="Times New Roman"/>
          <w:sz w:val="24"/>
          <w:szCs w:val="24"/>
          <w:shd w:val="clear" w:color="auto" w:fill="FAFCFF"/>
          <w:lang w:eastAsia="zh-CN"/>
        </w:rPr>
        <w:t>.</w:t>
      </w:r>
    </w:p>
    <w:p w14:paraId="1C84E557" w14:textId="77777777" w:rsidR="005154D5" w:rsidRPr="005154D5" w:rsidRDefault="005154D5" w:rsidP="005154D5">
      <w:pPr>
        <w:shd w:val="clear" w:color="auto" w:fill="FAFCFF"/>
        <w:spacing w:after="0" w:line="360" w:lineRule="auto"/>
        <w:ind w:firstLine="709"/>
        <w:jc w:val="both"/>
        <w:rPr>
          <w:rFonts w:ascii="Times New Roman" w:eastAsia="sans-serif"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Преимущества для студентов с ОВЗ и РАС:</w:t>
      </w:r>
    </w:p>
    <w:p w14:paraId="315EED09" w14:textId="77777777" w:rsidR="005154D5" w:rsidRPr="005154D5" w:rsidRDefault="005154D5" w:rsidP="00702F3D">
      <w:pPr>
        <w:numPr>
          <w:ilvl w:val="0"/>
          <w:numId w:val="6"/>
        </w:numPr>
        <w:shd w:val="clear" w:color="auto" w:fill="FAFCFF"/>
        <w:tabs>
          <w:tab w:val="left" w:pos="-142"/>
        </w:tabs>
        <w:spacing w:after="0" w:line="360" w:lineRule="auto"/>
        <w:ind w:left="0" w:right="24" w:firstLine="709"/>
        <w:jc w:val="both"/>
        <w:textAlignment w:val="baseline"/>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Структурирование деятельности:</w:t>
      </w:r>
      <w:r w:rsidRPr="005154D5">
        <w:rPr>
          <w:rFonts w:ascii="Times New Roman" w:eastAsia="sans-serif" w:hAnsi="Times New Roman" w:cs="Times New Roman"/>
          <w:sz w:val="24"/>
          <w:szCs w:val="24"/>
          <w:shd w:val="clear" w:color="auto" w:fill="FAFCFF"/>
          <w:lang w:eastAsia="zh-CN"/>
        </w:rPr>
        <w:t xml:space="preserve"> доска помогает преодолеть трудности с планированием и исполнительной функцией, характерные для многих обучающихся с РАС. Чёткая последовательность действий снижает тревожность и делает требования преподавателя предсказуемыми. </w:t>
      </w:r>
    </w:p>
    <w:p w14:paraId="21B82F1D" w14:textId="77777777" w:rsidR="005154D5" w:rsidRPr="005154D5" w:rsidRDefault="005154D5" w:rsidP="00702F3D">
      <w:pPr>
        <w:numPr>
          <w:ilvl w:val="0"/>
          <w:numId w:val="6"/>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Мотивация:</w:t>
      </w:r>
      <w:r w:rsidRPr="005154D5">
        <w:rPr>
          <w:rFonts w:ascii="Times New Roman" w:eastAsia="sans-serif" w:hAnsi="Times New Roman" w:cs="Times New Roman"/>
          <w:sz w:val="24"/>
          <w:szCs w:val="24"/>
          <w:shd w:val="clear" w:color="auto" w:fill="FAFCFF"/>
          <w:lang w:eastAsia="zh-CN"/>
        </w:rPr>
        <w:t xml:space="preserve"> студент видит понятную и быструю награду за выполнение сложной задачи, что повышает вовлеченность и самостоятельность.</w:t>
      </w:r>
    </w:p>
    <w:p w14:paraId="31F431E5" w14:textId="77777777" w:rsidR="005154D5" w:rsidRPr="005154D5" w:rsidRDefault="005154D5" w:rsidP="00702F3D">
      <w:pPr>
        <w:numPr>
          <w:ilvl w:val="0"/>
          <w:numId w:val="6"/>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Развитие коммуникации:</w:t>
      </w:r>
      <w:r w:rsidRPr="005154D5">
        <w:rPr>
          <w:rFonts w:ascii="Times New Roman" w:eastAsia="sans-serif" w:hAnsi="Times New Roman" w:cs="Times New Roman"/>
          <w:sz w:val="24"/>
          <w:szCs w:val="24"/>
          <w:shd w:val="clear" w:color="auto" w:fill="FAFCFF"/>
          <w:lang w:eastAsia="zh-CN"/>
        </w:rPr>
        <w:t xml:space="preserve"> использование доски учит понимать инструкции из нескольких шагов и способствует развитию речи и визуального восприятия.</w:t>
      </w:r>
    </w:p>
    <w:p w14:paraId="002AE72D" w14:textId="77777777" w:rsidR="005154D5" w:rsidRPr="005154D5" w:rsidRDefault="005154D5" w:rsidP="00702F3D">
      <w:pPr>
        <w:numPr>
          <w:ilvl w:val="0"/>
          <w:numId w:val="6"/>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Универсальность:</w:t>
      </w:r>
      <w:r w:rsidRPr="005154D5">
        <w:rPr>
          <w:rFonts w:ascii="Times New Roman" w:eastAsia="sans-serif" w:hAnsi="Times New Roman" w:cs="Times New Roman"/>
          <w:sz w:val="24"/>
          <w:szCs w:val="24"/>
          <w:shd w:val="clear" w:color="auto" w:fill="FAFCFF"/>
          <w:lang w:eastAsia="zh-CN"/>
        </w:rPr>
        <w:t xml:space="preserve"> метод подходит не только для академических задач, но и для организации бытовых навыков, самообслуживания и социальной адаптации.</w:t>
      </w:r>
    </w:p>
    <w:p w14:paraId="08F359AE" w14:textId="15EB26E1" w:rsidR="005154D5" w:rsidRPr="005154D5" w:rsidRDefault="005154D5" w:rsidP="005154D5">
      <w:pPr>
        <w:shd w:val="clear" w:color="auto" w:fill="FAFCFF"/>
        <w:spacing w:after="0" w:line="360" w:lineRule="auto"/>
        <w:ind w:firstLine="709"/>
        <w:jc w:val="both"/>
        <w:rPr>
          <w:rFonts w:ascii="Times New Roman" w:eastAsia="sans-serif"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Практическая реализация в</w:t>
      </w:r>
      <w:r w:rsidR="0095385F">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eastAsia="zh-CN"/>
        </w:rPr>
        <w:t>колледже</w:t>
      </w:r>
      <w:r w:rsidR="0095385F">
        <w:rPr>
          <w:rFonts w:ascii="Times New Roman" w:eastAsia="sans-serif" w:hAnsi="Times New Roman" w:cs="Times New Roman"/>
          <w:bCs/>
          <w:color w:val="222222"/>
          <w:sz w:val="24"/>
          <w:szCs w:val="24"/>
          <w:shd w:val="clear" w:color="auto" w:fill="FAFCFF"/>
          <w:lang w:eastAsia="zh-CN"/>
        </w:rPr>
        <w:t>.</w:t>
      </w:r>
      <w:r w:rsidRPr="005154D5">
        <w:rPr>
          <w:rFonts w:ascii="Times New Roman" w:eastAsia="sans-serif" w:hAnsi="Times New Roman" w:cs="Times New Roman"/>
          <w:sz w:val="24"/>
          <w:szCs w:val="24"/>
          <w:shd w:val="clear" w:color="auto" w:fill="FAFCFF"/>
          <w:lang w:eastAsia="zh-CN"/>
        </w:rPr>
        <w:t xml:space="preserve"> Для внедрения этого инструмента преподавателю рекомендуется:</w:t>
      </w:r>
    </w:p>
    <w:p w14:paraId="7AC421C1" w14:textId="77777777" w:rsidR="005154D5" w:rsidRPr="005154D5" w:rsidRDefault="005154D5" w:rsidP="00702F3D">
      <w:pPr>
        <w:numPr>
          <w:ilvl w:val="0"/>
          <w:numId w:val="7"/>
        </w:numPr>
        <w:tabs>
          <w:tab w:val="left" w:pos="-142"/>
        </w:tabs>
        <w:spacing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sz w:val="24"/>
          <w:szCs w:val="24"/>
          <w:shd w:val="clear" w:color="auto" w:fill="FAFCFF"/>
          <w:lang w:eastAsia="zh-CN"/>
        </w:rPr>
        <w:t xml:space="preserve">Определить задачу, которую студент должен выполнить </w:t>
      </w:r>
      <w:r w:rsidRPr="005154D5">
        <w:rPr>
          <w:rFonts w:ascii="Times New Roman" w:eastAsia="sans-serif" w:hAnsi="Times New Roman" w:cs="Times New Roman"/>
          <w:i/>
          <w:iCs/>
          <w:sz w:val="24"/>
          <w:szCs w:val="24"/>
          <w:shd w:val="clear" w:color="auto" w:fill="FAFCFF"/>
          <w:lang w:eastAsia="zh-CN"/>
        </w:rPr>
        <w:t>(например, решить задачу по математике или написать конспект)</w:t>
      </w:r>
      <w:r w:rsidRPr="005154D5">
        <w:rPr>
          <w:rFonts w:ascii="Times New Roman" w:eastAsia="sans-serif" w:hAnsi="Times New Roman" w:cs="Times New Roman"/>
          <w:sz w:val="24"/>
          <w:szCs w:val="24"/>
          <w:shd w:val="clear" w:color="auto" w:fill="FAFCFF"/>
          <w:lang w:eastAsia="zh-CN"/>
        </w:rPr>
        <w:t>.</w:t>
      </w:r>
    </w:p>
    <w:p w14:paraId="514FE483" w14:textId="77777777" w:rsidR="005154D5" w:rsidRPr="005154D5" w:rsidRDefault="005154D5" w:rsidP="00702F3D">
      <w:pPr>
        <w:numPr>
          <w:ilvl w:val="0"/>
          <w:numId w:val="7"/>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sz w:val="24"/>
          <w:szCs w:val="24"/>
          <w:shd w:val="clear" w:color="auto" w:fill="FAFCFF"/>
          <w:lang w:eastAsia="zh-CN"/>
        </w:rPr>
        <w:lastRenderedPageBreak/>
        <w:t xml:space="preserve">Выбрать мотивирующее поощрение, которое будет доступно сразу же после выполнения работы </w:t>
      </w:r>
      <w:r w:rsidRPr="005154D5">
        <w:rPr>
          <w:rFonts w:ascii="Times New Roman" w:eastAsia="sans-serif" w:hAnsi="Times New Roman" w:cs="Times New Roman"/>
          <w:i/>
          <w:iCs/>
          <w:sz w:val="24"/>
          <w:szCs w:val="24"/>
          <w:shd w:val="clear" w:color="auto" w:fill="FAFCFF"/>
          <w:lang w:eastAsia="zh-CN"/>
        </w:rPr>
        <w:t>(например, 5 минут свободного времени, просмотр короткого видео, работа с материалом по интересующей теме)</w:t>
      </w:r>
      <w:r w:rsidRPr="005154D5">
        <w:rPr>
          <w:rFonts w:ascii="Times New Roman" w:eastAsia="sans-serif" w:hAnsi="Times New Roman" w:cs="Times New Roman"/>
          <w:sz w:val="24"/>
          <w:szCs w:val="24"/>
          <w:shd w:val="clear" w:color="auto" w:fill="FAFCFF"/>
          <w:lang w:eastAsia="zh-CN"/>
        </w:rPr>
        <w:t>.</w:t>
      </w:r>
    </w:p>
    <w:p w14:paraId="00FE4671" w14:textId="77777777" w:rsidR="005154D5" w:rsidRPr="005154D5" w:rsidRDefault="005154D5" w:rsidP="00702F3D">
      <w:pPr>
        <w:numPr>
          <w:ilvl w:val="0"/>
          <w:numId w:val="7"/>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sz w:val="24"/>
          <w:szCs w:val="24"/>
          <w:shd w:val="clear" w:color="auto" w:fill="FAFCFF"/>
          <w:lang w:eastAsia="zh-CN"/>
        </w:rPr>
        <w:t xml:space="preserve">Оформить доску визуально: использовать карточки </w:t>
      </w:r>
      <w:r w:rsidRPr="005154D5">
        <w:rPr>
          <w:rFonts w:ascii="Times New Roman" w:eastAsia="sans-serif" w:hAnsi="Times New Roman" w:cs="Times New Roman"/>
          <w:i/>
          <w:iCs/>
          <w:sz w:val="24"/>
          <w:szCs w:val="24"/>
          <w:shd w:val="clear" w:color="auto" w:fill="FAFCFF"/>
          <w:lang w:val="en-US" w:eastAsia="zh-CN"/>
        </w:rPr>
        <w:t>PECS</w:t>
      </w:r>
      <w:r w:rsidRPr="005154D5">
        <w:rPr>
          <w:rFonts w:ascii="Times New Roman" w:eastAsia="sans-serif" w:hAnsi="Times New Roman" w:cs="Times New Roman"/>
          <w:sz w:val="24"/>
          <w:szCs w:val="24"/>
          <w:shd w:val="clear" w:color="auto" w:fill="FAFCFF"/>
          <w:lang w:eastAsia="zh-CN"/>
        </w:rPr>
        <w:t>, фотографии или схематичные рисунки, понятные обучающемуся. Важно, чтобы награда была действительно значимой для студента.</w:t>
      </w:r>
    </w:p>
    <w:p w14:paraId="35E11027" w14:textId="77777777" w:rsidR="005154D5" w:rsidRPr="005154D5" w:rsidRDefault="005154D5" w:rsidP="00702F3D">
      <w:pPr>
        <w:numPr>
          <w:ilvl w:val="0"/>
          <w:numId w:val="7"/>
        </w:numPr>
        <w:tabs>
          <w:tab w:val="left" w:pos="-142"/>
        </w:tabs>
        <w:spacing w:before="24"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sz w:val="24"/>
          <w:szCs w:val="24"/>
          <w:shd w:val="clear" w:color="auto" w:fill="FAFCFF"/>
          <w:lang w:eastAsia="zh-CN"/>
        </w:rPr>
        <w:t>Постепенно усложнять структуру, переходя от простых пар «задание-награда» к более сложным последовательностям действий.</w:t>
      </w:r>
    </w:p>
    <w:p w14:paraId="16357D5E" w14:textId="77777777" w:rsidR="005154D5" w:rsidRPr="005154D5" w:rsidRDefault="005154D5" w:rsidP="005154D5">
      <w:pPr>
        <w:shd w:val="clear" w:color="auto" w:fill="FAFCFF"/>
        <w:spacing w:after="0" w:line="360" w:lineRule="auto"/>
        <w:ind w:firstLine="709"/>
        <w:jc w:val="both"/>
        <w:rPr>
          <w:rFonts w:ascii="Times New Roman" w:eastAsia="sans-serif" w:hAnsi="Times New Roman" w:cs="Times New Roman"/>
          <w:sz w:val="24"/>
          <w:szCs w:val="24"/>
          <w:shd w:val="clear" w:color="auto" w:fill="FAFCFF"/>
          <w:lang w:eastAsia="zh-CN"/>
        </w:rPr>
      </w:pPr>
      <w:r w:rsidRPr="005154D5">
        <w:rPr>
          <w:rFonts w:ascii="Times New Roman" w:eastAsia="sans-serif" w:hAnsi="Times New Roman" w:cs="Times New Roman"/>
          <w:sz w:val="24"/>
          <w:szCs w:val="24"/>
          <w:shd w:val="clear" w:color="auto" w:fill="FAFCFF"/>
          <w:lang w:eastAsia="zh-CN"/>
        </w:rPr>
        <w:t>Этот подход позволяет индивидуализировать обучение, учитывать специальные интересы студентов ОВЗ и РАС и минимизировать стрессовые факторы при переходе к новым видам деятельности, что особенно актуально для системы среднего профессионального образования.</w:t>
      </w:r>
    </w:p>
    <w:p w14:paraId="1CFB4170" w14:textId="793F3B4F" w:rsidR="005154D5" w:rsidRDefault="005154D5" w:rsidP="0095385F">
      <w:pPr>
        <w:shd w:val="clear" w:color="auto" w:fill="FAFCFF"/>
        <w:spacing w:after="0" w:line="360" w:lineRule="auto"/>
        <w:ind w:firstLine="709"/>
        <w:jc w:val="both"/>
        <w:rPr>
          <w:rFonts w:ascii="Times New Roman" w:eastAsia="sans-serif" w:hAnsi="Times New Roman" w:cs="Times New Roman"/>
          <w:sz w:val="24"/>
          <w:szCs w:val="24"/>
          <w:shd w:val="clear" w:color="auto" w:fill="FAFCFF"/>
          <w:lang w:eastAsia="zh-CN"/>
        </w:rPr>
      </w:pPr>
      <w:r w:rsidRPr="005154D5">
        <w:rPr>
          <w:rFonts w:ascii="Times New Roman" w:eastAsia="sans-serif" w:hAnsi="Times New Roman" w:cs="Times New Roman"/>
          <w:sz w:val="24"/>
          <w:szCs w:val="24"/>
          <w:shd w:val="clear" w:color="auto" w:fill="FAFCFF"/>
          <w:lang w:eastAsia="zh-CN"/>
        </w:rPr>
        <w:t>В результате исследования установлено, что формирование устойчивой учебной мотивации у студентов с ОВЗ и РАС в системе СПО возможно при условии создания адаптивной образовательной среды. Наиболее эффективными методами являются индивидуализация обучения, использование визуальных опор и проектная деятельность, ориентированная на будущую профессию. Системный подход к решению этой задачи обеспечивает не только освоение профессиональных компетенций, но и успешную интеграцию выпускников в социум и на рынок труда.</w:t>
      </w:r>
    </w:p>
    <w:p w14:paraId="75B177F5" w14:textId="77777777" w:rsidR="0095385F" w:rsidRPr="005154D5" w:rsidRDefault="0095385F" w:rsidP="0095385F">
      <w:pPr>
        <w:shd w:val="clear" w:color="auto" w:fill="FAFCFF"/>
        <w:spacing w:after="0" w:line="360" w:lineRule="auto"/>
        <w:ind w:firstLine="709"/>
        <w:jc w:val="both"/>
        <w:rPr>
          <w:rFonts w:ascii="Times New Roman" w:eastAsia="sans-serif" w:hAnsi="Times New Roman" w:cs="Times New Roman"/>
          <w:sz w:val="24"/>
          <w:szCs w:val="24"/>
          <w:shd w:val="clear" w:color="auto" w:fill="FAFCFF"/>
          <w:lang w:eastAsia="zh-CN"/>
        </w:rPr>
      </w:pPr>
    </w:p>
    <w:p w14:paraId="6E0A3256" w14:textId="133F4DA9"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Calibri" w:eastAsia="SimSun" w:hAnsi="Calibri" w:cs="Times New Roman"/>
          <w:noProof/>
          <w:sz w:val="20"/>
          <w:szCs w:val="20"/>
          <w:lang w:eastAsia="ru-RU"/>
        </w:rPr>
        <w:drawing>
          <wp:inline distT="0" distB="0" distL="0" distR="0" wp14:anchorId="6D21A242" wp14:editId="73DA77B7">
            <wp:extent cx="3024554" cy="2189578"/>
            <wp:effectExtent l="0" t="0" r="0" b="0"/>
            <wp:docPr id="166212478" name="Рисунок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0" descr="IMG_25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57797" cy="2213644"/>
                    </a:xfrm>
                    <a:prstGeom prst="rect">
                      <a:avLst/>
                    </a:prstGeom>
                    <a:noFill/>
                    <a:ln>
                      <a:noFill/>
                    </a:ln>
                  </pic:spPr>
                </pic:pic>
              </a:graphicData>
            </a:graphic>
          </wp:inline>
        </w:drawing>
      </w:r>
    </w:p>
    <w:p w14:paraId="05174C44" w14:textId="2C010E20" w:rsidR="005154D5" w:rsidRPr="0095385F" w:rsidRDefault="005154D5" w:rsidP="0095385F">
      <w:pPr>
        <w:spacing w:after="0" w:line="360" w:lineRule="auto"/>
        <w:ind w:firstLine="709"/>
        <w:jc w:val="both"/>
        <w:rPr>
          <w:rFonts w:ascii="Times New Roman" w:eastAsia="Arial" w:hAnsi="Times New Roman" w:cs="Times New Roman"/>
          <w:color w:val="000000"/>
          <w:sz w:val="24"/>
          <w:szCs w:val="24"/>
          <w:shd w:val="clear" w:color="auto" w:fill="FFFFFF"/>
          <w:lang w:eastAsia="zh-CN"/>
        </w:rPr>
      </w:pPr>
      <w:r w:rsidRPr="005154D5">
        <w:rPr>
          <w:rFonts w:ascii="Times New Roman" w:eastAsia="Arial" w:hAnsi="Times New Roman" w:cs="Times New Roman"/>
          <w:color w:val="000000"/>
          <w:sz w:val="24"/>
          <w:szCs w:val="24"/>
          <w:shd w:val="clear" w:color="auto" w:fill="FFFFFF"/>
          <w:lang w:eastAsia="zh-CN"/>
        </w:rPr>
        <w:t>Рис.1 Мотивация — главная движущая сила!</w:t>
      </w:r>
    </w:p>
    <w:p w14:paraId="69D58D4A" w14:textId="2FA7428D" w:rsidR="005154D5" w:rsidRPr="005154D5" w:rsidRDefault="005154D5" w:rsidP="005154D5">
      <w:pPr>
        <w:spacing w:after="0" w:line="360" w:lineRule="auto"/>
        <w:ind w:firstLine="709"/>
        <w:jc w:val="both"/>
        <w:rPr>
          <w:rFonts w:ascii="Calibri" w:eastAsia="SimSun" w:hAnsi="Calibri" w:cs="Times New Roman"/>
          <w:sz w:val="20"/>
          <w:szCs w:val="20"/>
          <w:lang w:val="en-US" w:eastAsia="zh-CN"/>
        </w:rPr>
      </w:pPr>
      <w:r w:rsidRPr="005154D5">
        <w:rPr>
          <w:rFonts w:ascii="Calibri" w:eastAsia="SimSun" w:hAnsi="Calibri" w:cs="Times New Roman"/>
          <w:noProof/>
          <w:sz w:val="20"/>
          <w:szCs w:val="20"/>
          <w:lang w:eastAsia="ru-RU"/>
        </w:rPr>
        <w:lastRenderedPageBreak/>
        <w:drawing>
          <wp:inline distT="0" distB="0" distL="0" distR="0" wp14:anchorId="3E5AA3F4" wp14:editId="1A4227CD">
            <wp:extent cx="2904979" cy="1780471"/>
            <wp:effectExtent l="0" t="0" r="0" b="0"/>
            <wp:docPr id="137634987" name="Рисунок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6" descr="IMG_2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21843" cy="1790807"/>
                    </a:xfrm>
                    <a:prstGeom prst="rect">
                      <a:avLst/>
                    </a:prstGeom>
                    <a:noFill/>
                    <a:ln>
                      <a:noFill/>
                    </a:ln>
                  </pic:spPr>
                </pic:pic>
              </a:graphicData>
            </a:graphic>
          </wp:inline>
        </w:drawing>
      </w:r>
    </w:p>
    <w:p w14:paraId="409A3FC0" w14:textId="77777777" w:rsidR="005154D5" w:rsidRPr="005154D5" w:rsidRDefault="005154D5" w:rsidP="005154D5">
      <w:pPr>
        <w:spacing w:after="0" w:line="360" w:lineRule="auto"/>
        <w:ind w:firstLine="709"/>
        <w:jc w:val="both"/>
        <w:rPr>
          <w:rFonts w:ascii="Times New Roman" w:eastAsia="SimSun" w:hAnsi="Times New Roman" w:cs="Times New Roman"/>
          <w:sz w:val="24"/>
          <w:szCs w:val="24"/>
          <w:lang w:eastAsia="zh-CN"/>
        </w:rPr>
      </w:pPr>
      <w:r w:rsidRPr="005154D5">
        <w:rPr>
          <w:rFonts w:ascii="Times New Roman" w:eastAsia="SimSun" w:hAnsi="Times New Roman" w:cs="Times New Roman"/>
          <w:sz w:val="24"/>
          <w:szCs w:val="24"/>
          <w:lang w:eastAsia="zh-CN"/>
        </w:rPr>
        <w:t>Рис.2 Секреты мотивации труда на поле</w:t>
      </w:r>
    </w:p>
    <w:p w14:paraId="788C89DB" w14:textId="063B4598" w:rsidR="005154D5" w:rsidRPr="005154D5" w:rsidRDefault="005154D5" w:rsidP="005154D5">
      <w:pPr>
        <w:spacing w:after="0" w:line="360" w:lineRule="auto"/>
        <w:ind w:firstLine="709"/>
        <w:jc w:val="both"/>
        <w:rPr>
          <w:rFonts w:ascii="Times New Roman" w:eastAsia="Arial" w:hAnsi="Times New Roman" w:cs="Times New Roman"/>
          <w:color w:val="000000"/>
          <w:sz w:val="24"/>
          <w:szCs w:val="24"/>
          <w:shd w:val="clear" w:color="auto" w:fill="FFFFFF"/>
          <w:lang w:eastAsia="zh-CN"/>
        </w:rPr>
      </w:pPr>
      <w:r w:rsidRPr="005154D5">
        <w:rPr>
          <w:rFonts w:ascii="SimSun" w:eastAsia="SimSun" w:hAnsi="SimSun" w:cs="SimSun"/>
          <w:noProof/>
          <w:sz w:val="24"/>
          <w:szCs w:val="24"/>
          <w:lang w:eastAsia="ru-RU"/>
        </w:rPr>
        <w:drawing>
          <wp:inline distT="0" distB="0" distL="0" distR="0" wp14:anchorId="3650A9B9" wp14:editId="73DB271A">
            <wp:extent cx="2834640" cy="2127995"/>
            <wp:effectExtent l="0" t="0" r="0" b="0"/>
            <wp:docPr id="2142024176" name="Рисунок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IMG_25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48654" cy="2138516"/>
                    </a:xfrm>
                    <a:prstGeom prst="rect">
                      <a:avLst/>
                    </a:prstGeom>
                    <a:noFill/>
                    <a:ln>
                      <a:noFill/>
                    </a:ln>
                  </pic:spPr>
                </pic:pic>
              </a:graphicData>
            </a:graphic>
          </wp:inline>
        </w:drawing>
      </w:r>
    </w:p>
    <w:p w14:paraId="62E7AFE6" w14:textId="024B67E3" w:rsidR="005154D5" w:rsidRPr="0095385F" w:rsidRDefault="005154D5" w:rsidP="0095385F">
      <w:pPr>
        <w:shd w:val="clear" w:color="auto" w:fill="FAFCFF"/>
        <w:spacing w:after="0" w:line="360" w:lineRule="auto"/>
        <w:ind w:firstLineChars="300" w:firstLine="720"/>
        <w:rPr>
          <w:rFonts w:ascii="Times New Roman" w:eastAsia="sans-serif" w:hAnsi="Times New Roman" w:cs="Times New Roman"/>
          <w:sz w:val="24"/>
          <w:szCs w:val="24"/>
          <w:shd w:val="clear" w:color="auto" w:fill="FAFCFF"/>
          <w:lang w:eastAsia="zh-CN"/>
        </w:rPr>
      </w:pPr>
      <w:r w:rsidRPr="005154D5">
        <w:rPr>
          <w:rFonts w:ascii="Times New Roman" w:eastAsia="sans-serif" w:hAnsi="Times New Roman" w:cs="Times New Roman"/>
          <w:sz w:val="24"/>
          <w:szCs w:val="24"/>
          <w:shd w:val="clear" w:color="auto" w:fill="FAFCFF"/>
          <w:lang w:eastAsia="zh-CN"/>
        </w:rPr>
        <w:t xml:space="preserve">Рис.3 Принцип </w:t>
      </w:r>
      <w:proofErr w:type="spellStart"/>
      <w:r w:rsidRPr="005154D5">
        <w:rPr>
          <w:rFonts w:ascii="Times New Roman" w:eastAsia="sans-serif" w:hAnsi="Times New Roman" w:cs="Times New Roman"/>
          <w:sz w:val="24"/>
          <w:szCs w:val="24"/>
          <w:shd w:val="clear" w:color="auto" w:fill="FAFCFF"/>
          <w:lang w:eastAsia="zh-CN"/>
        </w:rPr>
        <w:t>Премака</w:t>
      </w:r>
      <w:proofErr w:type="spellEnd"/>
    </w:p>
    <w:p w14:paraId="6D540416" w14:textId="77777777" w:rsidR="005154D5" w:rsidRPr="005154D5" w:rsidRDefault="005154D5" w:rsidP="005154D5">
      <w:pPr>
        <w:shd w:val="clear" w:color="auto" w:fill="FAFCFF"/>
        <w:spacing w:after="0" w:line="360" w:lineRule="auto"/>
        <w:ind w:firstLine="709"/>
        <w:rPr>
          <w:rFonts w:ascii="Times New Roman" w:eastAsia="sans-serif" w:hAnsi="Times New Roman" w:cs="Times New Roman"/>
          <w:b/>
          <w:sz w:val="24"/>
          <w:szCs w:val="24"/>
          <w:shd w:val="clear" w:color="auto" w:fill="FAFCFF"/>
          <w:lang w:eastAsia="zh-CN"/>
        </w:rPr>
      </w:pPr>
      <w:r w:rsidRPr="005154D5">
        <w:rPr>
          <w:rFonts w:ascii="Times New Roman" w:eastAsia="sans-serif" w:hAnsi="Times New Roman" w:cs="Times New Roman"/>
          <w:b/>
          <w:sz w:val="24"/>
          <w:szCs w:val="24"/>
          <w:shd w:val="clear" w:color="auto" w:fill="FAFCFF"/>
          <w:lang w:eastAsia="zh-CN"/>
        </w:rPr>
        <w:t>Список использованных источников:</w:t>
      </w:r>
    </w:p>
    <w:p w14:paraId="4B2DB1A8" w14:textId="77777777" w:rsidR="005154D5" w:rsidRPr="005154D5" w:rsidRDefault="005154D5" w:rsidP="00702F3D">
      <w:pPr>
        <w:numPr>
          <w:ilvl w:val="0"/>
          <w:numId w:val="8"/>
        </w:numPr>
        <w:tabs>
          <w:tab w:val="left" w:pos="993"/>
        </w:tabs>
        <w:spacing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Алехина С. В.</w:t>
      </w:r>
      <w:r w:rsidRPr="005154D5">
        <w:rPr>
          <w:rFonts w:ascii="Times New Roman" w:eastAsia="sans-serif" w:hAnsi="Times New Roman" w:cs="Times New Roman"/>
          <w:sz w:val="24"/>
          <w:szCs w:val="24"/>
          <w:shd w:val="clear" w:color="auto" w:fill="FAFCFF"/>
          <w:lang w:eastAsia="zh-CN"/>
        </w:rPr>
        <w:t xml:space="preserve"> Принципы инклюзии в образовании / С. В. Алехина // Инклюзивное образование: методология, практика, технология: материалы международной научно-практической конференции. – М.: МГППУ, 2011. – С. 10-15.</w:t>
      </w:r>
    </w:p>
    <w:p w14:paraId="33056900" w14:textId="77777777" w:rsidR="005154D5" w:rsidRPr="005154D5" w:rsidRDefault="005154D5" w:rsidP="00702F3D">
      <w:pPr>
        <w:numPr>
          <w:ilvl w:val="0"/>
          <w:numId w:val="8"/>
        </w:numPr>
        <w:tabs>
          <w:tab w:val="left" w:pos="993"/>
        </w:tabs>
        <w:spacing w:before="20"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Баскаев Р. М.</w:t>
      </w:r>
      <w:r w:rsidRPr="005154D5">
        <w:rPr>
          <w:rFonts w:ascii="Times New Roman" w:eastAsia="sans-serif" w:hAnsi="Times New Roman" w:cs="Times New Roman"/>
          <w:sz w:val="24"/>
          <w:szCs w:val="24"/>
          <w:shd w:val="clear" w:color="auto" w:fill="FAFCFF"/>
          <w:lang w:eastAsia="zh-CN"/>
        </w:rPr>
        <w:t xml:space="preserve"> Инклюзивное образование в системе среднего профессионального образования: проблемы и перспективы / Р. М. Баскаев // Среднее профессиональное образование. – 2019. – № 5. – С. 3-7.</w:t>
      </w:r>
    </w:p>
    <w:p w14:paraId="7199FF36" w14:textId="77777777" w:rsidR="005154D5" w:rsidRPr="005154D5" w:rsidRDefault="005154D5" w:rsidP="00702F3D">
      <w:pPr>
        <w:numPr>
          <w:ilvl w:val="0"/>
          <w:numId w:val="8"/>
        </w:numPr>
        <w:tabs>
          <w:tab w:val="left" w:pos="993"/>
        </w:tabs>
        <w:spacing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Григорьева Е. В.</w:t>
      </w:r>
      <w:r w:rsidRPr="005154D5">
        <w:rPr>
          <w:rFonts w:ascii="Times New Roman" w:eastAsia="sans-serif" w:hAnsi="Times New Roman" w:cs="Times New Roman"/>
          <w:sz w:val="24"/>
          <w:szCs w:val="24"/>
          <w:shd w:val="clear" w:color="auto" w:fill="FAFCFF"/>
          <w:lang w:eastAsia="zh-CN"/>
        </w:rPr>
        <w:t xml:space="preserve"> Формирование учебной мотивации студентов с ограниченными возможностями здоровья в условиях инклюзивного профессионального образования / Е. В. Григорьева // Вестник педагогических наук. – 2022. – № 3. – С. 45-51.</w:t>
      </w:r>
    </w:p>
    <w:p w14:paraId="3BE0AF22" w14:textId="77777777" w:rsidR="005154D5" w:rsidRPr="005154D5" w:rsidRDefault="005154D5" w:rsidP="00702F3D">
      <w:pPr>
        <w:numPr>
          <w:ilvl w:val="0"/>
          <w:numId w:val="8"/>
        </w:numPr>
        <w:tabs>
          <w:tab w:val="left" w:pos="993"/>
        </w:tabs>
        <w:spacing w:before="20" w:after="0" w:line="360" w:lineRule="auto"/>
        <w:ind w:left="0" w:firstLine="709"/>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Егорова Т. В.</w:t>
      </w:r>
      <w:r w:rsidRPr="005154D5">
        <w:rPr>
          <w:rFonts w:ascii="Times New Roman" w:eastAsia="sans-serif" w:hAnsi="Times New Roman" w:cs="Times New Roman"/>
          <w:sz w:val="24"/>
          <w:szCs w:val="24"/>
          <w:shd w:val="clear" w:color="auto" w:fill="FAFCFF"/>
          <w:lang w:eastAsia="zh-CN"/>
        </w:rPr>
        <w:t xml:space="preserve"> Психолого-педагогическое сопровождение студентов с РАС в системе СПО: из опыта работы / Т. В. Егорова // Инклюзивное образование: теория и практика: сборник материалов Всероссийской конференции. – Казань, 2023.</w:t>
      </w:r>
    </w:p>
    <w:p w14:paraId="35AB7036" w14:textId="77777777" w:rsidR="005154D5" w:rsidRPr="005154D5" w:rsidRDefault="005154D5" w:rsidP="00702F3D">
      <w:pPr>
        <w:numPr>
          <w:ilvl w:val="0"/>
          <w:numId w:val="8"/>
        </w:numPr>
        <w:tabs>
          <w:tab w:val="left" w:pos="993"/>
        </w:tabs>
        <w:spacing w:after="0" w:line="360" w:lineRule="auto"/>
        <w:ind w:left="0" w:firstLine="709"/>
        <w:contextualSpacing/>
        <w:jc w:val="both"/>
        <w:rPr>
          <w:rFonts w:ascii="Times New Roman" w:eastAsia="SimSun" w:hAnsi="Times New Roman" w:cs="Times New Roman"/>
          <w:sz w:val="24"/>
          <w:szCs w:val="24"/>
          <w:lang w:eastAsia="zh-CN"/>
        </w:rPr>
      </w:pPr>
      <w:r w:rsidRPr="005154D5">
        <w:rPr>
          <w:rFonts w:ascii="Times New Roman" w:eastAsia="sans-serif" w:hAnsi="Times New Roman" w:cs="Times New Roman"/>
          <w:bCs/>
          <w:color w:val="222222"/>
          <w:sz w:val="24"/>
          <w:szCs w:val="24"/>
          <w:shd w:val="clear" w:color="auto" w:fill="FAFCFF"/>
          <w:lang w:eastAsia="zh-CN"/>
        </w:rPr>
        <w:t>Федеральный закон от 29.12.2012 № 273-ФЗ «Об образовании в Российской Федерации»</w:t>
      </w:r>
      <w:r w:rsidRPr="005154D5">
        <w:rPr>
          <w:rFonts w:ascii="Times New Roman" w:eastAsia="sans-serif" w:hAnsi="Times New Roman" w:cs="Times New Roman"/>
          <w:sz w:val="24"/>
          <w:szCs w:val="24"/>
          <w:shd w:val="clear" w:color="auto" w:fill="FAFCFF"/>
          <w:lang w:eastAsia="zh-CN"/>
        </w:rPr>
        <w:t xml:space="preserve"> (с изм. и доп.). – М.: Проспект, 2024. – 160 с.</w:t>
      </w:r>
    </w:p>
    <w:p w14:paraId="5C2F3483" w14:textId="292393D2" w:rsidR="00031510" w:rsidRPr="0095385F" w:rsidRDefault="005154D5" w:rsidP="00702F3D">
      <w:pPr>
        <w:numPr>
          <w:ilvl w:val="0"/>
          <w:numId w:val="8"/>
        </w:numPr>
        <w:tabs>
          <w:tab w:val="left" w:pos="993"/>
        </w:tabs>
        <w:spacing w:after="0" w:line="360" w:lineRule="auto"/>
        <w:ind w:left="0" w:firstLine="709"/>
        <w:contextualSpacing/>
        <w:jc w:val="both"/>
        <w:rPr>
          <w:rFonts w:ascii="Calibri" w:eastAsia="sans-serif" w:hAnsi="Calibri" w:cs="Times New Roman"/>
          <w:sz w:val="20"/>
          <w:szCs w:val="20"/>
          <w:shd w:val="clear" w:color="auto" w:fill="FAFCFF"/>
          <w:lang w:eastAsia="zh-CN"/>
        </w:rPr>
      </w:pPr>
      <w:r w:rsidRPr="005154D5">
        <w:rPr>
          <w:rFonts w:ascii="Times New Roman" w:eastAsia="sans-serif" w:hAnsi="Times New Roman" w:cs="Times New Roman"/>
          <w:bCs/>
          <w:color w:val="222222"/>
          <w:sz w:val="24"/>
          <w:szCs w:val="24"/>
          <w:shd w:val="clear" w:color="auto" w:fill="FAFCFF"/>
          <w:lang w:eastAsia="zh-CN"/>
        </w:rPr>
        <w:t xml:space="preserve">David </w:t>
      </w:r>
      <w:proofErr w:type="spellStart"/>
      <w:r w:rsidRPr="005154D5">
        <w:rPr>
          <w:rFonts w:ascii="Times New Roman" w:eastAsia="sans-serif" w:hAnsi="Times New Roman" w:cs="Times New Roman"/>
          <w:bCs/>
          <w:color w:val="222222"/>
          <w:sz w:val="24"/>
          <w:szCs w:val="24"/>
          <w:shd w:val="clear" w:color="auto" w:fill="FAFCFF"/>
          <w:lang w:eastAsia="zh-CN"/>
        </w:rPr>
        <w:t>Premack</w:t>
      </w:r>
      <w:proofErr w:type="spellEnd"/>
      <w:r w:rsidRPr="005154D5">
        <w:rPr>
          <w:rFonts w:ascii="Times New Roman" w:eastAsia="sans-serif" w:hAnsi="Times New Roman" w:cs="Times New Roman"/>
          <w:bCs/>
          <w:color w:val="222222"/>
          <w:sz w:val="24"/>
          <w:szCs w:val="24"/>
          <w:shd w:val="clear" w:color="auto" w:fill="FAFCFF"/>
          <w:lang w:eastAsia="zh-CN"/>
        </w:rPr>
        <w:t xml:space="preserve">. </w:t>
      </w:r>
      <w:hyperlink r:id="rId38" w:anchor="HeGWaHR0cHMlM0ElMkYlMkZwdWJtZWQubmNiaS5ubG0ubmloLmdvdiUyRjEzOTg2MDIyJTJG" w:tgtFrame="_blank" w:history="1">
        <w:r w:rsidRPr="005154D5">
          <w:rPr>
            <w:rFonts w:ascii="Times New Roman" w:eastAsia="sans-serif" w:hAnsi="Times New Roman" w:cs="Times New Roman"/>
            <w:bCs/>
            <w:color w:val="222222"/>
            <w:sz w:val="24"/>
            <w:szCs w:val="24"/>
            <w:shd w:val="clear" w:color="auto" w:fill="FAFCFF"/>
            <w:lang w:eastAsia="zh-CN"/>
          </w:rPr>
          <w:t>Дифференцированное усиление скорости при манипулировании обезьянами</w:t>
        </w:r>
      </w:hyperlink>
      <w:r w:rsidRPr="005154D5">
        <w:rPr>
          <w:rFonts w:ascii="Times New Roman" w:eastAsia="sans-serif" w:hAnsi="Times New Roman" w:cs="Times New Roman"/>
          <w:bCs/>
          <w:color w:val="222222"/>
          <w:sz w:val="24"/>
          <w:szCs w:val="24"/>
          <w:shd w:val="clear" w:color="auto" w:fill="FAFCFF"/>
          <w:lang w:eastAsia="zh-CN"/>
        </w:rPr>
        <w:t xml:space="preserve"> (англ.) // </w:t>
      </w:r>
      <w:r w:rsidRPr="005154D5">
        <w:rPr>
          <w:rFonts w:ascii="Times New Roman" w:eastAsia="sans-serif" w:hAnsi="Times New Roman" w:cs="Times New Roman"/>
          <w:bCs/>
          <w:color w:val="222222"/>
          <w:sz w:val="24"/>
          <w:szCs w:val="24"/>
          <w:shd w:val="clear" w:color="auto" w:fill="FAFCFF"/>
          <w:lang w:val="en-US" w:eastAsia="zh-CN"/>
        </w:rPr>
        <w:t>Journal</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of</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the</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Experimental</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Analysis</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of</w:t>
      </w:r>
      <w:r w:rsidRPr="005154D5">
        <w:rPr>
          <w:rFonts w:ascii="Times New Roman" w:eastAsia="sans-serif" w:hAnsi="Times New Roman" w:cs="Times New Roman"/>
          <w:bCs/>
          <w:color w:val="222222"/>
          <w:sz w:val="24"/>
          <w:szCs w:val="24"/>
          <w:shd w:val="clear" w:color="auto" w:fill="FAFCFF"/>
          <w:lang w:eastAsia="zh-CN"/>
        </w:rPr>
        <w:t xml:space="preserve"> </w:t>
      </w:r>
      <w:r w:rsidRPr="005154D5">
        <w:rPr>
          <w:rFonts w:ascii="Times New Roman" w:eastAsia="sans-serif" w:hAnsi="Times New Roman" w:cs="Times New Roman"/>
          <w:bCs/>
          <w:color w:val="222222"/>
          <w:sz w:val="24"/>
          <w:szCs w:val="24"/>
          <w:shd w:val="clear" w:color="auto" w:fill="FAFCFF"/>
          <w:lang w:val="en-US" w:eastAsia="zh-CN"/>
        </w:rPr>
        <w:t>Behavior</w:t>
      </w:r>
      <w:r w:rsidRPr="005154D5">
        <w:rPr>
          <w:rFonts w:ascii="Times New Roman" w:eastAsia="sans-serif" w:hAnsi="Times New Roman" w:cs="Times New Roman"/>
          <w:bCs/>
          <w:color w:val="222222"/>
          <w:sz w:val="24"/>
          <w:szCs w:val="24"/>
          <w:shd w:val="clear" w:color="auto" w:fill="FAFCFF"/>
          <w:lang w:eastAsia="zh-CN"/>
        </w:rPr>
        <w:t xml:space="preserve">. — 1963-01. </w:t>
      </w:r>
    </w:p>
    <w:p w14:paraId="473B244C" w14:textId="77777777" w:rsidR="0095385F" w:rsidRDefault="00031510" w:rsidP="0095385F">
      <w:pPr>
        <w:spacing w:after="0" w:line="360" w:lineRule="auto"/>
        <w:ind w:firstLine="567"/>
        <w:jc w:val="center"/>
        <w:rPr>
          <w:rFonts w:ascii="Times New Roman" w:eastAsia="Times New Roman" w:hAnsi="Times New Roman" w:cs="Times New Roman"/>
          <w:b/>
          <w:bCs/>
          <w:sz w:val="24"/>
          <w:szCs w:val="24"/>
        </w:rPr>
      </w:pPr>
      <w:r w:rsidRPr="00031510">
        <w:rPr>
          <w:rFonts w:ascii="Times New Roman" w:eastAsia="Times New Roman" w:hAnsi="Times New Roman" w:cs="Times New Roman"/>
          <w:b/>
          <w:bCs/>
          <w:sz w:val="24"/>
          <w:szCs w:val="24"/>
        </w:rPr>
        <w:lastRenderedPageBreak/>
        <w:t xml:space="preserve">РОЛЬ МЕЖПРЕДМЕТНОЙ ИНТЕГРАЦИИ В ФОРМИРОВАНИИ ЦЕЛОСТНОГО ПОНИМАНИЯ УЧЕБНОГО МАТЕРИАЛА УЧАЩИМИСЯ, </w:t>
      </w:r>
    </w:p>
    <w:p w14:paraId="4FFB25BF" w14:textId="77777777" w:rsidR="0095385F" w:rsidRDefault="00031510" w:rsidP="0095385F">
      <w:pPr>
        <w:spacing w:after="0" w:line="360" w:lineRule="auto"/>
        <w:ind w:firstLine="567"/>
        <w:jc w:val="center"/>
        <w:rPr>
          <w:rFonts w:ascii="Times New Roman" w:eastAsia="Times New Roman" w:hAnsi="Times New Roman" w:cs="Times New Roman"/>
          <w:b/>
          <w:bCs/>
          <w:sz w:val="24"/>
          <w:szCs w:val="24"/>
        </w:rPr>
      </w:pPr>
      <w:r w:rsidRPr="00031510">
        <w:rPr>
          <w:rFonts w:ascii="Times New Roman" w:eastAsia="Times New Roman" w:hAnsi="Times New Roman" w:cs="Times New Roman"/>
          <w:b/>
          <w:bCs/>
          <w:sz w:val="24"/>
          <w:szCs w:val="24"/>
        </w:rPr>
        <w:t>В ТОМ ЧИСЛЕ ОБУЧАЮЩИХСЯ С ОСОБЫМИ ОБРАЗОВАТЕЛЬНЫМИ ПОТРЕБНОСТЯМИ</w:t>
      </w:r>
    </w:p>
    <w:p w14:paraId="604A0E33" w14:textId="5858567F" w:rsidR="00031510" w:rsidRPr="00031510" w:rsidRDefault="00031510" w:rsidP="0095385F">
      <w:pPr>
        <w:spacing w:after="0" w:line="360" w:lineRule="auto"/>
        <w:ind w:firstLine="567"/>
        <w:jc w:val="center"/>
        <w:rPr>
          <w:rFonts w:ascii="Times New Roman" w:eastAsia="Times New Roman" w:hAnsi="Times New Roman" w:cs="Times New Roman"/>
          <w:b/>
          <w:bCs/>
          <w:sz w:val="24"/>
          <w:szCs w:val="24"/>
        </w:rPr>
      </w:pPr>
      <w:r w:rsidRPr="00031510">
        <w:rPr>
          <w:rFonts w:ascii="Times New Roman" w:eastAsia="Times New Roman" w:hAnsi="Times New Roman" w:cs="Times New Roman"/>
          <w:b/>
          <w:bCs/>
          <w:sz w:val="24"/>
          <w:szCs w:val="24"/>
        </w:rPr>
        <w:t xml:space="preserve"> (НА ПРИМЕРЕ ИНТЕГРИРОВАННОГО УРОКА ИСТОРИИ И ГЕОГРАФИИ)</w:t>
      </w:r>
    </w:p>
    <w:p w14:paraId="140FAC46" w14:textId="77777777" w:rsidR="00031510" w:rsidRPr="00031510" w:rsidRDefault="00031510" w:rsidP="00031510">
      <w:pPr>
        <w:spacing w:after="200" w:line="360" w:lineRule="auto"/>
        <w:ind w:firstLine="567"/>
        <w:jc w:val="right"/>
        <w:rPr>
          <w:rFonts w:ascii="Times New Roman" w:eastAsia="Times New Roman" w:hAnsi="Times New Roman" w:cs="Times New Roman"/>
          <w:bCs/>
          <w:i/>
          <w:sz w:val="24"/>
          <w:szCs w:val="24"/>
        </w:rPr>
      </w:pPr>
      <w:proofErr w:type="spellStart"/>
      <w:r w:rsidRPr="00031510">
        <w:rPr>
          <w:rFonts w:ascii="Times New Roman" w:eastAsia="Times New Roman" w:hAnsi="Times New Roman" w:cs="Times New Roman"/>
          <w:bCs/>
          <w:i/>
          <w:sz w:val="24"/>
          <w:szCs w:val="24"/>
        </w:rPr>
        <w:t>Бигалинова</w:t>
      </w:r>
      <w:proofErr w:type="spellEnd"/>
      <w:r w:rsidRPr="00031510">
        <w:rPr>
          <w:rFonts w:ascii="Times New Roman" w:eastAsia="Times New Roman" w:hAnsi="Times New Roman" w:cs="Times New Roman"/>
          <w:bCs/>
          <w:i/>
          <w:sz w:val="24"/>
          <w:szCs w:val="24"/>
        </w:rPr>
        <w:t xml:space="preserve"> Алия </w:t>
      </w:r>
      <w:proofErr w:type="spellStart"/>
      <w:r w:rsidRPr="00031510">
        <w:rPr>
          <w:rFonts w:ascii="Times New Roman" w:eastAsia="Times New Roman" w:hAnsi="Times New Roman" w:cs="Times New Roman"/>
          <w:bCs/>
          <w:i/>
          <w:sz w:val="24"/>
          <w:szCs w:val="24"/>
        </w:rPr>
        <w:t>Толегеновна</w:t>
      </w:r>
      <w:proofErr w:type="spellEnd"/>
      <w:r w:rsidRPr="00031510">
        <w:rPr>
          <w:rFonts w:ascii="Times New Roman" w:eastAsia="Times New Roman" w:hAnsi="Times New Roman" w:cs="Times New Roman"/>
          <w:bCs/>
          <w:i/>
          <w:sz w:val="24"/>
          <w:szCs w:val="24"/>
        </w:rPr>
        <w:t>, педагог-модератор</w:t>
      </w:r>
      <w:r w:rsidRPr="00031510">
        <w:rPr>
          <w:rFonts w:ascii="Times New Roman" w:eastAsia="Times New Roman" w:hAnsi="Times New Roman" w:cs="Times New Roman"/>
          <w:bCs/>
          <w:i/>
          <w:sz w:val="24"/>
          <w:szCs w:val="24"/>
        </w:rPr>
        <w:br/>
        <w:t>Преподаватель истории и географии КГП на ПХВ «Аксуский колледж черной металлургии», г. Аксу</w:t>
      </w:r>
    </w:p>
    <w:p w14:paraId="3850A291" w14:textId="77777777" w:rsidR="00031510" w:rsidRPr="00031510" w:rsidRDefault="00031510" w:rsidP="00031510">
      <w:pPr>
        <w:spacing w:after="0" w:line="360" w:lineRule="auto"/>
        <w:ind w:firstLine="567"/>
        <w:jc w:val="both"/>
        <w:rPr>
          <w:rFonts w:ascii="Times New Roman" w:eastAsia="Times New Roman" w:hAnsi="Times New Roman" w:cs="Times New Roman"/>
          <w:sz w:val="24"/>
        </w:rPr>
      </w:pPr>
      <w:r w:rsidRPr="00031510">
        <w:rPr>
          <w:rFonts w:ascii="Times New Roman" w:eastAsia="Times New Roman" w:hAnsi="Times New Roman" w:cs="Times New Roman"/>
          <w:b/>
          <w:sz w:val="24"/>
        </w:rPr>
        <w:t>Аннотация:</w:t>
      </w:r>
      <w:r w:rsidRPr="00031510">
        <w:rPr>
          <w:rFonts w:ascii="Times New Roman" w:eastAsia="Times New Roman" w:hAnsi="Times New Roman" w:cs="Times New Roman"/>
          <w:sz w:val="24"/>
        </w:rPr>
        <w:t xml:space="preserve"> в статье рассматривается значение межпредметной интеграции в образовательном процессе на примере интегрированного урока истории и географии по теме формирования государственных границ Республики Казахстан. Обосновывается эффективность комплексного подхода в обучении, способствующего формированию целостного мировоззрения обучающихся, развитию аналитического мышления и повышению мотивации к обучению. Особое внимание уделяется возможностям использования интерактивных технологий как инструмента усиления межпредметных связей и повышения качества усвоения учебного материала. Раскрывается потенциал интегрированного обучения в условиях инклюзивного образования, обеспечивающего доступность учебного процесса для обучающихся с инвалидностью и ограниченными возможностями здоровья, развитие их познавательной активности, коммуникативных навыков, социальной адаптации и профессионального самоопределения.</w:t>
      </w:r>
    </w:p>
    <w:p w14:paraId="087963CE" w14:textId="77777777" w:rsidR="00031510" w:rsidRPr="00031510" w:rsidRDefault="00031510" w:rsidP="00031510">
      <w:pPr>
        <w:spacing w:after="0" w:line="360" w:lineRule="auto"/>
        <w:jc w:val="both"/>
        <w:rPr>
          <w:rFonts w:ascii="Times New Roman" w:eastAsia="Times New Roman" w:hAnsi="Times New Roman" w:cs="Times New Roman"/>
          <w:sz w:val="24"/>
          <w:szCs w:val="24"/>
        </w:rPr>
      </w:pPr>
      <w:r w:rsidRPr="00031510">
        <w:rPr>
          <w:rFonts w:ascii="Times New Roman" w:eastAsia="Times New Roman" w:hAnsi="Times New Roman" w:cs="Times New Roman"/>
          <w:b/>
          <w:sz w:val="24"/>
        </w:rPr>
        <w:t xml:space="preserve">        </w:t>
      </w:r>
      <w:proofErr w:type="spellStart"/>
      <w:r w:rsidRPr="00031510">
        <w:rPr>
          <w:rFonts w:ascii="Times New Roman" w:eastAsia="Times New Roman" w:hAnsi="Times New Roman" w:cs="Times New Roman"/>
          <w:b/>
          <w:sz w:val="24"/>
        </w:rPr>
        <w:t>Ключевае</w:t>
      </w:r>
      <w:proofErr w:type="spellEnd"/>
      <w:r w:rsidRPr="00031510">
        <w:rPr>
          <w:rFonts w:ascii="Times New Roman" w:eastAsia="Times New Roman" w:hAnsi="Times New Roman" w:cs="Times New Roman"/>
          <w:b/>
          <w:sz w:val="24"/>
        </w:rPr>
        <w:t xml:space="preserve"> слова:</w:t>
      </w:r>
      <w:r w:rsidRPr="00031510">
        <w:rPr>
          <w:rFonts w:ascii="Times New Roman" w:eastAsia="Times New Roman" w:hAnsi="Times New Roman" w:cs="Times New Roman"/>
          <w:sz w:val="24"/>
        </w:rPr>
        <w:t xml:space="preserve"> </w:t>
      </w:r>
      <w:r w:rsidRPr="00031510">
        <w:rPr>
          <w:rFonts w:ascii="Times New Roman" w:eastAsia="Times New Roman" w:hAnsi="Times New Roman" w:cs="Times New Roman"/>
          <w:sz w:val="24"/>
          <w:szCs w:val="24"/>
        </w:rPr>
        <w:t>межпредметная интеграция, интегрированный урок, интерактивные технологии, цифровые образовательные ресурсы, инклюзивное обучение, функциональная грамотность, критическое мышление, познавательная активность.</w:t>
      </w:r>
    </w:p>
    <w:p w14:paraId="33F6821F"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Современная система образования ориентирована не только на передачу знаний, но и на формирование у обучающихся способности к комплексному восприятию окружающего мира, развитию ключевых компетенций и навыков </w:t>
      </w:r>
      <w:r w:rsidRPr="00031510">
        <w:rPr>
          <w:rFonts w:ascii="Times New Roman" w:eastAsia="Times New Roman" w:hAnsi="Times New Roman" w:cs="Times New Roman"/>
          <w:sz w:val="24"/>
          <w:szCs w:val="24"/>
          <w:lang w:val="en-US"/>
        </w:rPr>
        <w:t>XXI</w:t>
      </w:r>
      <w:r w:rsidRPr="00031510">
        <w:rPr>
          <w:rFonts w:ascii="Times New Roman" w:eastAsia="Times New Roman" w:hAnsi="Times New Roman" w:cs="Times New Roman"/>
          <w:sz w:val="24"/>
          <w:szCs w:val="24"/>
        </w:rPr>
        <w:t xml:space="preserve"> века. В условиях глобализации и цифровизации особую значимость приобретает интеграция знаний из различных предметных областей.</w:t>
      </w:r>
    </w:p>
    <w:p w14:paraId="12EAA027"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Межпредметная интеграция выступает как важный педагогический инструмент, позволяющий устранить фрагментарность знаний и сформировать у обучающихся системное мышление. История и география, являясь тесно связанными дисциплинами, создают благоприятную основу для реализации данного подхода. Исторические процессы невозможно рассматривать вне пространственного контекста, а географические </w:t>
      </w:r>
      <w:r w:rsidRPr="00031510">
        <w:rPr>
          <w:rFonts w:ascii="Times New Roman" w:eastAsia="Times New Roman" w:hAnsi="Times New Roman" w:cs="Times New Roman"/>
          <w:sz w:val="24"/>
          <w:szCs w:val="24"/>
        </w:rPr>
        <w:lastRenderedPageBreak/>
        <w:t>особенности территорий во многом определяют ход исторического развития государств.</w:t>
      </w:r>
      <w:r w:rsidRPr="00031510">
        <w:rPr>
          <w:rFonts w:ascii="Times New Roman" w:eastAsia="Times New Roman" w:hAnsi="Times New Roman" w:cs="Times New Roman"/>
          <w:sz w:val="24"/>
          <w:szCs w:val="24"/>
          <w:lang w:val="kk-KZ"/>
        </w:rPr>
        <w:t xml:space="preserve"> [1, 12 с]</w:t>
      </w:r>
    </w:p>
    <w:p w14:paraId="4E0EB72F"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Теоретические основы межпредметной интеграции. Межпредметные связи представляют собой дидактический принцип, обеспечивающий согласованность содержания различных учебных дисциплин. Их реализация способствует формированию целостной научной картины мира, развитию логического, критического и системного мышления, повышению познавательной активности обучающихся, углублению понимания причинно-следственных связей, формированию навыков переноса знаний в новые ситуации.</w:t>
      </w:r>
    </w:p>
    <w:p w14:paraId="259656B3"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Особую актуальность межпредметные связи приобретают при изучении тем, связанных с государственностью, территориальной организацией и геополитическими процессами, где требуется комплексный анализ исторических и географических факторов.</w:t>
      </w:r>
    </w:p>
    <w:p w14:paraId="0376BD0E" w14:textId="1CF4E2AC" w:rsidR="00031510" w:rsidRPr="00031510" w:rsidRDefault="00031510" w:rsidP="007C3E63">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Практическая реализация интеграции на уроке. Интегрированный урок на тему: «Процесс формирования государственных границ Республики Казахстан в результате обретения независимости» является примером   эффективного сочетания исторического и географического подходов.</w:t>
      </w:r>
    </w:p>
    <w:p w14:paraId="7D3F623A"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1. Связь исторических событий с географическим пространством</w:t>
      </w:r>
    </w:p>
    <w:p w14:paraId="03A8485B" w14:textId="77777777" w:rsidR="00031510" w:rsidRPr="00031510" w:rsidRDefault="00031510" w:rsidP="0095385F">
      <w:pPr>
        <w:spacing w:after="0" w:line="360" w:lineRule="auto"/>
        <w:ind w:firstLine="709"/>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Изучение ключевых исторических этапов: перестройка и распад СССР, декабрьские события 1986 года, провозглашение независимости Республики Казахстан. Данные исторические события с географическим пространством осуществляется в тесной взаимосвязи с анализом территориальных изменений и формированием государственных границ. Такой подход позволяет обучающимся осознать, что история раскрывает причины и закономерности событий, а география — их пространственное выражение и последствия.</w:t>
      </w:r>
    </w:p>
    <w:p w14:paraId="69EC7325"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2. Освоение понятий через интеграцию</w:t>
      </w:r>
    </w:p>
    <w:p w14:paraId="2F0A331A"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Сложные научные понятия делимитация и демаркация границ, территориальные воды, государственная граница рассматриваются одновременно с позиции двух дисциплин, что способствует их более глубокому и осмысленному усвоению. Интеграция позволяет избежать формального запоминания терминов и обеспечивает понимание их практического значения в реальных историко-географических процессах.</w:t>
      </w:r>
    </w:p>
    <w:p w14:paraId="35572C0F"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3. Практико-ориентированная деятельность обучающихся</w:t>
      </w:r>
    </w:p>
    <w:p w14:paraId="6C421D74"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В ходе урока используются различные формы активного обучения работа с картами, атласами и контурными картами, анализ исторических источников и документов, групповая работа и дискуссии, моделирование дипломатических переговоров по установлению границ, выполнение заданий на установление соответствия территорий и государств. Данные виды деятельности способствуют формированию у обучающихся </w:t>
      </w:r>
      <w:r w:rsidRPr="00031510">
        <w:rPr>
          <w:rFonts w:ascii="Times New Roman" w:eastAsia="Times New Roman" w:hAnsi="Times New Roman" w:cs="Times New Roman"/>
          <w:sz w:val="24"/>
          <w:szCs w:val="24"/>
        </w:rPr>
        <w:lastRenderedPageBreak/>
        <w:t>исследовательских навыков, развитию коммуникативной компетенции и умения применять знания в практических ситуациях.</w:t>
      </w:r>
    </w:p>
    <w:p w14:paraId="3F70DB75"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Использование интерактивных технологий в интегрированном обучении. Одним из ключевых факторов повышения эффективности урока является использование интерактивных цифровых технологий. Их применение позволяет существенно расширить возможности реализации межпредметных связей. </w:t>
      </w:r>
      <w:r w:rsidRPr="00031510">
        <w:rPr>
          <w:rFonts w:ascii="Times New Roman" w:eastAsia="Times New Roman" w:hAnsi="Times New Roman" w:cs="Times New Roman"/>
          <w:sz w:val="24"/>
          <w:szCs w:val="24"/>
          <w:lang w:val="kk-KZ"/>
        </w:rPr>
        <w:t>[2, 187 с]</w:t>
      </w:r>
    </w:p>
    <w:p w14:paraId="679FFC21"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1. Активизация познавательной деятельности</w:t>
      </w:r>
    </w:p>
    <w:p w14:paraId="7F987C04"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Интерактивные платформы (</w:t>
      </w:r>
      <w:proofErr w:type="spellStart"/>
      <w:r w:rsidRPr="00031510">
        <w:rPr>
          <w:rFonts w:ascii="Times New Roman" w:eastAsia="Times New Roman" w:hAnsi="Times New Roman" w:cs="Times New Roman"/>
          <w:sz w:val="24"/>
          <w:szCs w:val="24"/>
          <w:lang w:val="en-US"/>
        </w:rPr>
        <w:t>Gimkit</w:t>
      </w:r>
      <w:proofErr w:type="spellEnd"/>
      <w:r w:rsidRPr="00031510">
        <w:rPr>
          <w:rFonts w:ascii="Times New Roman" w:eastAsia="Times New Roman" w:hAnsi="Times New Roman" w:cs="Times New Roman"/>
          <w:sz w:val="24"/>
          <w:szCs w:val="24"/>
        </w:rPr>
        <w:t xml:space="preserve">, </w:t>
      </w:r>
      <w:proofErr w:type="spellStart"/>
      <w:r w:rsidRPr="00031510">
        <w:rPr>
          <w:rFonts w:ascii="Times New Roman" w:eastAsia="Times New Roman" w:hAnsi="Times New Roman" w:cs="Times New Roman"/>
          <w:sz w:val="24"/>
          <w:szCs w:val="24"/>
          <w:lang w:val="en-US"/>
        </w:rPr>
        <w:t>Wordwall</w:t>
      </w:r>
      <w:proofErr w:type="spellEnd"/>
      <w:r w:rsidRPr="00031510">
        <w:rPr>
          <w:rFonts w:ascii="Times New Roman" w:eastAsia="Times New Roman" w:hAnsi="Times New Roman" w:cs="Times New Roman"/>
          <w:sz w:val="24"/>
          <w:szCs w:val="24"/>
        </w:rPr>
        <w:t xml:space="preserve">, </w:t>
      </w:r>
      <w:proofErr w:type="spellStart"/>
      <w:r w:rsidRPr="00031510">
        <w:rPr>
          <w:rFonts w:ascii="Times New Roman" w:eastAsia="Times New Roman" w:hAnsi="Times New Roman" w:cs="Times New Roman"/>
          <w:sz w:val="24"/>
          <w:szCs w:val="24"/>
          <w:lang w:val="en-US"/>
        </w:rPr>
        <w:t>Wooclap</w:t>
      </w:r>
      <w:proofErr w:type="spellEnd"/>
      <w:r w:rsidRPr="00031510">
        <w:rPr>
          <w:rFonts w:ascii="Times New Roman" w:eastAsia="Times New Roman" w:hAnsi="Times New Roman" w:cs="Times New Roman"/>
          <w:sz w:val="24"/>
          <w:szCs w:val="24"/>
        </w:rPr>
        <w:t>) обеспечивают мгновенную обратную связь, вовлечение всех обучающихся в учебный процесс, возможность проведения оперативной диагностики знаний, развитие соревновательного элемента, повышающего мотивацию.</w:t>
      </w:r>
    </w:p>
    <w:p w14:paraId="17DA933A"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Визуализация учебного материала. Использование презентаций, интерактивных карт и видеоматериалов позволяет наглядно демонстрировать изменения государственных границ, сопоставлять исторические события с географическим пространством, формировать пространственное мышление обучающихся.</w:t>
      </w:r>
    </w:p>
    <w:p w14:paraId="374ECF98"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Особенно эффективно применение цифровых карт, на которых можно динамически отображать процессы делимитации и демаркации границ.</w:t>
      </w:r>
    </w:p>
    <w:p w14:paraId="657EC48C"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3. Моделирование реальных ситуаций</w:t>
      </w:r>
    </w:p>
    <w:p w14:paraId="4B470FE4"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Интерактивные технологии позволяют создавать учебные ситуации, приближенные к реальности. Например: моделирование переговоров между государствами, виртуальные «дипломатические миссии», анализ геополитических ситуаций с использованием цифровых инструментов. Это способствует развитию навыков принятия решений и критического анализа информации.</w:t>
      </w:r>
    </w:p>
    <w:p w14:paraId="0039804A"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4. Индивидуализация обучения</w:t>
      </w:r>
    </w:p>
    <w:p w14:paraId="38FB3DEC"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Цифровые платформы дают возможность учитывать уровень подготовки каждого обучающегося, дифференцировать задания, организовывать самостоятельную работу. отслеживать прогресс обучающихся.</w:t>
      </w:r>
    </w:p>
    <w:p w14:paraId="19835291"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5. Формирование цифровой компетентности</w:t>
      </w:r>
    </w:p>
    <w:p w14:paraId="5E033FA5"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Использование интерактивных технологий способствует развитию у обучающихся навыков работы с цифровыми ресурсами, информационной грамотности, способности критически оценивать информацию. </w:t>
      </w:r>
      <w:r w:rsidRPr="00031510">
        <w:rPr>
          <w:rFonts w:ascii="Times New Roman" w:eastAsia="Times New Roman" w:hAnsi="Times New Roman" w:cs="Times New Roman"/>
          <w:sz w:val="24"/>
          <w:szCs w:val="24"/>
          <w:lang w:val="kk-KZ"/>
        </w:rPr>
        <w:t>[3, 188 с]</w:t>
      </w:r>
    </w:p>
    <w:p w14:paraId="3DAD74E8" w14:textId="77777777" w:rsidR="00031510" w:rsidRPr="00031510" w:rsidRDefault="00031510" w:rsidP="0095385F">
      <w:pPr>
        <w:spacing w:after="0" w:line="360" w:lineRule="auto"/>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 xml:space="preserve">Интегрированный урок истории и географии обладает значительным потенциалом для организации инклюзивного образования. Использование различных форм представления информации (текст, карты, схемы, видео, интерактивные задания) позволяет учитывать </w:t>
      </w:r>
      <w:r w:rsidRPr="00031510">
        <w:rPr>
          <w:rFonts w:ascii="Times New Roman" w:eastAsia="Times New Roman" w:hAnsi="Times New Roman" w:cs="Times New Roman"/>
          <w:sz w:val="24"/>
          <w:szCs w:val="24"/>
          <w:lang w:eastAsia="ru-RU"/>
        </w:rPr>
        <w:lastRenderedPageBreak/>
        <w:t>индивидуальные образовательные потребности обучающихся с инвалидностью и ограниченными возможностями здоровья.</w:t>
      </w:r>
    </w:p>
    <w:p w14:paraId="426ACB90" w14:textId="51759015" w:rsidR="00031510" w:rsidRPr="00031510" w:rsidRDefault="00031510" w:rsidP="007C3E63">
      <w:pPr>
        <w:spacing w:after="0" w:line="360" w:lineRule="auto"/>
        <w:ind w:firstLine="709"/>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bCs/>
          <w:sz w:val="24"/>
          <w:szCs w:val="24"/>
          <w:lang w:eastAsia="ru-RU"/>
        </w:rPr>
        <w:t>Примеры учебных заданий:</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работа с адаптированными картами и схемами государственных границ Республики Казахстан;</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 xml:space="preserve">составление </w:t>
      </w:r>
      <w:proofErr w:type="spellStart"/>
      <w:r w:rsidRPr="00031510">
        <w:rPr>
          <w:rFonts w:ascii="Times New Roman" w:eastAsia="Times New Roman" w:hAnsi="Times New Roman" w:cs="Times New Roman"/>
          <w:sz w:val="24"/>
          <w:szCs w:val="24"/>
          <w:lang w:eastAsia="ru-RU"/>
        </w:rPr>
        <w:t>хронолого</w:t>
      </w:r>
      <w:proofErr w:type="spellEnd"/>
      <w:r w:rsidRPr="00031510">
        <w:rPr>
          <w:rFonts w:ascii="Times New Roman" w:eastAsia="Times New Roman" w:hAnsi="Times New Roman" w:cs="Times New Roman"/>
          <w:sz w:val="24"/>
          <w:szCs w:val="24"/>
          <w:lang w:eastAsia="ru-RU"/>
        </w:rPr>
        <w:t>-географической ленты событий;</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выполнение заданий на сопоставление исторических событий и территориальных изменений;</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создание цифровых презентаций и инфографики по теме урока;</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 xml:space="preserve">участие в викторинах и интерактивных заданиях на платформах </w:t>
      </w:r>
      <w:proofErr w:type="spellStart"/>
      <w:r w:rsidRPr="00031510">
        <w:rPr>
          <w:rFonts w:ascii="Times New Roman" w:eastAsia="Times New Roman" w:hAnsi="Times New Roman" w:cs="Times New Roman"/>
          <w:sz w:val="24"/>
          <w:szCs w:val="24"/>
          <w:lang w:eastAsia="ru-RU"/>
        </w:rPr>
        <w:t>Wordwall</w:t>
      </w:r>
      <w:proofErr w:type="spellEnd"/>
      <w:r w:rsidRPr="00031510">
        <w:rPr>
          <w:rFonts w:ascii="Times New Roman" w:eastAsia="Times New Roman" w:hAnsi="Times New Roman" w:cs="Times New Roman"/>
          <w:sz w:val="24"/>
          <w:szCs w:val="24"/>
          <w:lang w:eastAsia="ru-RU"/>
        </w:rPr>
        <w:t xml:space="preserve">, </w:t>
      </w:r>
      <w:proofErr w:type="spellStart"/>
      <w:r w:rsidRPr="00031510">
        <w:rPr>
          <w:rFonts w:ascii="Times New Roman" w:eastAsia="Times New Roman" w:hAnsi="Times New Roman" w:cs="Times New Roman"/>
          <w:sz w:val="24"/>
          <w:szCs w:val="24"/>
          <w:lang w:eastAsia="ru-RU"/>
        </w:rPr>
        <w:t>Wooclap</w:t>
      </w:r>
      <w:proofErr w:type="spellEnd"/>
      <w:r w:rsidRPr="00031510">
        <w:rPr>
          <w:rFonts w:ascii="Times New Roman" w:eastAsia="Times New Roman" w:hAnsi="Times New Roman" w:cs="Times New Roman"/>
          <w:sz w:val="24"/>
          <w:szCs w:val="24"/>
          <w:lang w:eastAsia="ru-RU"/>
        </w:rPr>
        <w:t xml:space="preserve">, </w:t>
      </w:r>
      <w:proofErr w:type="spellStart"/>
      <w:r w:rsidRPr="00031510">
        <w:rPr>
          <w:rFonts w:ascii="Times New Roman" w:eastAsia="Times New Roman" w:hAnsi="Times New Roman" w:cs="Times New Roman"/>
          <w:sz w:val="24"/>
          <w:szCs w:val="24"/>
          <w:lang w:eastAsia="ru-RU"/>
        </w:rPr>
        <w:t>Gimkit</w:t>
      </w:r>
      <w:proofErr w:type="spellEnd"/>
      <w:r w:rsidRPr="00031510">
        <w:rPr>
          <w:rFonts w:ascii="Times New Roman" w:eastAsia="Times New Roman" w:hAnsi="Times New Roman" w:cs="Times New Roman"/>
          <w:sz w:val="24"/>
          <w:szCs w:val="24"/>
          <w:lang w:eastAsia="ru-RU"/>
        </w:rPr>
        <w:t xml:space="preserve"> с дифференцированным уровнем сложности.</w:t>
      </w:r>
    </w:p>
    <w:p w14:paraId="161020A4" w14:textId="3044D00E" w:rsidR="00031510" w:rsidRPr="00031510" w:rsidRDefault="00031510" w:rsidP="0095385F">
      <w:pPr>
        <w:spacing w:after="0" w:line="360" w:lineRule="auto"/>
        <w:ind w:firstLine="709"/>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bCs/>
          <w:sz w:val="24"/>
          <w:szCs w:val="24"/>
          <w:lang w:eastAsia="ru-RU"/>
        </w:rPr>
        <w:t>Примеры воспитательных заданий:</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обсуждение вопросов гражданственности, патриотизма и уважения к государственным символам Республики Казахстан;</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организация групповых дискуссий по вопросам добрососедства, межкультурного взаимодействия и мирного урегулирования территориальных вопросов;</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выполнение проектов, направленных на развитие толерантности, взаимопомощи и уважительного отношения к людям с различными образовательными потребностями;</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участие в коллективной исследовательской работе, способствующей развитию коммуникативных навыков и социальной ответственности.</w:t>
      </w:r>
    </w:p>
    <w:p w14:paraId="03C0F871" w14:textId="0F05BB63" w:rsidR="00031510" w:rsidRPr="00031510" w:rsidRDefault="00031510" w:rsidP="0095385F">
      <w:pPr>
        <w:spacing w:after="0" w:line="360" w:lineRule="auto"/>
        <w:ind w:firstLine="709"/>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rPr>
        <w:t>Реализация подобных заданий способствует не только успешному усвоению учебного материала, но и социальной адаптации обучающихся с инвалидностью и ограниченными возможностями здоровья, развитию их самостоятельности, уверенности в собственных возможностях и осознанному профессиональному самоопределению.</w:t>
      </w:r>
      <w:r w:rsidRPr="00031510">
        <w:rPr>
          <w:rFonts w:ascii="Times New Roman" w:eastAsia="Times New Roman" w:hAnsi="Times New Roman" w:cs="Times New Roman"/>
          <w:sz w:val="24"/>
          <w:szCs w:val="24"/>
        </w:rPr>
        <w:t xml:space="preserve"> </w:t>
      </w:r>
      <w:r w:rsidRPr="00031510">
        <w:rPr>
          <w:rFonts w:ascii="Times New Roman" w:eastAsia="Times New Roman" w:hAnsi="Times New Roman" w:cs="Times New Roman"/>
          <w:sz w:val="24"/>
          <w:szCs w:val="24"/>
          <w:lang w:val="kk-KZ"/>
        </w:rPr>
        <w:t>[4, 25 с]</w:t>
      </w:r>
    </w:p>
    <w:p w14:paraId="1D07B7C2" w14:textId="30504A30" w:rsidR="00031510" w:rsidRPr="00031510" w:rsidRDefault="00031510" w:rsidP="0095385F">
      <w:pPr>
        <w:spacing w:after="0" w:line="360" w:lineRule="auto"/>
        <w:ind w:firstLine="709"/>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Педагогическая эффективность интегрированного подхода. Практика проведения интегрированного урока показала следующие результаты: повышение интереса обучающихся к изучаемому материалу; улучшение качества усвоения сложных тем, развитие коммуникативных навыков через групповую работу, формирование системного мышления, осознание взаимосвязи исторических и географических процессов. Особое значение имеет формирование у обучающихся представления о государстве как о единстве исторического развития и территориальной организации. </w:t>
      </w:r>
    </w:p>
    <w:p w14:paraId="4C214380" w14:textId="1F2E9542" w:rsidR="00031510" w:rsidRPr="00031510" w:rsidRDefault="00031510" w:rsidP="0095385F">
      <w:pPr>
        <w:spacing w:after="0" w:line="360" w:lineRule="auto"/>
        <w:ind w:firstLine="709"/>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 xml:space="preserve">В заключение следует отметить, что межпредметная интеграция в сочетании с интерактивными технологиями является эффективным инструментом современного образования. Она позволяет не только повысить качество обучения, но и сформировать у обучающихся целостное представление о мире, развить аналитическое, критическое и системное мышление. </w:t>
      </w:r>
    </w:p>
    <w:p w14:paraId="33275DEB" w14:textId="14E01D16" w:rsidR="00031510" w:rsidRPr="00031510" w:rsidRDefault="00031510" w:rsidP="0095385F">
      <w:pPr>
        <w:spacing w:after="0" w:line="360" w:lineRule="auto"/>
        <w:ind w:firstLine="709"/>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 xml:space="preserve">Особую значимость интегрированный подход приобретает в условиях инклюзивного образования, поскольку способствует созданию доступной образовательной среды, учитывающей разнообразные образовательные потребности обучающихся, в том числе лиц </w:t>
      </w:r>
      <w:r w:rsidRPr="00031510">
        <w:rPr>
          <w:rFonts w:ascii="Times New Roman" w:eastAsia="Times New Roman" w:hAnsi="Times New Roman" w:cs="Times New Roman"/>
          <w:sz w:val="24"/>
          <w:szCs w:val="24"/>
          <w:lang w:eastAsia="ru-RU"/>
        </w:rPr>
        <w:lastRenderedPageBreak/>
        <w:t>с инвалидностью и ограниченными возможностями здоровья. Использование интерактивных технологий позволяет обеспечить активное включение всех обучающихся в образовательный процесс, способствует их успешной социализации, развитию коммуникативных навыков и повышению учебной мотивации.</w:t>
      </w:r>
    </w:p>
    <w:p w14:paraId="084AC0BD" w14:textId="7E103F78" w:rsidR="00031510" w:rsidRPr="00031510" w:rsidRDefault="00031510" w:rsidP="0095385F">
      <w:pPr>
        <w:spacing w:after="0" w:line="360" w:lineRule="auto"/>
        <w:ind w:firstLine="709"/>
        <w:jc w:val="both"/>
        <w:rPr>
          <w:rFonts w:ascii="Times New Roman" w:eastAsia="Times New Roman" w:hAnsi="Times New Roman" w:cs="Times New Roman"/>
          <w:sz w:val="24"/>
          <w:szCs w:val="24"/>
          <w:lang w:eastAsia="ru-RU"/>
        </w:rPr>
      </w:pPr>
      <w:r w:rsidRPr="00031510">
        <w:rPr>
          <w:rFonts w:ascii="Times New Roman" w:eastAsia="Times New Roman" w:hAnsi="Times New Roman" w:cs="Times New Roman"/>
          <w:sz w:val="24"/>
          <w:szCs w:val="24"/>
          <w:lang w:eastAsia="ru-RU"/>
        </w:rPr>
        <w:t>Таким образом, внедрение межпредметных связей и цифровых технологий должно носить системный характер и стать неотъемлемой частью образовательного процесса, обеспечивая качественное, доступное и практико-ориентированное образование для всех категорий обучающихся.</w:t>
      </w:r>
    </w:p>
    <w:p w14:paraId="36D0C743"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p>
    <w:p w14:paraId="02791C73" w14:textId="77777777" w:rsidR="00031510" w:rsidRPr="00031510" w:rsidRDefault="00031510" w:rsidP="007C3E63">
      <w:pPr>
        <w:spacing w:after="0" w:line="360" w:lineRule="auto"/>
        <w:ind w:firstLine="709"/>
        <w:rPr>
          <w:rFonts w:ascii="Times New Roman" w:eastAsia="Times New Roman" w:hAnsi="Times New Roman" w:cs="Times New Roman"/>
          <w:b/>
          <w:sz w:val="24"/>
          <w:szCs w:val="24"/>
          <w:lang w:val="kk-KZ"/>
        </w:rPr>
      </w:pPr>
      <w:r w:rsidRPr="00031510">
        <w:rPr>
          <w:rFonts w:ascii="Times New Roman" w:eastAsia="Times New Roman" w:hAnsi="Times New Roman" w:cs="Times New Roman"/>
          <w:b/>
          <w:sz w:val="24"/>
          <w:szCs w:val="24"/>
          <w:lang w:val="kk-KZ"/>
        </w:rPr>
        <w:t>Список использованной литературы:</w:t>
      </w:r>
    </w:p>
    <w:p w14:paraId="7B4529B6" w14:textId="77777777" w:rsidR="00031510" w:rsidRPr="00031510" w:rsidRDefault="00031510" w:rsidP="00031510">
      <w:pPr>
        <w:shd w:val="clear" w:color="auto" w:fill="FFFFFF"/>
        <w:spacing w:after="0" w:line="360" w:lineRule="auto"/>
        <w:ind w:firstLine="567"/>
        <w:jc w:val="both"/>
        <w:textAlignment w:val="baseline"/>
        <w:rPr>
          <w:rFonts w:ascii="Times New Roman" w:eastAsia="Times New Roman" w:hAnsi="Times New Roman" w:cs="Times New Roman"/>
          <w:sz w:val="24"/>
          <w:szCs w:val="24"/>
          <w:lang w:val="kk-KZ" w:eastAsia="ru-RU"/>
        </w:rPr>
      </w:pPr>
      <w:r w:rsidRPr="00031510">
        <w:rPr>
          <w:rFonts w:ascii="Times New Roman" w:eastAsia="Times New Roman" w:hAnsi="Times New Roman" w:cs="Times New Roman"/>
          <w:sz w:val="24"/>
          <w:szCs w:val="24"/>
          <w:lang w:val="kk-KZ" w:eastAsia="ru-RU"/>
        </w:rPr>
        <w:t>1</w:t>
      </w:r>
      <w:r w:rsidRPr="00031510">
        <w:rPr>
          <w:rFonts w:ascii="Times New Roman" w:eastAsia="Times New Roman" w:hAnsi="Times New Roman" w:cs="Times New Roman"/>
          <w:sz w:val="24"/>
          <w:szCs w:val="24"/>
          <w:lang w:eastAsia="ru-RU"/>
        </w:rPr>
        <w:t>.</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Душина И. В. «Методика и технология обучения географии»: Пособие для учителей и студентов.-М.: ООО Издательство «Астрель</w:t>
      </w:r>
      <w:r w:rsidRPr="00031510">
        <w:rPr>
          <w:rFonts w:ascii="Times New Roman" w:eastAsia="Times New Roman" w:hAnsi="Times New Roman" w:cs="Times New Roman"/>
          <w:sz w:val="24"/>
          <w:szCs w:val="24"/>
          <w:lang w:val="kk-KZ" w:eastAsia="ru-RU"/>
        </w:rPr>
        <w:t>»</w:t>
      </w:r>
      <w:r w:rsidRPr="00031510">
        <w:rPr>
          <w:rFonts w:ascii="Times New Roman" w:eastAsia="Times New Roman" w:hAnsi="Times New Roman" w:cs="Times New Roman"/>
          <w:sz w:val="24"/>
          <w:szCs w:val="24"/>
          <w:lang w:eastAsia="ru-RU"/>
        </w:rPr>
        <w:t>,</w:t>
      </w:r>
      <w:r w:rsidRPr="00031510">
        <w:rPr>
          <w:rFonts w:ascii="Times New Roman" w:eastAsia="Times New Roman" w:hAnsi="Times New Roman" w:cs="Times New Roman"/>
          <w:sz w:val="24"/>
          <w:szCs w:val="24"/>
          <w:lang w:val="kk-KZ" w:eastAsia="ru-RU"/>
        </w:rPr>
        <w:t xml:space="preserve"> </w:t>
      </w:r>
      <w:r w:rsidRPr="00031510">
        <w:rPr>
          <w:rFonts w:ascii="Times New Roman" w:eastAsia="Times New Roman" w:hAnsi="Times New Roman" w:cs="Times New Roman"/>
          <w:sz w:val="24"/>
          <w:szCs w:val="24"/>
          <w:lang w:eastAsia="ru-RU"/>
        </w:rPr>
        <w:t>2014</w:t>
      </w:r>
    </w:p>
    <w:p w14:paraId="275E2554"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lang w:val="kk-KZ"/>
        </w:rPr>
        <w:t xml:space="preserve">2.Джандосова З.А. История Казахстана. </w:t>
      </w:r>
      <w:r w:rsidRPr="00031510">
        <w:rPr>
          <w:rFonts w:ascii="Times New Roman" w:eastAsia="Times New Roman" w:hAnsi="Times New Roman" w:cs="Times New Roman"/>
          <w:sz w:val="24"/>
          <w:szCs w:val="24"/>
        </w:rPr>
        <w:t xml:space="preserve">Учебник для 10 классов общеобразовательных школ. – Алматы: </w:t>
      </w:r>
      <w:proofErr w:type="spellStart"/>
      <w:r w:rsidRPr="00031510">
        <w:rPr>
          <w:rFonts w:ascii="Times New Roman" w:eastAsia="Times New Roman" w:hAnsi="Times New Roman" w:cs="Times New Roman"/>
          <w:sz w:val="24"/>
          <w:szCs w:val="24"/>
        </w:rPr>
        <w:t>Мектеп</w:t>
      </w:r>
      <w:proofErr w:type="spellEnd"/>
      <w:r w:rsidRPr="00031510">
        <w:rPr>
          <w:rFonts w:ascii="Times New Roman" w:eastAsia="Times New Roman" w:hAnsi="Times New Roman" w:cs="Times New Roman"/>
          <w:sz w:val="24"/>
          <w:szCs w:val="24"/>
        </w:rPr>
        <w:t xml:space="preserve">, 2019.  </w:t>
      </w:r>
    </w:p>
    <w:p w14:paraId="61CADBCF"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3. </w:t>
      </w:r>
      <w:r w:rsidRPr="00031510">
        <w:rPr>
          <w:rFonts w:ascii="Times New Roman" w:eastAsia="Times New Roman" w:hAnsi="Times New Roman" w:cs="Times New Roman"/>
          <w:sz w:val="24"/>
          <w:szCs w:val="24"/>
          <w:lang w:val="kk-KZ"/>
        </w:rPr>
        <w:t xml:space="preserve">Каймульдинова К., Абилмажинова С.  География. </w:t>
      </w:r>
      <w:r w:rsidRPr="00031510">
        <w:rPr>
          <w:rFonts w:ascii="Times New Roman" w:eastAsia="Times New Roman" w:hAnsi="Times New Roman" w:cs="Times New Roman"/>
          <w:sz w:val="24"/>
          <w:szCs w:val="24"/>
        </w:rPr>
        <w:t xml:space="preserve">Учебник для 10 классов общеобразовательных школ. – Алматы: </w:t>
      </w:r>
      <w:proofErr w:type="spellStart"/>
      <w:r w:rsidRPr="00031510">
        <w:rPr>
          <w:rFonts w:ascii="Times New Roman" w:eastAsia="Times New Roman" w:hAnsi="Times New Roman" w:cs="Times New Roman"/>
          <w:sz w:val="24"/>
          <w:szCs w:val="24"/>
        </w:rPr>
        <w:t>Мектеп</w:t>
      </w:r>
      <w:proofErr w:type="spellEnd"/>
      <w:r w:rsidRPr="00031510">
        <w:rPr>
          <w:rFonts w:ascii="Times New Roman" w:eastAsia="Times New Roman" w:hAnsi="Times New Roman" w:cs="Times New Roman"/>
          <w:sz w:val="24"/>
          <w:szCs w:val="24"/>
        </w:rPr>
        <w:t xml:space="preserve">, 2019.  </w:t>
      </w:r>
    </w:p>
    <w:p w14:paraId="3E5F7B4D"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rPr>
        <w:t xml:space="preserve">4. </w:t>
      </w:r>
      <w:r w:rsidRPr="00031510">
        <w:rPr>
          <w:rFonts w:ascii="Times New Roman" w:eastAsia="Times New Roman" w:hAnsi="Times New Roman" w:cs="Times New Roman"/>
          <w:sz w:val="24"/>
        </w:rPr>
        <w:t>Методические рекомендации по организации инклюзивного образования в организациях технического и профессионального образования Республики Казахстан. – Астана: НАО имени Ы. Алтынсарина, 2023.</w:t>
      </w:r>
    </w:p>
    <w:p w14:paraId="700A1069" w14:textId="77777777" w:rsidR="00031510" w:rsidRPr="00031510" w:rsidRDefault="00031510" w:rsidP="00031510">
      <w:pPr>
        <w:spacing w:after="0" w:line="360" w:lineRule="auto"/>
        <w:ind w:firstLine="567"/>
        <w:jc w:val="both"/>
        <w:rPr>
          <w:rFonts w:ascii="Times New Roman" w:eastAsia="Times New Roman" w:hAnsi="Times New Roman" w:cs="Times New Roman"/>
          <w:sz w:val="24"/>
          <w:szCs w:val="24"/>
        </w:rPr>
      </w:pPr>
      <w:proofErr w:type="gramStart"/>
      <w:r w:rsidRPr="00031510">
        <w:rPr>
          <w:rFonts w:ascii="Times New Roman" w:eastAsia="Times New Roman" w:hAnsi="Times New Roman" w:cs="Times New Roman"/>
          <w:sz w:val="24"/>
          <w:szCs w:val="24"/>
        </w:rPr>
        <w:t>Интернет ресурсы</w:t>
      </w:r>
      <w:proofErr w:type="gramEnd"/>
      <w:r w:rsidRPr="00031510">
        <w:rPr>
          <w:rFonts w:ascii="Times New Roman" w:eastAsia="Times New Roman" w:hAnsi="Times New Roman" w:cs="Times New Roman"/>
          <w:sz w:val="24"/>
          <w:szCs w:val="24"/>
        </w:rPr>
        <w:t xml:space="preserve">: </w:t>
      </w:r>
    </w:p>
    <w:p w14:paraId="4D248B5F" w14:textId="77777777" w:rsidR="00031510" w:rsidRPr="00031510" w:rsidRDefault="00031510" w:rsidP="00031510">
      <w:pPr>
        <w:spacing w:after="0" w:line="360" w:lineRule="auto"/>
        <w:ind w:firstLine="567"/>
        <w:contextualSpacing/>
        <w:jc w:val="both"/>
        <w:rPr>
          <w:rFonts w:ascii="Times New Roman" w:eastAsia="Times New Roman" w:hAnsi="Times New Roman" w:cs="Times New Roman"/>
          <w:sz w:val="24"/>
          <w:szCs w:val="24"/>
        </w:rPr>
      </w:pPr>
      <w:r w:rsidRPr="00031510">
        <w:rPr>
          <w:rFonts w:ascii="Times New Roman" w:eastAsia="Times New Roman" w:hAnsi="Times New Roman" w:cs="Times New Roman"/>
          <w:sz w:val="24"/>
          <w:szCs w:val="24"/>
          <w:lang w:val="en-US"/>
        </w:rPr>
        <w:t>http</w:t>
      </w:r>
      <w:r w:rsidRPr="00031510">
        <w:rPr>
          <w:rFonts w:ascii="Times New Roman" w:eastAsia="Times New Roman" w:hAnsi="Times New Roman" w:cs="Times New Roman"/>
          <w:sz w:val="24"/>
          <w:szCs w:val="24"/>
        </w:rPr>
        <w:t>://</w:t>
      </w:r>
      <w:r w:rsidRPr="00031510">
        <w:rPr>
          <w:rFonts w:ascii="Times New Roman" w:eastAsia="Times New Roman" w:hAnsi="Times New Roman" w:cs="Times New Roman"/>
          <w:sz w:val="24"/>
          <w:szCs w:val="24"/>
          <w:lang w:val="en-US"/>
        </w:rPr>
        <w:t>www</w:t>
      </w:r>
      <w:r w:rsidRPr="00031510">
        <w:rPr>
          <w:rFonts w:ascii="Times New Roman" w:eastAsia="Times New Roman" w:hAnsi="Times New Roman" w:cs="Times New Roman"/>
          <w:sz w:val="24"/>
          <w:szCs w:val="24"/>
        </w:rPr>
        <w:t>.</w:t>
      </w:r>
      <w:proofErr w:type="spellStart"/>
      <w:r w:rsidRPr="00031510">
        <w:rPr>
          <w:rFonts w:ascii="Times New Roman" w:eastAsia="Times New Roman" w:hAnsi="Times New Roman" w:cs="Times New Roman"/>
          <w:sz w:val="24"/>
          <w:szCs w:val="24"/>
          <w:lang w:val="en-US"/>
        </w:rPr>
        <w:t>schoolnano</w:t>
      </w:r>
      <w:proofErr w:type="spellEnd"/>
      <w:r w:rsidRPr="00031510">
        <w:rPr>
          <w:rFonts w:ascii="Times New Roman" w:eastAsia="Times New Roman" w:hAnsi="Times New Roman" w:cs="Times New Roman"/>
          <w:sz w:val="24"/>
          <w:szCs w:val="24"/>
        </w:rPr>
        <w:t>.</w:t>
      </w:r>
      <w:proofErr w:type="spellStart"/>
      <w:r w:rsidRPr="00031510">
        <w:rPr>
          <w:rFonts w:ascii="Times New Roman" w:eastAsia="Times New Roman" w:hAnsi="Times New Roman" w:cs="Times New Roman"/>
          <w:sz w:val="24"/>
          <w:szCs w:val="24"/>
          <w:lang w:val="en-US"/>
        </w:rPr>
        <w:t>ru</w:t>
      </w:r>
      <w:proofErr w:type="spellEnd"/>
      <w:r w:rsidRPr="00031510">
        <w:rPr>
          <w:rFonts w:ascii="Times New Roman" w:eastAsia="Times New Roman" w:hAnsi="Times New Roman" w:cs="Times New Roman"/>
          <w:sz w:val="24"/>
          <w:szCs w:val="24"/>
        </w:rPr>
        <w:t xml:space="preserve"> /</w:t>
      </w:r>
      <w:r w:rsidRPr="00031510">
        <w:rPr>
          <w:rFonts w:ascii="Times New Roman" w:eastAsia="Times New Roman" w:hAnsi="Times New Roman" w:cs="Times New Roman"/>
          <w:sz w:val="24"/>
          <w:szCs w:val="24"/>
          <w:lang w:val="en-US"/>
        </w:rPr>
        <w:t>node</w:t>
      </w:r>
      <w:r w:rsidRPr="00031510">
        <w:rPr>
          <w:rFonts w:ascii="Times New Roman" w:eastAsia="Times New Roman" w:hAnsi="Times New Roman" w:cs="Times New Roman"/>
          <w:sz w:val="24"/>
          <w:szCs w:val="24"/>
        </w:rPr>
        <w:t>/456</w:t>
      </w:r>
    </w:p>
    <w:p w14:paraId="0E03A5D7" w14:textId="77777777" w:rsidR="00031510" w:rsidRPr="00031510" w:rsidRDefault="00031510" w:rsidP="00031510">
      <w:pPr>
        <w:spacing w:after="0" w:line="240" w:lineRule="auto"/>
        <w:ind w:firstLine="567"/>
        <w:jc w:val="both"/>
        <w:rPr>
          <w:rFonts w:ascii="Times New Roman" w:eastAsia="Times New Roman" w:hAnsi="Times New Roman" w:cs="Times New Roman"/>
          <w:sz w:val="24"/>
          <w:szCs w:val="24"/>
        </w:rPr>
      </w:pPr>
    </w:p>
    <w:p w14:paraId="2DDEF9F2" w14:textId="77777777" w:rsidR="00031510" w:rsidRDefault="00031510" w:rsidP="007C3E63">
      <w:pPr>
        <w:tabs>
          <w:tab w:val="left" w:pos="284"/>
          <w:tab w:val="left" w:pos="1134"/>
        </w:tabs>
        <w:spacing w:after="0" w:line="240" w:lineRule="auto"/>
        <w:jc w:val="both"/>
        <w:rPr>
          <w:rFonts w:ascii="Times New Roman" w:eastAsia="Times New Roman" w:hAnsi="Times New Roman" w:cs="Times New Roman"/>
          <w:sz w:val="28"/>
          <w:szCs w:val="28"/>
          <w:lang w:eastAsia="ru-RU"/>
        </w:rPr>
      </w:pPr>
    </w:p>
    <w:p w14:paraId="5C79B953" w14:textId="77777777" w:rsidR="001E6526" w:rsidRDefault="001E6526" w:rsidP="007C3E63">
      <w:pPr>
        <w:tabs>
          <w:tab w:val="left" w:pos="284"/>
          <w:tab w:val="left" w:pos="1134"/>
        </w:tabs>
        <w:spacing w:after="0" w:line="240" w:lineRule="auto"/>
        <w:jc w:val="both"/>
        <w:rPr>
          <w:rFonts w:ascii="Times New Roman" w:eastAsia="Times New Roman" w:hAnsi="Times New Roman" w:cs="Times New Roman"/>
          <w:sz w:val="28"/>
          <w:szCs w:val="28"/>
          <w:lang w:eastAsia="ru-RU"/>
        </w:rPr>
      </w:pPr>
    </w:p>
    <w:p w14:paraId="7F9D6239" w14:textId="77777777" w:rsidR="001E6526" w:rsidRPr="001E6526" w:rsidRDefault="001E6526" w:rsidP="001E6526">
      <w:pPr>
        <w:shd w:val="clear" w:color="auto" w:fill="FFFFFF"/>
        <w:spacing w:after="0" w:line="360" w:lineRule="auto"/>
        <w:ind w:firstLine="720"/>
        <w:jc w:val="center"/>
        <w:rPr>
          <w:rFonts w:ascii="Times New Roman" w:eastAsia="Times New Roman" w:hAnsi="Times New Roman" w:cs="Times New Roman"/>
          <w:b/>
          <w:color w:val="0F1115"/>
          <w:sz w:val="24"/>
          <w:szCs w:val="24"/>
          <w:lang w:eastAsia="ru-RU"/>
        </w:rPr>
      </w:pPr>
      <w:r w:rsidRPr="001E6526">
        <w:rPr>
          <w:rFonts w:ascii="Times New Roman" w:eastAsia="Times New Roman" w:hAnsi="Times New Roman" w:cs="Times New Roman"/>
          <w:b/>
          <w:color w:val="0F1115"/>
          <w:sz w:val="24"/>
          <w:szCs w:val="24"/>
          <w:lang w:eastAsia="ru-RU"/>
        </w:rPr>
        <w:t>НЕЙРОСЕТИ В ОБРАЗОВАТЕЛЬНОЙ ПРАКТИКЕ ИНКЛЮЗИИ: ТЕХНОЛОГИИ И ПОДХОДЫ</w:t>
      </w:r>
    </w:p>
    <w:p w14:paraId="53CE2D73" w14:textId="77777777" w:rsidR="001E6526" w:rsidRPr="001E6526" w:rsidRDefault="001E6526" w:rsidP="001E6526">
      <w:pPr>
        <w:shd w:val="clear" w:color="auto" w:fill="FFFFFF"/>
        <w:spacing w:after="0" w:line="360" w:lineRule="auto"/>
        <w:ind w:firstLine="720"/>
        <w:jc w:val="right"/>
        <w:rPr>
          <w:rFonts w:ascii="Times New Roman" w:eastAsia="Times New Roman" w:hAnsi="Times New Roman" w:cs="Times New Roman"/>
          <w:i/>
          <w:iCs/>
          <w:color w:val="0F1115"/>
          <w:sz w:val="24"/>
          <w:szCs w:val="24"/>
          <w:lang w:eastAsia="ru-RU"/>
        </w:rPr>
      </w:pPr>
      <w:proofErr w:type="spellStart"/>
      <w:r w:rsidRPr="001E6526">
        <w:rPr>
          <w:rFonts w:ascii="Times New Roman" w:eastAsia="Times New Roman" w:hAnsi="Times New Roman" w:cs="Times New Roman"/>
          <w:i/>
          <w:iCs/>
          <w:color w:val="0F1115"/>
          <w:sz w:val="24"/>
          <w:szCs w:val="24"/>
          <w:lang w:eastAsia="ru-RU"/>
        </w:rPr>
        <w:t>Хроленок</w:t>
      </w:r>
      <w:proofErr w:type="spellEnd"/>
      <w:r w:rsidRPr="001E6526">
        <w:rPr>
          <w:rFonts w:ascii="Times New Roman" w:eastAsia="Times New Roman" w:hAnsi="Times New Roman" w:cs="Times New Roman"/>
          <w:i/>
          <w:iCs/>
          <w:color w:val="0F1115"/>
          <w:sz w:val="24"/>
          <w:szCs w:val="24"/>
          <w:lang w:eastAsia="ru-RU"/>
        </w:rPr>
        <w:t xml:space="preserve"> Ж.А., Чупахин А.С. к.т.н., Чупахина Е.В.</w:t>
      </w:r>
    </w:p>
    <w:p w14:paraId="27B281A6" w14:textId="77777777" w:rsidR="001E6526" w:rsidRPr="001E6526" w:rsidRDefault="001E6526" w:rsidP="001E6526">
      <w:pPr>
        <w:shd w:val="clear" w:color="auto" w:fill="FFFFFF"/>
        <w:spacing w:after="0" w:line="360" w:lineRule="auto"/>
        <w:ind w:firstLine="709"/>
        <w:jc w:val="right"/>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i/>
          <w:iCs/>
          <w:color w:val="0F1115"/>
          <w:sz w:val="24"/>
          <w:szCs w:val="24"/>
          <w:lang w:eastAsia="ru-RU"/>
        </w:rPr>
        <w:t xml:space="preserve">ГОСУДАРСТВЕННОЕ БЮДЖЕТНОЕ ПРОФЕССИОНАЛЬНОЕ ОБРАЗОВАТЕЛЬНОЕ УЧРЕЖДЕНИЕ ДОНЕЦКОЙ НАРОДНОЙ РЕСПУБЛИКИ «ШАХТЕРСКИЙ КОЛЛЕДЖ КИНО И ТЕЛЕВИДЕНИЯ ИМЕНИ А.А. ХАНЖОНКОВА», </w:t>
      </w:r>
      <w:proofErr w:type="spellStart"/>
      <w:r w:rsidRPr="001E6526">
        <w:rPr>
          <w:rFonts w:ascii="Times New Roman" w:eastAsia="Times New Roman" w:hAnsi="Times New Roman" w:cs="Times New Roman"/>
          <w:i/>
          <w:iCs/>
          <w:color w:val="0F1115"/>
          <w:sz w:val="24"/>
          <w:szCs w:val="24"/>
          <w:lang w:eastAsia="ru-RU"/>
        </w:rPr>
        <w:t>г.Шахтерск</w:t>
      </w:r>
      <w:proofErr w:type="spellEnd"/>
      <w:r w:rsidRPr="001E6526">
        <w:rPr>
          <w:rFonts w:ascii="Times New Roman" w:eastAsia="Times New Roman" w:hAnsi="Times New Roman" w:cs="Times New Roman"/>
          <w:i/>
          <w:iCs/>
          <w:color w:val="0F1115"/>
          <w:sz w:val="24"/>
          <w:szCs w:val="24"/>
          <w:lang w:eastAsia="ru-RU"/>
        </w:rPr>
        <w:t xml:space="preserve"> </w:t>
      </w:r>
    </w:p>
    <w:p w14:paraId="0624943A"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b/>
          <w:bCs/>
          <w:color w:val="0F1115"/>
          <w:sz w:val="24"/>
          <w:szCs w:val="24"/>
          <w:lang w:eastAsia="ru-RU"/>
        </w:rPr>
        <w:t>Аннотация:</w:t>
      </w:r>
      <w:r w:rsidRPr="001E6526">
        <w:rPr>
          <w:rFonts w:ascii="Times New Roman" w:eastAsia="Times New Roman" w:hAnsi="Times New Roman" w:cs="Times New Roman"/>
          <w:color w:val="0F1115"/>
          <w:sz w:val="24"/>
          <w:szCs w:val="24"/>
          <w:lang w:eastAsia="ru-RU"/>
        </w:rPr>
        <w:t xml:space="preserve"> в статье рассматриваются современные возможности применения нейросетевых технологий в инклюзивном образовании. Анализируются основные подходы использования искусственного интеллекта (ИИ) для персонализации обучения студентов с особыми образовательными потребностями. Приведены примеры адаптивных систем </w:t>
      </w:r>
      <w:r w:rsidRPr="001E6526">
        <w:rPr>
          <w:rFonts w:ascii="Times New Roman" w:eastAsia="Times New Roman" w:hAnsi="Times New Roman" w:cs="Times New Roman"/>
          <w:color w:val="0F1115"/>
          <w:sz w:val="24"/>
          <w:szCs w:val="24"/>
          <w:lang w:eastAsia="ru-RU"/>
        </w:rPr>
        <w:lastRenderedPageBreak/>
        <w:t>распознавания речи и генерации учебных материалов. Обоснована необходимость комплексной методической подготовки педагогов к работе с нейросетями в инклюзивной практике. В данной статье проанализированы ключевые технологии и методические подходы к интеграции нейросетей в практику инклюзивного образования, оцениваются их преимущества и ограничения.</w:t>
      </w:r>
    </w:p>
    <w:p w14:paraId="44571D28"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b/>
          <w:bCs/>
          <w:color w:val="0F1115"/>
          <w:sz w:val="24"/>
          <w:szCs w:val="24"/>
          <w:lang w:eastAsia="ru-RU"/>
        </w:rPr>
        <w:t>Ключевые слова:</w:t>
      </w:r>
      <w:r w:rsidRPr="001E6526">
        <w:rPr>
          <w:rFonts w:ascii="Times New Roman" w:eastAsia="Times New Roman" w:hAnsi="Times New Roman" w:cs="Times New Roman"/>
          <w:color w:val="0F1115"/>
          <w:sz w:val="24"/>
          <w:szCs w:val="24"/>
          <w:lang w:eastAsia="ru-RU"/>
        </w:rPr>
        <w:t xml:space="preserve"> нейросети, инклюзивное образование, искусственный интеллект, адаптивные технологии, особые образовательные потребности, персонализация обучения, образовательная инклюзия.</w:t>
      </w:r>
    </w:p>
    <w:p w14:paraId="5D066830"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Современное инклюзивное образование сталкивается с необходимостью обеспечения равного доступа к качественному обучению для всех категорий обучающихся, включая лиц с ограниченными возможностями здоровья (ОВЗ). Традиционные педагогические методы не всегда позволяют в полной мере учесть индивидуальные траектории развития, когнитивные особенности и сенсорные нарушения. Внедрение нейросетей открывает новые перспективы для трансформации образовательной среды: от автоматизации рутинных задач преподавателя до создания интеллектуальных ассистентов, способных адаптировать контент в реальном времени. </w:t>
      </w:r>
    </w:p>
    <w:p w14:paraId="59D7DF6A"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Перспективным направлением является использование нейросетей для распознавания и синтеза речи, что критически важно для обучающихся с нарушениями слуха и речи. Системы автоматического субтитрирования (на основе архитектур </w:t>
      </w:r>
      <w:proofErr w:type="spellStart"/>
      <w:r w:rsidRPr="001E6526">
        <w:rPr>
          <w:rFonts w:ascii="Times New Roman" w:eastAsia="Times New Roman" w:hAnsi="Times New Roman" w:cs="Times New Roman"/>
          <w:color w:val="0F1115"/>
          <w:sz w:val="24"/>
          <w:szCs w:val="24"/>
          <w:lang w:eastAsia="ru-RU"/>
        </w:rPr>
        <w:t>Transformer</w:t>
      </w:r>
      <w:proofErr w:type="spellEnd"/>
      <w:r w:rsidRPr="001E6526">
        <w:rPr>
          <w:rFonts w:ascii="Times New Roman" w:eastAsia="Times New Roman" w:hAnsi="Times New Roman" w:cs="Times New Roman"/>
          <w:color w:val="0F1115"/>
          <w:sz w:val="24"/>
          <w:szCs w:val="24"/>
          <w:lang w:eastAsia="ru-RU"/>
        </w:rPr>
        <w:t xml:space="preserve"> и RNN) способны преобразовывать устную речь преподавателя в текст с точностью до 95–98% при условии предварительной настройки на акустику аудитории. Генеративные нейросети (например, </w:t>
      </w:r>
      <w:proofErr w:type="spellStart"/>
      <w:r w:rsidRPr="001E6526">
        <w:rPr>
          <w:rFonts w:ascii="Times New Roman" w:eastAsia="Times New Roman" w:hAnsi="Times New Roman" w:cs="Times New Roman"/>
          <w:color w:val="0F1115"/>
          <w:sz w:val="24"/>
          <w:szCs w:val="24"/>
          <w:lang w:eastAsia="ru-RU"/>
        </w:rPr>
        <w:t>WaveNet</w:t>
      </w:r>
      <w:proofErr w:type="spellEnd"/>
      <w:r w:rsidRPr="001E6526">
        <w:rPr>
          <w:rFonts w:ascii="Times New Roman" w:eastAsia="Times New Roman" w:hAnsi="Times New Roman" w:cs="Times New Roman"/>
          <w:color w:val="0F1115"/>
          <w:sz w:val="24"/>
          <w:szCs w:val="24"/>
          <w:lang w:eastAsia="ru-RU"/>
        </w:rPr>
        <w:t xml:space="preserve">, </w:t>
      </w:r>
      <w:proofErr w:type="spellStart"/>
      <w:r w:rsidRPr="001E6526">
        <w:rPr>
          <w:rFonts w:ascii="Times New Roman" w:eastAsia="Times New Roman" w:hAnsi="Times New Roman" w:cs="Times New Roman"/>
          <w:color w:val="0F1115"/>
          <w:sz w:val="24"/>
          <w:szCs w:val="24"/>
          <w:lang w:eastAsia="ru-RU"/>
        </w:rPr>
        <w:t>Tacotron</w:t>
      </w:r>
      <w:proofErr w:type="spellEnd"/>
      <w:r w:rsidRPr="001E6526">
        <w:rPr>
          <w:rFonts w:ascii="Times New Roman" w:eastAsia="Times New Roman" w:hAnsi="Times New Roman" w:cs="Times New Roman"/>
          <w:color w:val="0F1115"/>
          <w:sz w:val="24"/>
          <w:szCs w:val="24"/>
          <w:lang w:eastAsia="ru-RU"/>
        </w:rPr>
        <w:t>) позволяют синтезировать естественную речь для неговорящих детей, управляя интонацией и темпом. Аналогично, технологии компьютерного зрения (сверточные нейросети) помогают преобразовывать графическую информацию (формулы, схемы) в тактильные или звуковые образы для слепых и слабовидящих обучающихся.</w:t>
      </w:r>
    </w:p>
    <w:p w14:paraId="49A2C784"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Другой важный блок технологий — адаптивные системы управления обучением на основе нейросетевых рекомендательных алгоритмов. Такие системы анализируют поведенческие данные (время решения задач, количество ошибок, предпочтительные форматы подачи материала) и динамически подбирают уровень сложности, тип заданий, визуальное оформление. Например, для обучающегося с дислексией нейросеть может автоматически изменять шрифт, </w:t>
      </w:r>
      <w:proofErr w:type="spellStart"/>
      <w:r w:rsidRPr="001E6526">
        <w:rPr>
          <w:rFonts w:ascii="Times New Roman" w:eastAsia="Times New Roman" w:hAnsi="Times New Roman" w:cs="Times New Roman"/>
          <w:color w:val="0F1115"/>
          <w:sz w:val="24"/>
          <w:szCs w:val="24"/>
          <w:lang w:eastAsia="ru-RU"/>
        </w:rPr>
        <w:t>межбуквенный</w:t>
      </w:r>
      <w:proofErr w:type="spellEnd"/>
      <w:r w:rsidRPr="001E6526">
        <w:rPr>
          <w:rFonts w:ascii="Times New Roman" w:eastAsia="Times New Roman" w:hAnsi="Times New Roman" w:cs="Times New Roman"/>
          <w:color w:val="0F1115"/>
          <w:sz w:val="24"/>
          <w:szCs w:val="24"/>
          <w:lang w:eastAsia="ru-RU"/>
        </w:rPr>
        <w:t xml:space="preserve"> интервал и цвет фона, а для ребенка с расстройством аутистического спектра — упрощать визуальный ряд и добавлять подсказки. На рисунке 1 представлена обобщенная архитектура адаптивной инклюзивной среды на основе нейросетей.</w:t>
      </w:r>
    </w:p>
    <w:p w14:paraId="04CCDCE9" w14:textId="000A4842" w:rsidR="001E6526" w:rsidRPr="001E6526" w:rsidRDefault="001E6526" w:rsidP="001E6526">
      <w:pPr>
        <w:shd w:val="clear" w:color="auto" w:fill="FFFFFF"/>
        <w:spacing w:after="0" w:line="360" w:lineRule="auto"/>
        <w:ind w:hanging="1276"/>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noProof/>
          <w:color w:val="0F1115"/>
          <w:sz w:val="24"/>
          <w:szCs w:val="24"/>
          <w:lang w:eastAsia="ru-RU"/>
        </w:rPr>
      </w:r>
      <w:r w:rsidRPr="001E6526">
        <w:rPr>
          <w:rFonts w:ascii="Times New Roman" w:eastAsia="Times New Roman" w:hAnsi="Times New Roman" w:cs="Times New Roman"/>
          <w:color w:val="0F1115"/>
          <w:sz w:val="24"/>
          <w:szCs w:val="24"/>
          <w:lang w:eastAsia="ru-RU"/>
        </w:rPr>
        <w:pict w14:anchorId="1842F3B1">
          <v:group id="_x0000_s1027" style="width:558.5pt;height:407.1pt;mso-position-horizontal-relative:char;mso-position-vertical-relative:line" coordorigin="395,806" coordsize="11416,8280">
            <v:shapetype id="_x0000_t202" coordsize="21600,21600" o:spt="202" path="m,l,21600r21600,l21600,xe">
              <v:stroke joinstyle="miter"/>
              <v:path gradientshapeok="t" o:connecttype="rect"/>
            </v:shapetype>
            <v:shape id="_x0000_s1028" type="#_x0000_t202" style="position:absolute;left:3262;top:806;width:4165;height:1114">
              <v:textbox style="mso-next-textbox:#_x0000_s1028">
                <w:txbxContent>
                  <w:p w14:paraId="5B8B81AD" w14:textId="77777777" w:rsidR="001E6526" w:rsidRPr="00573CEF" w:rsidRDefault="001E6526" w:rsidP="001E6526">
                    <w:pPr>
                      <w:shd w:val="clear" w:color="auto" w:fill="FFFFFF"/>
                      <w:spacing w:after="0" w:line="240" w:lineRule="auto"/>
                      <w:jc w:val="center"/>
                      <w:outlineLvl w:val="2"/>
                      <w:rPr>
                        <w:rFonts w:ascii="Times New Roman" w:eastAsia="Times New Roman" w:hAnsi="Times New Roman"/>
                        <w:b/>
                        <w:bCs/>
                        <w:sz w:val="28"/>
                        <w:szCs w:val="28"/>
                        <w:lang w:eastAsia="ru-RU"/>
                      </w:rPr>
                    </w:pPr>
                    <w:r w:rsidRPr="008367C2">
                      <w:rPr>
                        <w:rFonts w:ascii="Times New Roman" w:eastAsia="Times New Roman" w:hAnsi="Times New Roman"/>
                        <w:b/>
                        <w:bCs/>
                        <w:sz w:val="28"/>
                        <w:szCs w:val="28"/>
                        <w:lang w:eastAsia="ru-RU"/>
                      </w:rPr>
                      <w:t>Архитектура нейросетевой адаптивной системы для инклюзивного образования</w:t>
                    </w:r>
                  </w:p>
                </w:txbxContent>
              </v:textbox>
            </v:shape>
            <v:shape id="_x0000_s1029" type="#_x0000_t202" style="position:absolute;left:395;top:2520;width:2674;height:1474">
              <v:textbox style="mso-next-textbox:#_x0000_s1029">
                <w:txbxContent>
                  <w:p w14:paraId="57358ACF" w14:textId="77777777" w:rsidR="001E6526" w:rsidRPr="00573CEF" w:rsidRDefault="001E6526" w:rsidP="001E6526">
                    <w:pPr>
                      <w:spacing w:after="0" w:line="240" w:lineRule="auto"/>
                      <w:rPr>
                        <w:rFonts w:ascii="Times New Roman" w:hAnsi="Times New Roman"/>
                        <w:sz w:val="24"/>
                        <w:szCs w:val="24"/>
                        <w:lang w:val="en-US"/>
                      </w:rPr>
                    </w:pPr>
                    <w:r w:rsidRPr="00573CEF">
                      <w:rPr>
                        <w:rStyle w:val="ac"/>
                        <w:rFonts w:ascii="Times New Roman" w:hAnsi="Times New Roman"/>
                        <w:sz w:val="24"/>
                        <w:szCs w:val="24"/>
                        <w:shd w:val="clear" w:color="auto" w:fill="FFFFFF"/>
                      </w:rPr>
                      <w:t>Блок</w:t>
                    </w:r>
                    <w:r w:rsidRPr="00573CEF">
                      <w:rPr>
                        <w:rStyle w:val="ac"/>
                        <w:rFonts w:ascii="Times New Roman" w:hAnsi="Times New Roman"/>
                        <w:sz w:val="24"/>
                        <w:szCs w:val="24"/>
                        <w:shd w:val="clear" w:color="auto" w:fill="FFFFFF"/>
                        <w:lang w:val="en-US"/>
                      </w:rPr>
                      <w:t xml:space="preserve"> </w:t>
                    </w:r>
                    <w:r w:rsidRPr="00573CEF">
                      <w:rPr>
                        <w:rStyle w:val="ac"/>
                        <w:rFonts w:ascii="Times New Roman" w:hAnsi="Times New Roman"/>
                        <w:sz w:val="24"/>
                        <w:szCs w:val="24"/>
                        <w:shd w:val="clear" w:color="auto" w:fill="FFFFFF"/>
                      </w:rPr>
                      <w:t>сбора</w:t>
                    </w:r>
                    <w:r w:rsidRPr="00573CEF">
                      <w:rPr>
                        <w:rStyle w:val="ac"/>
                        <w:rFonts w:ascii="Times New Roman" w:hAnsi="Times New Roman"/>
                        <w:sz w:val="24"/>
                        <w:szCs w:val="24"/>
                        <w:shd w:val="clear" w:color="auto" w:fill="FFFFFF"/>
                        <w:lang w:val="en-US"/>
                      </w:rPr>
                      <w:t xml:space="preserve"> </w:t>
                    </w:r>
                    <w:r w:rsidRPr="00573CEF">
                      <w:rPr>
                        <w:rStyle w:val="ac"/>
                        <w:rFonts w:ascii="Times New Roman" w:hAnsi="Times New Roman"/>
                        <w:sz w:val="24"/>
                        <w:szCs w:val="24"/>
                        <w:shd w:val="clear" w:color="auto" w:fill="FFFFFF"/>
                      </w:rPr>
                      <w:t>данных</w:t>
                    </w:r>
                    <w:r w:rsidRPr="00573CEF">
                      <w:rPr>
                        <w:rStyle w:val="ac"/>
                        <w:rFonts w:ascii="Times New Roman" w:hAnsi="Times New Roman"/>
                        <w:sz w:val="24"/>
                        <w:szCs w:val="24"/>
                        <w:shd w:val="clear" w:color="auto" w:fill="FFFFFF"/>
                        <w:lang w:val="en-US"/>
                      </w:rPr>
                      <w:t xml:space="preserve"> (Data Collection Layer)</w:t>
                    </w:r>
                  </w:p>
                </w:txbxContent>
              </v:textbox>
            </v:shape>
            <v:shape id="_x0000_s1030" type="#_x0000_t202" style="position:absolute;left:3262;top:2520;width:2674;height:1474">
              <v:textbox style="mso-next-textbox:#_x0000_s1030">
                <w:txbxContent>
                  <w:p w14:paraId="71F29A96" w14:textId="77777777" w:rsidR="001E6526" w:rsidRPr="00573CEF" w:rsidRDefault="001E6526" w:rsidP="001E6526">
                    <w:pPr>
                      <w:rPr>
                        <w:rFonts w:ascii="Times New Roman" w:hAnsi="Times New Roman"/>
                        <w:sz w:val="24"/>
                        <w:szCs w:val="24"/>
                      </w:rPr>
                    </w:pPr>
                    <w:r w:rsidRPr="00573CEF">
                      <w:rPr>
                        <w:rStyle w:val="ac"/>
                        <w:rFonts w:ascii="Times New Roman" w:hAnsi="Times New Roman"/>
                        <w:sz w:val="24"/>
                        <w:szCs w:val="24"/>
                        <w:shd w:val="clear" w:color="auto" w:fill="FFFFFF"/>
                      </w:rPr>
                      <w:t>Блок предиктивного моделирования (</w:t>
                    </w:r>
                    <w:proofErr w:type="spellStart"/>
                    <w:r w:rsidRPr="00573CEF">
                      <w:rPr>
                        <w:rStyle w:val="ac"/>
                        <w:rFonts w:ascii="Times New Roman" w:hAnsi="Times New Roman"/>
                        <w:sz w:val="24"/>
                        <w:szCs w:val="24"/>
                        <w:shd w:val="clear" w:color="auto" w:fill="FFFFFF"/>
                      </w:rPr>
                      <w:t>Predictive</w:t>
                    </w:r>
                    <w:proofErr w:type="spellEnd"/>
                    <w:r w:rsidRPr="00573CEF">
                      <w:rPr>
                        <w:rStyle w:val="ac"/>
                        <w:rFonts w:ascii="Times New Roman" w:hAnsi="Times New Roman"/>
                        <w:sz w:val="24"/>
                        <w:szCs w:val="24"/>
                        <w:shd w:val="clear" w:color="auto" w:fill="FFFFFF"/>
                      </w:rPr>
                      <w:t xml:space="preserve"> </w:t>
                    </w:r>
                    <w:proofErr w:type="spellStart"/>
                    <w:r w:rsidRPr="00573CEF">
                      <w:rPr>
                        <w:rStyle w:val="ac"/>
                        <w:rFonts w:ascii="Times New Roman" w:hAnsi="Times New Roman"/>
                        <w:sz w:val="24"/>
                        <w:szCs w:val="24"/>
                        <w:shd w:val="clear" w:color="auto" w:fill="FFFFFF"/>
                      </w:rPr>
                      <w:t>Modeling</w:t>
                    </w:r>
                    <w:proofErr w:type="spellEnd"/>
                    <w:r w:rsidRPr="00573CEF">
                      <w:rPr>
                        <w:rStyle w:val="ac"/>
                        <w:rFonts w:ascii="Times New Roman" w:hAnsi="Times New Roman"/>
                        <w:sz w:val="24"/>
                        <w:szCs w:val="24"/>
                        <w:shd w:val="clear" w:color="auto" w:fill="FFFFFF"/>
                      </w:rPr>
                      <w:t xml:space="preserve"> Layer)</w:t>
                    </w:r>
                  </w:p>
                </w:txbxContent>
              </v:textbox>
            </v:shape>
            <v:shape id="_x0000_s1031" type="#_x0000_t202" style="position:absolute;left:6069;top:2520;width:2674;height:1474">
              <v:textbox style="mso-next-textbox:#_x0000_s1031">
                <w:txbxContent>
                  <w:p w14:paraId="35704DAF" w14:textId="77777777" w:rsidR="001E6526" w:rsidRPr="00573CEF" w:rsidRDefault="001E6526" w:rsidP="001E6526">
                    <w:pPr>
                      <w:rPr>
                        <w:rFonts w:ascii="Times New Roman" w:hAnsi="Times New Roman"/>
                        <w:sz w:val="24"/>
                        <w:szCs w:val="24"/>
                        <w:lang w:val="en-US"/>
                      </w:rPr>
                    </w:pPr>
                    <w:r w:rsidRPr="00573CEF">
                      <w:rPr>
                        <w:rStyle w:val="ac"/>
                        <w:rFonts w:ascii="Times New Roman" w:hAnsi="Times New Roman"/>
                        <w:sz w:val="24"/>
                        <w:szCs w:val="24"/>
                        <w:shd w:val="clear" w:color="auto" w:fill="FFFFFF"/>
                      </w:rPr>
                      <w:t>Блок</w:t>
                    </w:r>
                    <w:r w:rsidRPr="00573CEF">
                      <w:rPr>
                        <w:rStyle w:val="ac"/>
                        <w:rFonts w:ascii="Times New Roman" w:hAnsi="Times New Roman"/>
                        <w:sz w:val="24"/>
                        <w:szCs w:val="24"/>
                        <w:shd w:val="clear" w:color="auto" w:fill="FFFFFF"/>
                        <w:lang w:val="en-US"/>
                      </w:rPr>
                      <w:t xml:space="preserve"> </w:t>
                    </w:r>
                    <w:r w:rsidRPr="00573CEF">
                      <w:rPr>
                        <w:rStyle w:val="ac"/>
                        <w:rFonts w:ascii="Times New Roman" w:hAnsi="Times New Roman"/>
                        <w:sz w:val="24"/>
                        <w:szCs w:val="24"/>
                        <w:shd w:val="clear" w:color="auto" w:fill="FFFFFF"/>
                      </w:rPr>
                      <w:t>персонализации</w:t>
                    </w:r>
                    <w:r w:rsidRPr="00573CEF">
                      <w:rPr>
                        <w:rStyle w:val="ac"/>
                        <w:rFonts w:ascii="Times New Roman" w:hAnsi="Times New Roman"/>
                        <w:sz w:val="24"/>
                        <w:szCs w:val="24"/>
                        <w:shd w:val="clear" w:color="auto" w:fill="FFFFFF"/>
                        <w:lang w:val="en-US"/>
                      </w:rPr>
                      <w:t xml:space="preserve"> </w:t>
                    </w:r>
                    <w:r w:rsidRPr="00573CEF">
                      <w:rPr>
                        <w:rStyle w:val="ac"/>
                        <w:rFonts w:ascii="Times New Roman" w:hAnsi="Times New Roman"/>
                        <w:sz w:val="24"/>
                        <w:szCs w:val="24"/>
                        <w:shd w:val="clear" w:color="auto" w:fill="FFFFFF"/>
                      </w:rPr>
                      <w:t>контента</w:t>
                    </w:r>
                    <w:r w:rsidRPr="00573CEF">
                      <w:rPr>
                        <w:rStyle w:val="ac"/>
                        <w:rFonts w:ascii="Times New Roman" w:hAnsi="Times New Roman"/>
                        <w:sz w:val="24"/>
                        <w:szCs w:val="24"/>
                        <w:shd w:val="clear" w:color="auto" w:fill="FFFFFF"/>
                        <w:lang w:val="en-US"/>
                      </w:rPr>
                      <w:t xml:space="preserve"> (Content Personalization Layer)</w:t>
                    </w:r>
                  </w:p>
                </w:txbxContent>
              </v:textbox>
            </v:shape>
            <v:shape id="_x0000_s1032" type="#_x0000_t202" style="position:absolute;left:8967;top:2520;width:2674;height:1474">
              <v:textbox style="mso-next-textbox:#_x0000_s1032">
                <w:txbxContent>
                  <w:p w14:paraId="148559F0" w14:textId="77777777" w:rsidR="001E6526" w:rsidRPr="00573CEF" w:rsidRDefault="001E6526" w:rsidP="001E6526">
                    <w:pPr>
                      <w:rPr>
                        <w:rFonts w:ascii="Times New Roman" w:hAnsi="Times New Roman"/>
                        <w:sz w:val="24"/>
                        <w:szCs w:val="24"/>
                      </w:rPr>
                    </w:pPr>
                    <w:r w:rsidRPr="00573CEF">
                      <w:rPr>
                        <w:rStyle w:val="ac"/>
                        <w:rFonts w:ascii="Times New Roman" w:hAnsi="Times New Roman"/>
                        <w:sz w:val="24"/>
                        <w:szCs w:val="24"/>
                        <w:shd w:val="clear" w:color="auto" w:fill="FFFFFF"/>
                      </w:rPr>
                      <w:t>Блок обратной связи и адаптации (</w:t>
                    </w:r>
                    <w:proofErr w:type="spellStart"/>
                    <w:r w:rsidRPr="00573CEF">
                      <w:rPr>
                        <w:rStyle w:val="ac"/>
                        <w:rFonts w:ascii="Times New Roman" w:hAnsi="Times New Roman"/>
                        <w:sz w:val="24"/>
                        <w:szCs w:val="24"/>
                        <w:shd w:val="clear" w:color="auto" w:fill="FFFFFF"/>
                      </w:rPr>
                      <w:t>Feedback</w:t>
                    </w:r>
                    <w:proofErr w:type="spellEnd"/>
                    <w:r w:rsidRPr="00573CEF">
                      <w:rPr>
                        <w:rStyle w:val="ac"/>
                        <w:rFonts w:ascii="Times New Roman" w:hAnsi="Times New Roman"/>
                        <w:sz w:val="24"/>
                        <w:szCs w:val="24"/>
                        <w:shd w:val="clear" w:color="auto" w:fill="FFFFFF"/>
                      </w:rPr>
                      <w:t xml:space="preserve"> &amp; </w:t>
                    </w:r>
                    <w:proofErr w:type="spellStart"/>
                    <w:r w:rsidRPr="00573CEF">
                      <w:rPr>
                        <w:rStyle w:val="ac"/>
                        <w:rFonts w:ascii="Times New Roman" w:hAnsi="Times New Roman"/>
                        <w:sz w:val="24"/>
                        <w:szCs w:val="24"/>
                        <w:shd w:val="clear" w:color="auto" w:fill="FFFFFF"/>
                      </w:rPr>
                      <w:t>Adaptation</w:t>
                    </w:r>
                    <w:proofErr w:type="spellEnd"/>
                    <w:r w:rsidRPr="00573CEF">
                      <w:rPr>
                        <w:rStyle w:val="ac"/>
                        <w:rFonts w:ascii="Times New Roman" w:hAnsi="Times New Roman"/>
                        <w:sz w:val="24"/>
                        <w:szCs w:val="24"/>
                        <w:shd w:val="clear" w:color="auto" w:fill="FFFFFF"/>
                      </w:rPr>
                      <w:t xml:space="preserve"> </w:t>
                    </w:r>
                    <w:proofErr w:type="spellStart"/>
                    <w:r w:rsidRPr="00573CEF">
                      <w:rPr>
                        <w:rStyle w:val="ac"/>
                        <w:rFonts w:ascii="Times New Roman" w:hAnsi="Times New Roman"/>
                        <w:sz w:val="24"/>
                        <w:szCs w:val="24"/>
                        <w:shd w:val="clear" w:color="auto" w:fill="FFFFFF"/>
                      </w:rPr>
                      <w:t>Loop</w:t>
                    </w:r>
                    <w:proofErr w:type="spellEnd"/>
                    <w:r w:rsidRPr="00573CEF">
                      <w:rPr>
                        <w:rStyle w:val="ac"/>
                        <w:rFonts w:ascii="Times New Roman" w:hAnsi="Times New Roman"/>
                        <w:sz w:val="24"/>
                        <w:szCs w:val="24"/>
                        <w:shd w:val="clear" w:color="auto" w:fill="FFFFFF"/>
                      </w:rPr>
                      <w:t>)</w:t>
                    </w:r>
                  </w:p>
                </w:txbxContent>
              </v:textbox>
            </v:shape>
            <v:shape id="_x0000_s1033" type="#_x0000_t202" style="position:absolute;left:395;top:4474;width:2674;height:4612">
              <v:textbox style="mso-next-textbox:#_x0000_s1033">
                <w:txbxContent>
                  <w:p w14:paraId="2D5AD8B4" w14:textId="77777777" w:rsidR="001E6526" w:rsidRPr="00192921" w:rsidRDefault="001E6526" w:rsidP="001E6526">
                    <w:pPr>
                      <w:pStyle w:val="af3"/>
                      <w:shd w:val="clear" w:color="auto" w:fill="FFFFFF"/>
                      <w:spacing w:before="0" w:beforeAutospacing="0" w:after="0" w:afterAutospacing="0"/>
                    </w:pPr>
                    <w:r w:rsidRPr="00192921">
                      <w:t>«Результаты тестов»;</w:t>
                    </w:r>
                  </w:p>
                  <w:p w14:paraId="113848FC" w14:textId="77777777" w:rsidR="001E6526" w:rsidRPr="00192921" w:rsidRDefault="001E6526" w:rsidP="001E6526">
                    <w:pPr>
                      <w:pStyle w:val="af3"/>
                      <w:shd w:val="clear" w:color="auto" w:fill="FFFFFF"/>
                      <w:spacing w:before="0" w:beforeAutospacing="0" w:after="0" w:afterAutospacing="0"/>
                    </w:pPr>
                    <w:r w:rsidRPr="00192921">
                      <w:t>«Время выполнения»;</w:t>
                    </w:r>
                  </w:p>
                  <w:p w14:paraId="3754ABFC" w14:textId="77777777" w:rsidR="001E6526" w:rsidRPr="00192921" w:rsidRDefault="001E6526" w:rsidP="001E6526">
                    <w:pPr>
                      <w:pStyle w:val="af3"/>
                      <w:shd w:val="clear" w:color="auto" w:fill="FFFFFF"/>
                      <w:spacing w:before="0" w:beforeAutospacing="0" w:after="0" w:afterAutospacing="0"/>
                    </w:pPr>
                    <w:r w:rsidRPr="00192921">
                      <w:t>«История просмотров»;</w:t>
                    </w:r>
                  </w:p>
                  <w:p w14:paraId="4656C47A" w14:textId="77777777" w:rsidR="001E6526" w:rsidRPr="00192921" w:rsidRDefault="001E6526" w:rsidP="001E6526">
                    <w:pPr>
                      <w:pStyle w:val="af3"/>
                      <w:shd w:val="clear" w:color="auto" w:fill="FFFFFF"/>
                      <w:spacing w:before="0" w:beforeAutospacing="0" w:after="0" w:afterAutospacing="0"/>
                    </w:pPr>
                    <w:r w:rsidRPr="00192921">
                      <w:t>«Скорость набора»;</w:t>
                    </w:r>
                  </w:p>
                  <w:p w14:paraId="09BC65AC" w14:textId="77777777" w:rsidR="001E6526" w:rsidRPr="00192921" w:rsidRDefault="001E6526" w:rsidP="001E6526">
                    <w:pPr>
                      <w:pStyle w:val="af3"/>
                      <w:shd w:val="clear" w:color="auto" w:fill="FFFFFF"/>
                      <w:spacing w:before="0" w:beforeAutospacing="0" w:after="0" w:afterAutospacing="0"/>
                    </w:pPr>
                    <w:r w:rsidRPr="00192921">
                      <w:t>«Движения мыши/айтрекера»;</w:t>
                    </w:r>
                  </w:p>
                  <w:p w14:paraId="1B9539CC" w14:textId="77777777" w:rsidR="001E6526" w:rsidRPr="00192921" w:rsidRDefault="001E6526" w:rsidP="001E6526">
                    <w:pPr>
                      <w:pStyle w:val="af3"/>
                      <w:shd w:val="clear" w:color="auto" w:fill="FFFFFF"/>
                      <w:spacing w:before="0" w:beforeAutospacing="0" w:after="0" w:afterAutospacing="0"/>
                    </w:pPr>
                    <w:r w:rsidRPr="00192921">
                      <w:t>«Уровень шума»;</w:t>
                    </w:r>
                  </w:p>
                  <w:p w14:paraId="46D7176F" w14:textId="77777777" w:rsidR="001E6526" w:rsidRPr="00192921" w:rsidRDefault="001E6526" w:rsidP="001E6526">
                    <w:pPr>
                      <w:pStyle w:val="af3"/>
                      <w:shd w:val="clear" w:color="auto" w:fill="FFFFFF"/>
                      <w:spacing w:before="0" w:beforeAutospacing="0" w:after="0" w:afterAutospacing="0"/>
                    </w:pPr>
                    <w:r w:rsidRPr="00192921">
                      <w:t>«Тип инвалидности»;</w:t>
                    </w:r>
                  </w:p>
                  <w:p w14:paraId="44AACC60" w14:textId="77777777" w:rsidR="001E6526" w:rsidRPr="00192921" w:rsidRDefault="001E6526" w:rsidP="001E6526">
                    <w:pPr>
                      <w:pStyle w:val="af3"/>
                      <w:shd w:val="clear" w:color="auto" w:fill="FFFFFF"/>
                      <w:spacing w:before="0" w:beforeAutospacing="0" w:after="0" w:afterAutospacing="0"/>
                    </w:pPr>
                    <w:r w:rsidRPr="00192921">
                      <w:t>«Предпочтительный формат»</w:t>
                    </w:r>
                  </w:p>
                  <w:p w14:paraId="676F4A8D" w14:textId="77777777" w:rsidR="001E6526" w:rsidRPr="00192921" w:rsidRDefault="001E6526" w:rsidP="001E6526">
                    <w:pPr>
                      <w:spacing w:after="0" w:line="240" w:lineRule="auto"/>
                      <w:rPr>
                        <w:rFonts w:ascii="Times New Roman" w:hAnsi="Times New Roman"/>
                        <w:sz w:val="24"/>
                        <w:szCs w:val="24"/>
                      </w:rPr>
                    </w:pPr>
                  </w:p>
                </w:txbxContent>
              </v:textbox>
            </v:shape>
            <v:shape id="_x0000_s1034" type="#_x0000_t202" style="position:absolute;left:3309;top:4474;width:2674;height:2743">
              <v:textbox style="mso-next-textbox:#_x0000_s1034">
                <w:txbxContent>
                  <w:p w14:paraId="1A4D223A" w14:textId="77777777" w:rsidR="001E6526" w:rsidRPr="00573CEF" w:rsidRDefault="001E6526" w:rsidP="001E6526">
                    <w:pPr>
                      <w:pStyle w:val="af3"/>
                      <w:shd w:val="clear" w:color="auto" w:fill="FFFFFF"/>
                      <w:spacing w:before="0" w:beforeAutospacing="0" w:after="0" w:afterAutospacing="0"/>
                    </w:pPr>
                    <w:r w:rsidRPr="00573CEF">
                      <w:t>«Прогноз состояния (фрустрация)»;</w:t>
                    </w:r>
                  </w:p>
                  <w:p w14:paraId="1C26B8DB" w14:textId="77777777" w:rsidR="001E6526" w:rsidRPr="00573CEF" w:rsidRDefault="001E6526" w:rsidP="001E6526">
                    <w:pPr>
                      <w:pStyle w:val="af3"/>
                      <w:shd w:val="clear" w:color="auto" w:fill="FFFFFF"/>
                      <w:spacing w:before="0" w:beforeAutospacing="0" w:after="0" w:afterAutospacing="0"/>
                    </w:pPr>
                    <w:r w:rsidRPr="00573CEF">
                      <w:t>«Оценка знаний (</w:t>
                    </w:r>
                    <w:proofErr w:type="spellStart"/>
                    <w:r w:rsidRPr="00573CEF">
                      <w:t>Knowledge</w:t>
                    </w:r>
                    <w:proofErr w:type="spellEnd"/>
                    <w:r w:rsidRPr="00573CEF">
                      <w:t xml:space="preserve"> </w:t>
                    </w:r>
                    <w:proofErr w:type="spellStart"/>
                    <w:r w:rsidRPr="00573CEF">
                      <w:t>Tracing</w:t>
                    </w:r>
                    <w:proofErr w:type="spellEnd"/>
                    <w:r w:rsidRPr="00573CEF">
                      <w:t>)»;</w:t>
                    </w:r>
                  </w:p>
                  <w:p w14:paraId="148E5C5D" w14:textId="77777777" w:rsidR="001E6526" w:rsidRPr="00573CEF" w:rsidRDefault="001E6526" w:rsidP="001E6526">
                    <w:pPr>
                      <w:pStyle w:val="af3"/>
                      <w:shd w:val="clear" w:color="auto" w:fill="FFFFFF"/>
                      <w:spacing w:before="0" w:beforeAutospacing="0" w:after="0" w:afterAutospacing="0"/>
                    </w:pPr>
                    <w:r w:rsidRPr="00573CEF">
                      <w:t>«Выявление барьеров (дислексия, сенсорная перегрузка)».</w:t>
                    </w:r>
                  </w:p>
                  <w:p w14:paraId="347A151B" w14:textId="77777777" w:rsidR="001E6526" w:rsidRPr="00573CEF" w:rsidRDefault="001E6526" w:rsidP="001E6526">
                    <w:pPr>
                      <w:spacing w:after="0" w:line="240" w:lineRule="auto"/>
                      <w:rPr>
                        <w:rFonts w:ascii="Times New Roman" w:hAnsi="Times New Roman"/>
                        <w:sz w:val="24"/>
                        <w:szCs w:val="24"/>
                      </w:rPr>
                    </w:pPr>
                  </w:p>
                </w:txbxContent>
              </v:textbox>
            </v:shape>
            <v:shape id="_x0000_s1035" type="#_x0000_t202" style="position:absolute;left:6223;top:4474;width:2674;height:2743">
              <v:textbox style="mso-next-textbox:#_x0000_s1035">
                <w:txbxContent>
                  <w:p w14:paraId="726042F3" w14:textId="77777777" w:rsidR="001E6526" w:rsidRPr="00573CEF" w:rsidRDefault="001E6526" w:rsidP="001E6526">
                    <w:pPr>
                      <w:pStyle w:val="af3"/>
                      <w:shd w:val="clear" w:color="auto" w:fill="FFFFFF"/>
                      <w:spacing w:before="0" w:beforeAutospacing="0" w:after="0" w:afterAutospacing="0"/>
                      <w:ind w:right="-186"/>
                    </w:pPr>
                    <w:r w:rsidRPr="00573CEF">
                      <w:t>«Режим доступа (сурдоперевод, контрастность)»;</w:t>
                    </w:r>
                  </w:p>
                  <w:p w14:paraId="71F54FB9" w14:textId="77777777" w:rsidR="001E6526" w:rsidRPr="00573CEF" w:rsidRDefault="001E6526" w:rsidP="001E6526">
                    <w:pPr>
                      <w:pStyle w:val="af3"/>
                      <w:shd w:val="clear" w:color="auto" w:fill="FFFFFF"/>
                      <w:spacing w:before="0" w:beforeAutospacing="0" w:after="0" w:afterAutospacing="0"/>
                      <w:ind w:right="-186"/>
                    </w:pPr>
                    <w:r w:rsidRPr="00573CEF">
                      <w:t>«Сценарий обучения (упрощение, микро</w:t>
                    </w:r>
                    <w:r w:rsidRPr="00573CEF">
                      <w:noBreakHyphen/>
                      <w:t>шаги)»;</w:t>
                    </w:r>
                  </w:p>
                  <w:p w14:paraId="6B005854" w14:textId="77777777" w:rsidR="001E6526" w:rsidRPr="00573CEF" w:rsidRDefault="001E6526" w:rsidP="001E6526">
                    <w:pPr>
                      <w:pStyle w:val="af3"/>
                      <w:shd w:val="clear" w:color="auto" w:fill="FFFFFF"/>
                      <w:spacing w:before="0" w:beforeAutospacing="0" w:after="0" w:afterAutospacing="0"/>
                      <w:ind w:right="-186"/>
                    </w:pPr>
                    <w:r w:rsidRPr="00573CEF">
                      <w:t>«Темп (замедление/ускорение речи)».</w:t>
                    </w:r>
                  </w:p>
                  <w:p w14:paraId="07496C8E" w14:textId="77777777" w:rsidR="001E6526" w:rsidRPr="00573CEF" w:rsidRDefault="001E6526" w:rsidP="001E6526">
                    <w:pPr>
                      <w:spacing w:after="0" w:line="240" w:lineRule="auto"/>
                      <w:ind w:right="-186"/>
                      <w:rPr>
                        <w:rFonts w:ascii="Times New Roman" w:hAnsi="Times New Roman"/>
                        <w:sz w:val="24"/>
                        <w:szCs w:val="24"/>
                      </w:rPr>
                    </w:pPr>
                  </w:p>
                </w:txbxContent>
              </v:textbox>
            </v:shape>
            <v:shape id="_x0000_s1036" type="#_x0000_t202" style="position:absolute;left:9137;top:4474;width:2674;height:2743">
              <v:textbox style="mso-next-textbox:#_x0000_s1036">
                <w:txbxContent>
                  <w:p w14:paraId="02D1B513" w14:textId="77777777" w:rsidR="001E6526" w:rsidRPr="00573CEF" w:rsidRDefault="001E6526" w:rsidP="001E6526">
                    <w:pPr>
                      <w:pStyle w:val="af3"/>
                      <w:shd w:val="clear" w:color="auto" w:fill="FFFFFF"/>
                      <w:spacing w:before="0" w:beforeAutospacing="0" w:after="0" w:afterAutospacing="0"/>
                      <w:ind w:left="142"/>
                    </w:pPr>
                    <w:r w:rsidRPr="00573CEF">
                      <w:t>«Прямая ОС (кнопки, запросы)»;</w:t>
                    </w:r>
                  </w:p>
                  <w:p w14:paraId="421C52A0" w14:textId="77777777" w:rsidR="001E6526" w:rsidRPr="00573CEF" w:rsidRDefault="001E6526" w:rsidP="001E6526">
                    <w:pPr>
                      <w:pStyle w:val="af3"/>
                      <w:shd w:val="clear" w:color="auto" w:fill="FFFFFF"/>
                      <w:spacing w:before="0" w:beforeAutospacing="0" w:after="0" w:afterAutospacing="0"/>
                      <w:ind w:left="142"/>
                    </w:pPr>
                    <w:r w:rsidRPr="00573CEF">
                      <w:t>«Косвенная ОС (внимание, усталость)»;</w:t>
                    </w:r>
                  </w:p>
                  <w:p w14:paraId="539A8ADC" w14:textId="77777777" w:rsidR="001E6526" w:rsidRPr="00573CEF" w:rsidRDefault="001E6526" w:rsidP="001E6526">
                    <w:pPr>
                      <w:pStyle w:val="af3"/>
                      <w:shd w:val="clear" w:color="auto" w:fill="FFFFFF"/>
                      <w:spacing w:before="0" w:beforeAutospacing="0" w:after="0" w:afterAutospacing="0"/>
                      <w:ind w:left="142"/>
                    </w:pPr>
                    <w:r w:rsidRPr="00573CEF">
                      <w:t>«Перестройка весов нейросети».</w:t>
                    </w:r>
                  </w:p>
                  <w:p w14:paraId="6ACDF662" w14:textId="77777777" w:rsidR="001E6526" w:rsidRPr="00573CEF" w:rsidRDefault="001E6526" w:rsidP="001E6526">
                    <w:pPr>
                      <w:spacing w:after="0" w:line="240" w:lineRule="auto"/>
                      <w:ind w:left="142"/>
                      <w:rPr>
                        <w:rFonts w:ascii="Times New Roman" w:hAnsi="Times New Roman"/>
                        <w:sz w:val="24"/>
                        <w:szCs w:val="24"/>
                      </w:rPr>
                    </w:pPr>
                  </w:p>
                </w:txbxContent>
              </v:textbox>
            </v:shape>
            <v:shapetype id="_x0000_t32" coordsize="21600,21600" o:spt="32" o:oned="t" path="m,l21600,21600e" filled="f">
              <v:path arrowok="t" fillok="f" o:connecttype="none"/>
              <o:lock v:ext="edit" shapetype="t"/>
            </v:shapetype>
            <v:shape id="_x0000_s1037" type="#_x0000_t32" style="position:absolute;left:1800;top:1920;width:2846;height:600;flip:x" o:connectortype="straight">
              <v:stroke endarrow="block"/>
            </v:shape>
            <v:shape id="_x0000_s1038" type="#_x0000_t32" style="position:absolute;left:4834;top:1920;width:0;height:600" o:connectortype="straight">
              <v:stroke endarrow="block"/>
            </v:shape>
            <v:shape id="_x0000_s1039" type="#_x0000_t32" style="position:absolute;left:6600;top:1920;width:0;height:600" o:connectortype="straight">
              <v:stroke endarrow="block"/>
            </v:shape>
            <v:shape id="_x0000_s1040" type="#_x0000_t32" style="position:absolute;left:7097;top:1920;width:2983;height:600" o:connectortype="straight">
              <v:stroke endarrow="block"/>
            </v:shape>
            <v:shape id="_x0000_s1041" type="#_x0000_t32" style="position:absolute;left:1680;top:3994;width:17;height:480;flip:x" o:connectortype="straight">
              <v:stroke endarrow="block"/>
            </v:shape>
            <v:shape id="_x0000_s1042" type="#_x0000_t32" style="position:absolute;left:4817;top:3994;width:17;height:480;flip:x" o:connectortype="straight">
              <v:stroke endarrow="block"/>
            </v:shape>
            <v:shape id="_x0000_s1043" type="#_x0000_t32" style="position:absolute;left:7697;top:3994;width:17;height:480;flip:x" o:connectortype="straight">
              <v:stroke endarrow="block"/>
            </v:shape>
            <v:shape id="_x0000_s1044" type="#_x0000_t32" style="position:absolute;left:10080;top:3994;width:17;height:480;flip:x" o:connectortype="straight">
              <v:stroke endarrow="block"/>
            </v:shape>
            <w10:anchorlock/>
          </v:group>
        </w:pict>
      </w:r>
    </w:p>
    <w:p w14:paraId="424394D6" w14:textId="77777777" w:rsidR="001E6526" w:rsidRPr="001E6526" w:rsidRDefault="001E6526" w:rsidP="001E6526">
      <w:pPr>
        <w:shd w:val="clear" w:color="auto" w:fill="FFFFFF"/>
        <w:spacing w:after="0" w:line="360" w:lineRule="auto"/>
        <w:ind w:firstLine="720"/>
        <w:jc w:val="center"/>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i/>
          <w:iCs/>
          <w:color w:val="0F1115"/>
          <w:sz w:val="24"/>
          <w:szCs w:val="24"/>
          <w:lang w:eastAsia="ru-RU"/>
        </w:rPr>
        <w:t>Рисунок 1. Архитектура нейросетевой адаптивной системы для инклюзивного образования: блоки сбора данных, предиктивного моделирования, персонализации контента и обратной связи</w:t>
      </w:r>
    </w:p>
    <w:p w14:paraId="35B1A671" w14:textId="77777777" w:rsidR="001E6526" w:rsidRPr="001E6526" w:rsidRDefault="001E6526" w:rsidP="001E6526">
      <w:pPr>
        <w:shd w:val="clear" w:color="auto" w:fill="FFFFFF"/>
        <w:spacing w:after="0" w:line="360" w:lineRule="auto"/>
        <w:ind w:firstLineChars="295" w:firstLine="708"/>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Ключевым подходом к внедрению нейросетей становится принцип «универсального дизайна для обучения» (Universal Design </w:t>
      </w:r>
      <w:proofErr w:type="spellStart"/>
      <w:r w:rsidRPr="001E6526">
        <w:rPr>
          <w:rFonts w:ascii="Times New Roman" w:eastAsia="Times New Roman" w:hAnsi="Times New Roman" w:cs="Times New Roman"/>
          <w:color w:val="0F1115"/>
          <w:sz w:val="24"/>
          <w:szCs w:val="24"/>
          <w:lang w:eastAsia="ru-RU"/>
        </w:rPr>
        <w:t>for</w:t>
      </w:r>
      <w:proofErr w:type="spellEnd"/>
      <w:r w:rsidRPr="001E6526">
        <w:rPr>
          <w:rFonts w:ascii="Times New Roman" w:eastAsia="Times New Roman" w:hAnsi="Times New Roman" w:cs="Times New Roman"/>
          <w:color w:val="0F1115"/>
          <w:sz w:val="24"/>
          <w:szCs w:val="24"/>
          <w:lang w:eastAsia="ru-RU"/>
        </w:rPr>
        <w:t xml:space="preserve"> Learning, UDL). В отличие от статичных мультисенсорных материалов, нейросети обеспечивают динамическую настройку: одно и то же содержание может быть представлено в виде текста, аудио, видео с жестовым переводом или тактильной схемы в зависимости от профиля пользователя. Примером служат нейросетевые модули в платформах Microsoft Learning Tools, Google </w:t>
      </w:r>
      <w:proofErr w:type="spellStart"/>
      <w:r w:rsidRPr="001E6526">
        <w:rPr>
          <w:rFonts w:ascii="Times New Roman" w:eastAsia="Times New Roman" w:hAnsi="Times New Roman" w:cs="Times New Roman"/>
          <w:color w:val="0F1115"/>
          <w:sz w:val="24"/>
          <w:szCs w:val="24"/>
          <w:lang w:eastAsia="ru-RU"/>
        </w:rPr>
        <w:t>Classroom</w:t>
      </w:r>
      <w:proofErr w:type="spellEnd"/>
      <w:r w:rsidRPr="001E6526">
        <w:rPr>
          <w:rFonts w:ascii="Times New Roman" w:eastAsia="Times New Roman" w:hAnsi="Times New Roman" w:cs="Times New Roman"/>
          <w:color w:val="0F1115"/>
          <w:sz w:val="24"/>
          <w:szCs w:val="24"/>
          <w:lang w:eastAsia="ru-RU"/>
        </w:rPr>
        <w:t xml:space="preserve"> с расширениями для инклюзии, а также отечественная разработка «Альт Образование», использующая BERT-подобные модели (</w:t>
      </w:r>
      <w:proofErr w:type="spellStart"/>
      <w:r w:rsidRPr="001E6526">
        <w:rPr>
          <w:rFonts w:ascii="Times New Roman" w:eastAsia="Times New Roman" w:hAnsi="Times New Roman" w:cs="Times New Roman"/>
          <w:bCs/>
          <w:sz w:val="24"/>
          <w:szCs w:val="24"/>
          <w:lang w:eastAsia="ru-RU"/>
        </w:rPr>
        <w:t>Bidirectional</w:t>
      </w:r>
      <w:proofErr w:type="spellEnd"/>
      <w:r w:rsidRPr="001E6526">
        <w:rPr>
          <w:rFonts w:ascii="Times New Roman" w:eastAsia="Times New Roman" w:hAnsi="Times New Roman" w:cs="Times New Roman"/>
          <w:bCs/>
          <w:sz w:val="24"/>
          <w:szCs w:val="24"/>
          <w:lang w:eastAsia="ru-RU"/>
        </w:rPr>
        <w:t xml:space="preserve"> </w:t>
      </w:r>
      <w:proofErr w:type="spellStart"/>
      <w:r w:rsidRPr="001E6526">
        <w:rPr>
          <w:rFonts w:ascii="Times New Roman" w:eastAsia="Times New Roman" w:hAnsi="Times New Roman" w:cs="Times New Roman"/>
          <w:bCs/>
          <w:sz w:val="24"/>
          <w:szCs w:val="24"/>
          <w:lang w:eastAsia="ru-RU"/>
        </w:rPr>
        <w:t>Encoder</w:t>
      </w:r>
      <w:proofErr w:type="spellEnd"/>
      <w:r w:rsidRPr="001E6526">
        <w:rPr>
          <w:rFonts w:ascii="Times New Roman" w:eastAsia="Times New Roman" w:hAnsi="Times New Roman" w:cs="Times New Roman"/>
          <w:bCs/>
          <w:sz w:val="24"/>
          <w:szCs w:val="24"/>
          <w:lang w:eastAsia="ru-RU"/>
        </w:rPr>
        <w:t xml:space="preserve"> </w:t>
      </w:r>
      <w:proofErr w:type="spellStart"/>
      <w:r w:rsidRPr="001E6526">
        <w:rPr>
          <w:rFonts w:ascii="Times New Roman" w:eastAsia="Times New Roman" w:hAnsi="Times New Roman" w:cs="Times New Roman"/>
          <w:bCs/>
          <w:sz w:val="24"/>
          <w:szCs w:val="24"/>
          <w:lang w:eastAsia="ru-RU"/>
        </w:rPr>
        <w:t>Representations</w:t>
      </w:r>
      <w:proofErr w:type="spellEnd"/>
      <w:r w:rsidRPr="001E6526">
        <w:rPr>
          <w:rFonts w:ascii="Times New Roman" w:eastAsia="Times New Roman" w:hAnsi="Times New Roman" w:cs="Times New Roman"/>
          <w:bCs/>
          <w:sz w:val="24"/>
          <w:szCs w:val="24"/>
          <w:lang w:eastAsia="ru-RU"/>
        </w:rPr>
        <w:t xml:space="preserve"> </w:t>
      </w:r>
      <w:proofErr w:type="spellStart"/>
      <w:r w:rsidRPr="001E6526">
        <w:rPr>
          <w:rFonts w:ascii="Times New Roman" w:eastAsia="Times New Roman" w:hAnsi="Times New Roman" w:cs="Times New Roman"/>
          <w:bCs/>
          <w:sz w:val="24"/>
          <w:szCs w:val="24"/>
          <w:lang w:eastAsia="ru-RU"/>
        </w:rPr>
        <w:t>from</w:t>
      </w:r>
      <w:proofErr w:type="spellEnd"/>
      <w:r w:rsidRPr="001E6526">
        <w:rPr>
          <w:rFonts w:ascii="Times New Roman" w:eastAsia="Times New Roman" w:hAnsi="Times New Roman" w:cs="Times New Roman"/>
          <w:bCs/>
          <w:sz w:val="24"/>
          <w:szCs w:val="24"/>
          <w:lang w:eastAsia="ru-RU"/>
        </w:rPr>
        <w:t xml:space="preserve"> </w:t>
      </w:r>
      <w:proofErr w:type="spellStart"/>
      <w:r w:rsidRPr="001E6526">
        <w:rPr>
          <w:rFonts w:ascii="Times New Roman" w:eastAsia="Times New Roman" w:hAnsi="Times New Roman" w:cs="Times New Roman"/>
          <w:bCs/>
          <w:sz w:val="24"/>
          <w:szCs w:val="24"/>
          <w:lang w:eastAsia="ru-RU"/>
        </w:rPr>
        <w:t>Transformers</w:t>
      </w:r>
      <w:proofErr w:type="spellEnd"/>
      <w:r w:rsidRPr="001E6526">
        <w:rPr>
          <w:rFonts w:ascii="Times New Roman" w:eastAsia="Times New Roman" w:hAnsi="Times New Roman" w:cs="Times New Roman"/>
          <w:color w:val="0F1115"/>
          <w:sz w:val="24"/>
          <w:szCs w:val="24"/>
          <w:lang w:eastAsia="ru-RU"/>
        </w:rPr>
        <w:t xml:space="preserve"> - </w:t>
      </w:r>
      <w:r w:rsidRPr="001E6526">
        <w:rPr>
          <w:rFonts w:ascii="Times New Roman" w:eastAsia="Times New Roman" w:hAnsi="Times New Roman" w:cs="Times New Roman"/>
          <w:bCs/>
          <w:sz w:val="24"/>
          <w:szCs w:val="24"/>
          <w:lang w:eastAsia="ru-RU"/>
        </w:rPr>
        <w:t xml:space="preserve">двунаправленные кодировочные представления от трансформеров) </w:t>
      </w:r>
      <w:r w:rsidRPr="001E6526">
        <w:rPr>
          <w:rFonts w:ascii="Times New Roman" w:eastAsia="Times New Roman" w:hAnsi="Times New Roman" w:cs="Times New Roman"/>
          <w:color w:val="0F1115"/>
          <w:sz w:val="24"/>
          <w:szCs w:val="24"/>
          <w:lang w:eastAsia="ru-RU"/>
        </w:rPr>
        <w:t>для упрощения синтаксиса учебных текстов для детей с ментальными нарушениями.</w:t>
      </w:r>
    </w:p>
    <w:p w14:paraId="7B4B0893" w14:textId="77777777" w:rsidR="001E6526" w:rsidRPr="001E6526" w:rsidRDefault="001E6526" w:rsidP="001E6526">
      <w:pPr>
        <w:shd w:val="clear" w:color="auto" w:fill="FFFFFF"/>
        <w:spacing w:after="0" w:line="360" w:lineRule="auto"/>
        <w:ind w:firstLineChars="295" w:firstLine="708"/>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Однако применение нейросетей сопряжено с рисками. Во-первых, это проблема «черного ящика»: отсутствие прозрачности в принятии решений алгоритмом может </w:t>
      </w:r>
      <w:r w:rsidRPr="001E6526">
        <w:rPr>
          <w:rFonts w:ascii="Times New Roman" w:eastAsia="Times New Roman" w:hAnsi="Times New Roman" w:cs="Times New Roman"/>
          <w:color w:val="0F1115"/>
          <w:sz w:val="24"/>
          <w:szCs w:val="24"/>
          <w:lang w:eastAsia="ru-RU"/>
        </w:rPr>
        <w:lastRenderedPageBreak/>
        <w:t>приводить к ошибочной классификации уровня подготовки ученика или неверной подсказке. Во-вторых, требуется соблюдение этических норм при сборе персональных и медицинских данных обучающихся (нарушение конфиденциальности согласно ФЗ-152). В-третьих, наблюдается технологический разрыв: далеко не все инклюзивные школы обладают необходимым аппаратным обеспечением (GPU-серверами, высокоскоростным интернетом) и квалифицированными кадрами.</w:t>
      </w:r>
    </w:p>
    <w:p w14:paraId="0894F334" w14:textId="77777777" w:rsidR="001E6526" w:rsidRPr="001E6526" w:rsidRDefault="001E6526" w:rsidP="001E6526">
      <w:pPr>
        <w:shd w:val="clear" w:color="auto" w:fill="FFFFFF"/>
        <w:spacing w:after="0" w:line="360" w:lineRule="auto"/>
        <w:ind w:firstLineChars="295" w:firstLine="708"/>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Для преодоления этих ограничений в таблице систематизированы основные методические подходы по интеграции нейросетей в инклюзивную практику с указанием целевой группы и уровня реализуемости.</w:t>
      </w:r>
    </w:p>
    <w:p w14:paraId="5542D8D9" w14:textId="77777777" w:rsidR="001E6526" w:rsidRPr="001E6526" w:rsidRDefault="001E6526" w:rsidP="001E6526">
      <w:pPr>
        <w:shd w:val="clear" w:color="auto" w:fill="FFFFFF"/>
        <w:spacing w:after="0" w:line="360" w:lineRule="auto"/>
        <w:ind w:firstLineChars="709" w:firstLine="1702"/>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i/>
          <w:iCs/>
          <w:color w:val="0F1115"/>
          <w:sz w:val="24"/>
          <w:szCs w:val="24"/>
          <w:lang w:eastAsia="ru-RU"/>
        </w:rPr>
        <w:t>Таблица.  Подходы к применению нейросетей в инклюзивном образовании</w:t>
      </w:r>
    </w:p>
    <w:tbl>
      <w:tblPr>
        <w:tblW w:w="10490" w:type="dxa"/>
        <w:tblInd w:w="-459" w:type="dxa"/>
        <w:tblLook w:val="04A0" w:firstRow="1" w:lastRow="0" w:firstColumn="1" w:lastColumn="0" w:noHBand="0" w:noVBand="1"/>
      </w:tblPr>
      <w:tblGrid>
        <w:gridCol w:w="2560"/>
        <w:gridCol w:w="2500"/>
        <w:gridCol w:w="2680"/>
        <w:gridCol w:w="2750"/>
      </w:tblGrid>
      <w:tr w:rsidR="001E6526" w:rsidRPr="001E6526" w14:paraId="6296E4D9" w14:textId="77777777" w:rsidTr="00EA2B01">
        <w:trPr>
          <w:trHeight w:val="636"/>
        </w:trPr>
        <w:tc>
          <w:tcPr>
            <w:tcW w:w="2560" w:type="dxa"/>
            <w:tcBorders>
              <w:top w:val="single" w:sz="8" w:space="0" w:color="auto"/>
              <w:left w:val="single" w:sz="8" w:space="0" w:color="auto"/>
              <w:bottom w:val="single" w:sz="8" w:space="0" w:color="auto"/>
              <w:right w:val="single" w:sz="8" w:space="0" w:color="auto"/>
            </w:tcBorders>
            <w:vAlign w:val="bottom"/>
            <w:hideMark/>
          </w:tcPr>
          <w:p w14:paraId="0085D733"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Подход</w:t>
            </w:r>
          </w:p>
        </w:tc>
        <w:tc>
          <w:tcPr>
            <w:tcW w:w="2500" w:type="dxa"/>
            <w:tcBorders>
              <w:top w:val="single" w:sz="8" w:space="0" w:color="auto"/>
              <w:left w:val="nil"/>
              <w:bottom w:val="single" w:sz="8" w:space="0" w:color="auto"/>
              <w:right w:val="single" w:sz="8" w:space="0" w:color="auto"/>
            </w:tcBorders>
            <w:vAlign w:val="bottom"/>
            <w:hideMark/>
          </w:tcPr>
          <w:p w14:paraId="299D7541"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Технологическая основа</w:t>
            </w:r>
          </w:p>
        </w:tc>
        <w:tc>
          <w:tcPr>
            <w:tcW w:w="2680" w:type="dxa"/>
            <w:tcBorders>
              <w:top w:val="single" w:sz="8" w:space="0" w:color="auto"/>
              <w:left w:val="nil"/>
              <w:bottom w:val="single" w:sz="8" w:space="0" w:color="auto"/>
              <w:right w:val="single" w:sz="8" w:space="0" w:color="auto"/>
            </w:tcBorders>
            <w:vAlign w:val="bottom"/>
            <w:hideMark/>
          </w:tcPr>
          <w:p w14:paraId="18A7FB29"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Целевая группа обучающихся</w:t>
            </w:r>
          </w:p>
        </w:tc>
        <w:tc>
          <w:tcPr>
            <w:tcW w:w="2750" w:type="dxa"/>
            <w:tcBorders>
              <w:top w:val="single" w:sz="8" w:space="0" w:color="auto"/>
              <w:left w:val="nil"/>
              <w:bottom w:val="single" w:sz="8" w:space="0" w:color="auto"/>
              <w:right w:val="single" w:sz="8" w:space="0" w:color="auto"/>
            </w:tcBorders>
            <w:vAlign w:val="bottom"/>
            <w:hideMark/>
          </w:tcPr>
          <w:p w14:paraId="7F5B09E0"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Уровень готовности к внедрению</w:t>
            </w:r>
          </w:p>
        </w:tc>
      </w:tr>
      <w:tr w:rsidR="001E6526" w:rsidRPr="001E6526" w14:paraId="38968162" w14:textId="77777777" w:rsidTr="00EA2B01">
        <w:trPr>
          <w:trHeight w:val="948"/>
        </w:trPr>
        <w:tc>
          <w:tcPr>
            <w:tcW w:w="2560" w:type="dxa"/>
            <w:tcBorders>
              <w:top w:val="nil"/>
              <w:left w:val="single" w:sz="8" w:space="0" w:color="auto"/>
              <w:bottom w:val="single" w:sz="8" w:space="0" w:color="auto"/>
              <w:right w:val="single" w:sz="8" w:space="0" w:color="auto"/>
            </w:tcBorders>
            <w:vAlign w:val="bottom"/>
            <w:hideMark/>
          </w:tcPr>
          <w:p w14:paraId="51D654D6"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Предиктивная аналитика успеваемости</w:t>
            </w:r>
          </w:p>
        </w:tc>
        <w:tc>
          <w:tcPr>
            <w:tcW w:w="2500" w:type="dxa"/>
            <w:tcBorders>
              <w:top w:val="nil"/>
              <w:left w:val="nil"/>
              <w:bottom w:val="single" w:sz="8" w:space="0" w:color="auto"/>
              <w:right w:val="single" w:sz="8" w:space="0" w:color="auto"/>
            </w:tcBorders>
            <w:vAlign w:val="bottom"/>
            <w:hideMark/>
          </w:tcPr>
          <w:p w14:paraId="2681872F"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 xml:space="preserve">Рекуррентные нейросети (LSTM), градиентный </w:t>
            </w:r>
            <w:proofErr w:type="spellStart"/>
            <w:r w:rsidRPr="001E6526">
              <w:rPr>
                <w:rFonts w:ascii="Times New Roman" w:eastAsia="Times New Roman" w:hAnsi="Times New Roman" w:cs="Times New Roman"/>
                <w:color w:val="000000"/>
                <w:sz w:val="24"/>
                <w:szCs w:val="24"/>
                <w:lang w:eastAsia="ru-RU"/>
              </w:rPr>
              <w:t>бустинг</w:t>
            </w:r>
            <w:proofErr w:type="spellEnd"/>
          </w:p>
        </w:tc>
        <w:tc>
          <w:tcPr>
            <w:tcW w:w="2680" w:type="dxa"/>
            <w:tcBorders>
              <w:top w:val="nil"/>
              <w:left w:val="nil"/>
              <w:bottom w:val="single" w:sz="8" w:space="0" w:color="auto"/>
              <w:right w:val="single" w:sz="8" w:space="0" w:color="auto"/>
            </w:tcBorders>
            <w:vAlign w:val="bottom"/>
            <w:hideMark/>
          </w:tcPr>
          <w:p w14:paraId="522BF010"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Дети с ЗПР, РАС, нарушениями внимания</w:t>
            </w:r>
          </w:p>
        </w:tc>
        <w:tc>
          <w:tcPr>
            <w:tcW w:w="2750" w:type="dxa"/>
            <w:tcBorders>
              <w:top w:val="nil"/>
              <w:left w:val="nil"/>
              <w:bottom w:val="single" w:sz="8" w:space="0" w:color="auto"/>
              <w:right w:val="single" w:sz="8" w:space="0" w:color="auto"/>
            </w:tcBorders>
            <w:vAlign w:val="bottom"/>
            <w:hideMark/>
          </w:tcPr>
          <w:p w14:paraId="7AA5756B"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Средний (требуется накопление данных)</w:t>
            </w:r>
          </w:p>
        </w:tc>
      </w:tr>
      <w:tr w:rsidR="001E6526" w:rsidRPr="001E6526" w14:paraId="340C0F08" w14:textId="77777777" w:rsidTr="00EA2B01">
        <w:trPr>
          <w:trHeight w:val="948"/>
        </w:trPr>
        <w:tc>
          <w:tcPr>
            <w:tcW w:w="2560" w:type="dxa"/>
            <w:tcBorders>
              <w:top w:val="nil"/>
              <w:left w:val="single" w:sz="8" w:space="0" w:color="auto"/>
              <w:bottom w:val="single" w:sz="8" w:space="0" w:color="auto"/>
              <w:right w:val="single" w:sz="8" w:space="0" w:color="auto"/>
            </w:tcBorders>
            <w:vAlign w:val="bottom"/>
            <w:hideMark/>
          </w:tcPr>
          <w:p w14:paraId="00EE5BA8"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Генерация альтернативных форматов контента</w:t>
            </w:r>
          </w:p>
        </w:tc>
        <w:tc>
          <w:tcPr>
            <w:tcW w:w="2500" w:type="dxa"/>
            <w:tcBorders>
              <w:top w:val="nil"/>
              <w:left w:val="nil"/>
              <w:bottom w:val="single" w:sz="8" w:space="0" w:color="auto"/>
              <w:right w:val="single" w:sz="8" w:space="0" w:color="auto"/>
            </w:tcBorders>
            <w:vAlign w:val="bottom"/>
            <w:hideMark/>
          </w:tcPr>
          <w:p w14:paraId="533EE158"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 xml:space="preserve">Трансформеры (GPT, T5), вариационные </w:t>
            </w:r>
            <w:proofErr w:type="spellStart"/>
            <w:r w:rsidRPr="001E6526">
              <w:rPr>
                <w:rFonts w:ascii="Times New Roman" w:eastAsia="Times New Roman" w:hAnsi="Times New Roman" w:cs="Times New Roman"/>
                <w:color w:val="000000"/>
                <w:sz w:val="24"/>
                <w:szCs w:val="24"/>
                <w:lang w:eastAsia="ru-RU"/>
              </w:rPr>
              <w:t>автоэнкодеры</w:t>
            </w:r>
            <w:proofErr w:type="spellEnd"/>
          </w:p>
        </w:tc>
        <w:tc>
          <w:tcPr>
            <w:tcW w:w="2680" w:type="dxa"/>
            <w:tcBorders>
              <w:top w:val="nil"/>
              <w:left w:val="nil"/>
              <w:bottom w:val="single" w:sz="8" w:space="0" w:color="auto"/>
              <w:right w:val="single" w:sz="8" w:space="0" w:color="auto"/>
            </w:tcBorders>
            <w:vAlign w:val="bottom"/>
            <w:hideMark/>
          </w:tcPr>
          <w:p w14:paraId="2E57D858"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Дислексия, нарушения зрения</w:t>
            </w:r>
          </w:p>
        </w:tc>
        <w:tc>
          <w:tcPr>
            <w:tcW w:w="2750" w:type="dxa"/>
            <w:tcBorders>
              <w:top w:val="nil"/>
              <w:left w:val="nil"/>
              <w:bottom w:val="single" w:sz="8" w:space="0" w:color="auto"/>
              <w:right w:val="single" w:sz="8" w:space="0" w:color="auto"/>
            </w:tcBorders>
            <w:vAlign w:val="bottom"/>
            <w:hideMark/>
          </w:tcPr>
          <w:p w14:paraId="7B137212"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Высокий (доступны API-решения)</w:t>
            </w:r>
          </w:p>
        </w:tc>
      </w:tr>
      <w:tr w:rsidR="001E6526" w:rsidRPr="001E6526" w14:paraId="77BB24E4" w14:textId="77777777" w:rsidTr="00EA2B01">
        <w:trPr>
          <w:trHeight w:val="948"/>
        </w:trPr>
        <w:tc>
          <w:tcPr>
            <w:tcW w:w="2560" w:type="dxa"/>
            <w:tcBorders>
              <w:top w:val="nil"/>
              <w:left w:val="single" w:sz="8" w:space="0" w:color="auto"/>
              <w:bottom w:val="single" w:sz="8" w:space="0" w:color="auto"/>
              <w:right w:val="single" w:sz="8" w:space="0" w:color="auto"/>
            </w:tcBorders>
            <w:vAlign w:val="bottom"/>
            <w:hideMark/>
          </w:tcPr>
          <w:p w14:paraId="4DA96E5D"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Распознавание эмоций и фрустрации</w:t>
            </w:r>
          </w:p>
        </w:tc>
        <w:tc>
          <w:tcPr>
            <w:tcW w:w="2500" w:type="dxa"/>
            <w:tcBorders>
              <w:top w:val="nil"/>
              <w:left w:val="nil"/>
              <w:bottom w:val="single" w:sz="8" w:space="0" w:color="auto"/>
              <w:right w:val="single" w:sz="8" w:space="0" w:color="auto"/>
            </w:tcBorders>
            <w:vAlign w:val="bottom"/>
            <w:hideMark/>
          </w:tcPr>
          <w:p w14:paraId="77FBB20F"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Сверточные нейросети + LSTM (видеопоток)</w:t>
            </w:r>
          </w:p>
        </w:tc>
        <w:tc>
          <w:tcPr>
            <w:tcW w:w="2680" w:type="dxa"/>
            <w:tcBorders>
              <w:top w:val="nil"/>
              <w:left w:val="nil"/>
              <w:bottom w:val="single" w:sz="8" w:space="0" w:color="auto"/>
              <w:right w:val="single" w:sz="8" w:space="0" w:color="auto"/>
            </w:tcBorders>
            <w:vAlign w:val="bottom"/>
            <w:hideMark/>
          </w:tcPr>
          <w:p w14:paraId="0DEAE635"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Дети с РАС, эмоционально-волевыми нарушениями</w:t>
            </w:r>
          </w:p>
        </w:tc>
        <w:tc>
          <w:tcPr>
            <w:tcW w:w="2750" w:type="dxa"/>
            <w:tcBorders>
              <w:top w:val="nil"/>
              <w:left w:val="nil"/>
              <w:bottom w:val="single" w:sz="8" w:space="0" w:color="auto"/>
              <w:right w:val="single" w:sz="8" w:space="0" w:color="auto"/>
            </w:tcBorders>
            <w:vAlign w:val="bottom"/>
            <w:hideMark/>
          </w:tcPr>
          <w:p w14:paraId="078E435E"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Низкий (этические ограничения)</w:t>
            </w:r>
          </w:p>
        </w:tc>
      </w:tr>
      <w:tr w:rsidR="001E6526" w:rsidRPr="001E6526" w14:paraId="105FDF14" w14:textId="77777777" w:rsidTr="00EA2B01">
        <w:trPr>
          <w:trHeight w:val="948"/>
        </w:trPr>
        <w:tc>
          <w:tcPr>
            <w:tcW w:w="2560" w:type="dxa"/>
            <w:tcBorders>
              <w:top w:val="nil"/>
              <w:left w:val="single" w:sz="8" w:space="0" w:color="auto"/>
              <w:bottom w:val="single" w:sz="8" w:space="0" w:color="auto"/>
              <w:right w:val="single" w:sz="8" w:space="0" w:color="auto"/>
            </w:tcBorders>
            <w:vAlign w:val="bottom"/>
            <w:hideMark/>
          </w:tcPr>
          <w:p w14:paraId="6183446C"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Синтез и распознавание жестового языка</w:t>
            </w:r>
          </w:p>
        </w:tc>
        <w:tc>
          <w:tcPr>
            <w:tcW w:w="2500" w:type="dxa"/>
            <w:tcBorders>
              <w:top w:val="nil"/>
              <w:left w:val="nil"/>
              <w:bottom w:val="single" w:sz="8" w:space="0" w:color="auto"/>
              <w:right w:val="single" w:sz="8" w:space="0" w:color="auto"/>
            </w:tcBorders>
            <w:vAlign w:val="bottom"/>
            <w:hideMark/>
          </w:tcPr>
          <w:p w14:paraId="03E4DE58"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3D-CNN, графические нейросети (GNN)</w:t>
            </w:r>
          </w:p>
        </w:tc>
        <w:tc>
          <w:tcPr>
            <w:tcW w:w="2680" w:type="dxa"/>
            <w:tcBorders>
              <w:top w:val="nil"/>
              <w:left w:val="nil"/>
              <w:bottom w:val="single" w:sz="8" w:space="0" w:color="auto"/>
              <w:right w:val="single" w:sz="8" w:space="0" w:color="auto"/>
            </w:tcBorders>
            <w:vAlign w:val="bottom"/>
            <w:hideMark/>
          </w:tcPr>
          <w:p w14:paraId="7E329A26"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Глухие и слабослышащие</w:t>
            </w:r>
          </w:p>
        </w:tc>
        <w:tc>
          <w:tcPr>
            <w:tcW w:w="2750" w:type="dxa"/>
            <w:tcBorders>
              <w:top w:val="nil"/>
              <w:left w:val="nil"/>
              <w:bottom w:val="single" w:sz="8" w:space="0" w:color="auto"/>
              <w:right w:val="single" w:sz="8" w:space="0" w:color="auto"/>
            </w:tcBorders>
            <w:vAlign w:val="bottom"/>
            <w:hideMark/>
          </w:tcPr>
          <w:p w14:paraId="7650AF3E" w14:textId="77777777" w:rsidR="001E6526" w:rsidRPr="001E6526" w:rsidRDefault="001E6526" w:rsidP="001E6526">
            <w:pPr>
              <w:spacing w:after="0" w:line="240" w:lineRule="auto"/>
              <w:rPr>
                <w:rFonts w:ascii="Times New Roman" w:eastAsia="Times New Roman" w:hAnsi="Times New Roman" w:cs="Times New Roman"/>
                <w:color w:val="000000"/>
                <w:sz w:val="24"/>
                <w:szCs w:val="24"/>
                <w:lang w:eastAsia="ru-RU"/>
              </w:rPr>
            </w:pPr>
            <w:r w:rsidRPr="001E6526">
              <w:rPr>
                <w:rFonts w:ascii="Times New Roman" w:eastAsia="Times New Roman" w:hAnsi="Times New Roman" w:cs="Times New Roman"/>
                <w:color w:val="000000"/>
                <w:sz w:val="24"/>
                <w:szCs w:val="24"/>
                <w:lang w:eastAsia="ru-RU"/>
              </w:rPr>
              <w:t>Средний (недостаток размеченных корпусов)</w:t>
            </w:r>
          </w:p>
        </w:tc>
      </w:tr>
    </w:tbl>
    <w:p w14:paraId="48FDB7FD"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Обучение педагогов работе с нейросетями в инклюзивной среде должно включать не только технические навыки (например, настройка параметров адаптивного модуля), но и понимание ограничений алгоритмов. Рекомендуется внедрять гибридные модели, где нейросеть выступает ассистивным инструментом, а окончательное решение (изменить задание, предложить другую форму работы, привлечь тьютора) остается за человеком. В ряде исследований показано, что избыточное доверие к нейросетевым рекомендациям снижает педагогическую рефлексию.</w:t>
      </w:r>
    </w:p>
    <w:p w14:paraId="488847D1"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Практическим примером успешной интеграции искусственного интеллекта в инклюзивном обучении может служить проект </w:t>
      </w:r>
      <w:proofErr w:type="spellStart"/>
      <w:r w:rsidRPr="001E6526">
        <w:rPr>
          <w:rFonts w:ascii="Times New Roman" w:eastAsia="Times New Roman" w:hAnsi="Times New Roman" w:cs="Times New Roman"/>
          <w:color w:val="0F1115"/>
          <w:sz w:val="24"/>
          <w:szCs w:val="24"/>
          <w:lang w:eastAsia="ru-RU"/>
        </w:rPr>
        <w:t>Guildhall</w:t>
      </w:r>
      <w:proofErr w:type="spellEnd"/>
      <w:r w:rsidRPr="001E6526">
        <w:rPr>
          <w:rFonts w:ascii="Times New Roman" w:eastAsia="Times New Roman" w:hAnsi="Times New Roman" w:cs="Times New Roman"/>
          <w:color w:val="0F1115"/>
          <w:sz w:val="24"/>
          <w:szCs w:val="24"/>
          <w:lang w:eastAsia="ru-RU"/>
        </w:rPr>
        <w:t xml:space="preserve"> School </w:t>
      </w:r>
      <w:proofErr w:type="spellStart"/>
      <w:r w:rsidRPr="001E6526">
        <w:rPr>
          <w:rFonts w:ascii="Times New Roman" w:eastAsia="Times New Roman" w:hAnsi="Times New Roman" w:cs="Times New Roman"/>
          <w:color w:val="0F1115"/>
          <w:sz w:val="24"/>
          <w:szCs w:val="24"/>
          <w:lang w:eastAsia="ru-RU"/>
        </w:rPr>
        <w:t>of</w:t>
      </w:r>
      <w:proofErr w:type="spellEnd"/>
      <w:r w:rsidRPr="001E6526">
        <w:rPr>
          <w:rFonts w:ascii="Times New Roman" w:eastAsia="Times New Roman" w:hAnsi="Times New Roman" w:cs="Times New Roman"/>
          <w:color w:val="0F1115"/>
          <w:sz w:val="24"/>
          <w:szCs w:val="24"/>
          <w:lang w:eastAsia="ru-RU"/>
        </w:rPr>
        <w:t xml:space="preserve"> Business </w:t>
      </w:r>
      <w:proofErr w:type="spellStart"/>
      <w:r w:rsidRPr="001E6526">
        <w:rPr>
          <w:rFonts w:ascii="Times New Roman" w:eastAsia="Times New Roman" w:hAnsi="Times New Roman" w:cs="Times New Roman"/>
          <w:color w:val="0F1115"/>
          <w:sz w:val="24"/>
          <w:szCs w:val="24"/>
          <w:lang w:eastAsia="ru-RU"/>
        </w:rPr>
        <w:t>and</w:t>
      </w:r>
      <w:proofErr w:type="spellEnd"/>
      <w:r w:rsidRPr="001E6526">
        <w:rPr>
          <w:rFonts w:ascii="Times New Roman" w:eastAsia="Times New Roman" w:hAnsi="Times New Roman" w:cs="Times New Roman"/>
          <w:color w:val="0F1115"/>
          <w:sz w:val="24"/>
          <w:szCs w:val="24"/>
          <w:lang w:eastAsia="ru-RU"/>
        </w:rPr>
        <w:t xml:space="preserve"> </w:t>
      </w:r>
      <w:proofErr w:type="spellStart"/>
      <w:r w:rsidRPr="001E6526">
        <w:rPr>
          <w:rFonts w:ascii="Times New Roman" w:eastAsia="Times New Roman" w:hAnsi="Times New Roman" w:cs="Times New Roman"/>
          <w:color w:val="0F1115"/>
          <w:sz w:val="24"/>
          <w:szCs w:val="24"/>
          <w:lang w:eastAsia="ru-RU"/>
        </w:rPr>
        <w:t>Law</w:t>
      </w:r>
      <w:proofErr w:type="spellEnd"/>
      <w:r w:rsidRPr="001E6526">
        <w:rPr>
          <w:rFonts w:ascii="Times New Roman" w:eastAsia="Times New Roman" w:hAnsi="Times New Roman" w:cs="Times New Roman"/>
          <w:color w:val="0F1115"/>
          <w:sz w:val="24"/>
          <w:szCs w:val="24"/>
          <w:lang w:eastAsia="ru-RU"/>
        </w:rPr>
        <w:t xml:space="preserve"> Лондонского столичного университета (Великобритания), в рамках которого была разработана и внедрена структурированная </w:t>
      </w:r>
      <w:r w:rsidRPr="001E6526">
        <w:rPr>
          <w:rFonts w:ascii="Times New Roman" w:eastAsia="Times New Roman" w:hAnsi="Times New Roman" w:cs="Times New Roman"/>
          <w:bCs/>
          <w:sz w:val="24"/>
          <w:szCs w:val="24"/>
          <w:lang w:eastAsia="ru-RU"/>
        </w:rPr>
        <w:t xml:space="preserve">«Рамка ИИ для инклюзивности» (AI </w:t>
      </w:r>
      <w:proofErr w:type="spellStart"/>
      <w:r w:rsidRPr="001E6526">
        <w:rPr>
          <w:rFonts w:ascii="Times New Roman" w:eastAsia="Times New Roman" w:hAnsi="Times New Roman" w:cs="Times New Roman"/>
          <w:bCs/>
          <w:sz w:val="24"/>
          <w:szCs w:val="24"/>
          <w:lang w:eastAsia="ru-RU"/>
        </w:rPr>
        <w:t>for</w:t>
      </w:r>
      <w:proofErr w:type="spellEnd"/>
      <w:r w:rsidRPr="001E6526">
        <w:rPr>
          <w:rFonts w:ascii="Times New Roman" w:eastAsia="Times New Roman" w:hAnsi="Times New Roman" w:cs="Times New Roman"/>
          <w:bCs/>
          <w:sz w:val="24"/>
          <w:szCs w:val="24"/>
          <w:lang w:eastAsia="ru-RU"/>
        </w:rPr>
        <w:t xml:space="preserve"> </w:t>
      </w:r>
      <w:proofErr w:type="spellStart"/>
      <w:r w:rsidRPr="001E6526">
        <w:rPr>
          <w:rFonts w:ascii="Times New Roman" w:eastAsia="Times New Roman" w:hAnsi="Times New Roman" w:cs="Times New Roman"/>
          <w:bCs/>
          <w:sz w:val="24"/>
          <w:szCs w:val="24"/>
          <w:lang w:eastAsia="ru-RU"/>
        </w:rPr>
        <w:t>Inclusion</w:t>
      </w:r>
      <w:proofErr w:type="spellEnd"/>
      <w:r w:rsidRPr="001E6526">
        <w:rPr>
          <w:rFonts w:ascii="Times New Roman" w:eastAsia="Times New Roman" w:hAnsi="Times New Roman" w:cs="Times New Roman"/>
          <w:bCs/>
          <w:sz w:val="24"/>
          <w:szCs w:val="24"/>
          <w:lang w:eastAsia="ru-RU"/>
        </w:rPr>
        <w:t xml:space="preserve"> Framework) [4, 11]</w:t>
      </w:r>
      <w:r w:rsidRPr="001E6526">
        <w:rPr>
          <w:rFonts w:ascii="Times New Roman" w:eastAsia="Times New Roman" w:hAnsi="Times New Roman" w:cs="Times New Roman"/>
          <w:color w:val="0F1115"/>
          <w:sz w:val="24"/>
          <w:szCs w:val="24"/>
          <w:lang w:eastAsia="ru-RU"/>
        </w:rPr>
        <w:t>.</w:t>
      </w:r>
    </w:p>
    <w:p w14:paraId="2F37EDC6"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lastRenderedPageBreak/>
        <w:t xml:space="preserve">В ходе проекта (2024–2025 гг.) преподаватели и студенты совместно использовали такие инструменты, как </w:t>
      </w:r>
      <w:proofErr w:type="spellStart"/>
      <w:r w:rsidRPr="001E6526">
        <w:rPr>
          <w:rFonts w:ascii="Times New Roman" w:eastAsia="Times New Roman" w:hAnsi="Times New Roman" w:cs="Times New Roman"/>
          <w:color w:val="0F1115"/>
          <w:sz w:val="24"/>
          <w:szCs w:val="24"/>
          <w:lang w:eastAsia="ru-RU"/>
        </w:rPr>
        <w:t>Grammarly</w:t>
      </w:r>
      <w:proofErr w:type="spellEnd"/>
      <w:r w:rsidRPr="001E6526">
        <w:rPr>
          <w:rFonts w:ascii="Times New Roman" w:eastAsia="Times New Roman" w:hAnsi="Times New Roman" w:cs="Times New Roman"/>
          <w:color w:val="0F1115"/>
          <w:sz w:val="24"/>
          <w:szCs w:val="24"/>
          <w:lang w:eastAsia="ru-RU"/>
        </w:rPr>
        <w:t xml:space="preserve">, </w:t>
      </w:r>
      <w:proofErr w:type="spellStart"/>
      <w:r w:rsidRPr="001E6526">
        <w:rPr>
          <w:rFonts w:ascii="Times New Roman" w:eastAsia="Times New Roman" w:hAnsi="Times New Roman" w:cs="Times New Roman"/>
          <w:color w:val="0F1115"/>
          <w:sz w:val="24"/>
          <w:szCs w:val="24"/>
          <w:lang w:eastAsia="ru-RU"/>
        </w:rPr>
        <w:t>Copilot</w:t>
      </w:r>
      <w:proofErr w:type="spellEnd"/>
      <w:r w:rsidRPr="001E6526">
        <w:rPr>
          <w:rFonts w:ascii="Times New Roman" w:eastAsia="Times New Roman" w:hAnsi="Times New Roman" w:cs="Times New Roman"/>
          <w:color w:val="0F1115"/>
          <w:sz w:val="24"/>
          <w:szCs w:val="24"/>
          <w:lang w:eastAsia="ru-RU"/>
        </w:rPr>
        <w:t xml:space="preserve">, ChatGPT и </w:t>
      </w:r>
      <w:proofErr w:type="spellStart"/>
      <w:r w:rsidRPr="001E6526">
        <w:rPr>
          <w:rFonts w:ascii="Times New Roman" w:eastAsia="Times New Roman" w:hAnsi="Times New Roman" w:cs="Times New Roman"/>
          <w:color w:val="0F1115"/>
          <w:sz w:val="24"/>
          <w:szCs w:val="24"/>
          <w:lang w:eastAsia="ru-RU"/>
        </w:rPr>
        <w:t>ReadSpeaker</w:t>
      </w:r>
      <w:proofErr w:type="spellEnd"/>
      <w:r w:rsidRPr="001E6526">
        <w:rPr>
          <w:rFonts w:ascii="Times New Roman" w:eastAsia="Times New Roman" w:hAnsi="Times New Roman" w:cs="Times New Roman"/>
          <w:color w:val="0F1115"/>
          <w:sz w:val="24"/>
          <w:szCs w:val="24"/>
          <w:lang w:eastAsia="ru-RU"/>
        </w:rPr>
        <w:t xml:space="preserve">, для поддержки самостоятельного обучения учащихся из уязвимых групп, включая студентов с </w:t>
      </w:r>
      <w:proofErr w:type="spellStart"/>
      <w:r w:rsidRPr="001E6526">
        <w:rPr>
          <w:rFonts w:ascii="Times New Roman" w:eastAsia="Times New Roman" w:hAnsi="Times New Roman" w:cs="Times New Roman"/>
          <w:color w:val="0F1115"/>
          <w:sz w:val="24"/>
          <w:szCs w:val="24"/>
          <w:lang w:eastAsia="ru-RU"/>
        </w:rPr>
        <w:t>нейроотличиями</w:t>
      </w:r>
      <w:proofErr w:type="spellEnd"/>
      <w:r w:rsidRPr="001E6526">
        <w:rPr>
          <w:rFonts w:ascii="Times New Roman" w:eastAsia="Times New Roman" w:hAnsi="Times New Roman" w:cs="Times New Roman"/>
          <w:color w:val="0F1115"/>
          <w:sz w:val="24"/>
          <w:szCs w:val="24"/>
          <w:lang w:eastAsia="ru-RU"/>
        </w:rPr>
        <w:t xml:space="preserve"> (</w:t>
      </w:r>
      <w:proofErr w:type="spellStart"/>
      <w:r w:rsidRPr="001E6526">
        <w:rPr>
          <w:rFonts w:ascii="Times New Roman" w:eastAsia="Times New Roman" w:hAnsi="Times New Roman" w:cs="Times New Roman"/>
          <w:color w:val="0F1115"/>
          <w:sz w:val="24"/>
          <w:szCs w:val="24"/>
          <w:lang w:eastAsia="ru-RU"/>
        </w:rPr>
        <w:t>нейродивергентных</w:t>
      </w:r>
      <w:proofErr w:type="spellEnd"/>
      <w:r w:rsidRPr="001E6526">
        <w:rPr>
          <w:rFonts w:ascii="Times New Roman" w:eastAsia="Times New Roman" w:hAnsi="Times New Roman" w:cs="Times New Roman"/>
          <w:color w:val="0F1115"/>
          <w:sz w:val="24"/>
          <w:szCs w:val="24"/>
          <w:lang w:eastAsia="ru-RU"/>
        </w:rPr>
        <w:t>), многоязычных и иностранных студентов. Результаты вмешательства показали значительное повышение успеваемости: </w:t>
      </w:r>
      <w:r w:rsidRPr="001E6526">
        <w:rPr>
          <w:rFonts w:ascii="Times New Roman" w:eastAsia="Times New Roman" w:hAnsi="Times New Roman" w:cs="Times New Roman"/>
          <w:bCs/>
          <w:sz w:val="24"/>
          <w:szCs w:val="24"/>
          <w:lang w:eastAsia="ru-RU"/>
        </w:rPr>
        <w:t>показатели завершения модулей выросли на 20–30%</w:t>
      </w:r>
      <w:r w:rsidRPr="001E6526">
        <w:rPr>
          <w:rFonts w:ascii="Times New Roman" w:eastAsia="Times New Roman" w:hAnsi="Times New Roman" w:cs="Times New Roman"/>
          <w:color w:val="0F1115"/>
          <w:sz w:val="24"/>
          <w:szCs w:val="24"/>
          <w:lang w:eastAsia="ru-RU"/>
        </w:rPr>
        <w:t>, а </w:t>
      </w:r>
      <w:r w:rsidRPr="001E6526">
        <w:rPr>
          <w:rFonts w:ascii="Times New Roman" w:eastAsia="Times New Roman" w:hAnsi="Times New Roman" w:cs="Times New Roman"/>
          <w:bCs/>
          <w:sz w:val="24"/>
          <w:szCs w:val="24"/>
          <w:lang w:eastAsia="ru-RU"/>
        </w:rPr>
        <w:t>посещаемость увеличилась на 25%</w:t>
      </w:r>
      <w:r w:rsidRPr="001E6526">
        <w:rPr>
          <w:rFonts w:ascii="Times New Roman" w:eastAsia="Times New Roman" w:hAnsi="Times New Roman" w:cs="Times New Roman"/>
          <w:color w:val="0F1115"/>
          <w:sz w:val="24"/>
          <w:szCs w:val="24"/>
          <w:lang w:eastAsia="ru-RU"/>
        </w:rPr>
        <w:t> среди групп, где применялись ИИ-усиленные педагогические методы. </w:t>
      </w:r>
      <w:r w:rsidRPr="001E6526">
        <w:rPr>
          <w:rFonts w:ascii="Times New Roman" w:eastAsia="Times New Roman" w:hAnsi="Times New Roman" w:cs="Times New Roman"/>
          <w:bCs/>
          <w:sz w:val="24"/>
          <w:szCs w:val="24"/>
          <w:lang w:eastAsia="ru-RU"/>
        </w:rPr>
        <w:t>94% студентов</w:t>
      </w:r>
      <w:r w:rsidRPr="001E6526">
        <w:rPr>
          <w:rFonts w:ascii="Times New Roman" w:eastAsia="Times New Roman" w:hAnsi="Times New Roman" w:cs="Times New Roman"/>
          <w:color w:val="0F1115"/>
          <w:sz w:val="24"/>
          <w:szCs w:val="24"/>
          <w:lang w:eastAsia="ru-RU"/>
        </w:rPr>
        <w:t> сообщили, что инструменты поддержки на основе ИИ повысили их уверенность в учебе</w:t>
      </w:r>
    </w:p>
    <w:p w14:paraId="0FA99E66" w14:textId="77777777" w:rsidR="001E6526" w:rsidRPr="001E6526" w:rsidRDefault="001E6526" w:rsidP="001E6526">
      <w:pPr>
        <w:shd w:val="clear" w:color="auto" w:fill="FFFFFF"/>
        <w:spacing w:after="0" w:line="360" w:lineRule="auto"/>
        <w:ind w:firstLine="709"/>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 xml:space="preserve"> Важно подчеркнуть, что ни одна нейросетевая технология не может заменить живого общения и эмпатии. Инклюзия — это, прежде всего, ценностная позиция общества, а нейросети лишь инструмент, эффективность которого зависит от грамотного методического сопровождения. Перспективными направлениями дальнейших исследований остаются: создание открытых датасетов для обучения нейросетей с учетом разнообразия нозологий, разработка федеративного обучения (без передачи сырых данных на внешние серверы) и формирование стандартов безопасности применения ИИ в инклюзивных школах.</w:t>
      </w:r>
    </w:p>
    <w:p w14:paraId="792E5DE2" w14:textId="77777777" w:rsidR="001E6526" w:rsidRPr="001E6526" w:rsidRDefault="001E6526" w:rsidP="001E6526">
      <w:pPr>
        <w:shd w:val="clear" w:color="auto" w:fill="FFFFFF"/>
        <w:spacing w:after="0" w:line="360" w:lineRule="auto"/>
        <w:ind w:firstLine="720"/>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Таким образом, нейросети способны существенно расширить арсенал средств инклюзивного образования, обеспечивая персонализацию, доступность и непрерывность обучения. Однако их внедрение должно быть поэтапным, с обязательной апробацией, контролем этических аспектов и повышением цифровой грамотности педагогов. Только при соблюдении этих условий нейросетевые технологии станут реальным фактором развития равноправной образовательной среды.</w:t>
      </w:r>
    </w:p>
    <w:p w14:paraId="02D4951A" w14:textId="77777777" w:rsidR="001E6526" w:rsidRPr="001E6526" w:rsidRDefault="001E6526" w:rsidP="001E6526">
      <w:pPr>
        <w:shd w:val="clear" w:color="auto" w:fill="FFFFFF"/>
        <w:spacing w:after="0" w:line="360" w:lineRule="auto"/>
        <w:ind w:firstLine="720"/>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b/>
          <w:bCs/>
          <w:color w:val="0F1115"/>
          <w:sz w:val="24"/>
          <w:szCs w:val="24"/>
          <w:lang w:eastAsia="ru-RU"/>
        </w:rPr>
        <w:t>Список использованных источников:</w:t>
      </w:r>
    </w:p>
    <w:p w14:paraId="3068AC6F"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proofErr w:type="spellStart"/>
      <w:r w:rsidRPr="001E6526">
        <w:rPr>
          <w:rFonts w:ascii="Times New Roman" w:eastAsia="Times New Roman" w:hAnsi="Times New Roman" w:cs="Times New Roman"/>
          <w:color w:val="0F1115"/>
          <w:sz w:val="24"/>
          <w:szCs w:val="24"/>
          <w:lang w:eastAsia="ru-RU"/>
        </w:rPr>
        <w:t>Айсмонтас</w:t>
      </w:r>
      <w:proofErr w:type="spellEnd"/>
      <w:r w:rsidRPr="001E6526">
        <w:rPr>
          <w:rFonts w:ascii="Times New Roman" w:eastAsia="Times New Roman" w:hAnsi="Times New Roman" w:cs="Times New Roman"/>
          <w:color w:val="0F1115"/>
          <w:sz w:val="24"/>
          <w:szCs w:val="24"/>
          <w:lang w:eastAsia="ru-RU"/>
        </w:rPr>
        <w:t xml:space="preserve">, Б.Б., Одинцова, М.А. Социально-психологическое сопровождение студентов с инвалидностью и ограниченными возможностями здоровья  // Психологическая наука и образование. 2017. Т. 22. № 1. С. 71-80. </w:t>
      </w:r>
    </w:p>
    <w:p w14:paraId="3AABFBB0"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Иванченко, Д. А. И23 Нейросетевые технологии в образовании: возможности и применение : методическое пособие / Д. А. Иванченко. – Москва: Директ-Медиа, 2025. – 88 с.: ил.</w:t>
      </w:r>
    </w:p>
    <w:p w14:paraId="72E365DA"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Calibri" w:hAnsi="Times New Roman" w:cs="Times New Roman"/>
          <w:sz w:val="24"/>
          <w:szCs w:val="24"/>
        </w:rPr>
        <w:t>Искусственный интеллект и нейросети в образовании детей с ограниченными возможностями здоровья - / ГБОУ СО ЦППМСП «Ресурс»; 2024. – 28 с.  Рецензент: Шалагина Е.В.</w:t>
      </w:r>
    </w:p>
    <w:p w14:paraId="18C75103"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Calibri" w:hAnsi="Times New Roman" w:cs="Times New Roman"/>
          <w:sz w:val="24"/>
          <w:szCs w:val="24"/>
        </w:rPr>
      </w:pPr>
      <w:r w:rsidRPr="001E6526">
        <w:rPr>
          <w:rFonts w:ascii="Times New Roman" w:eastAsia="Calibri" w:hAnsi="Times New Roman" w:cs="Times New Roman"/>
          <w:sz w:val="24"/>
          <w:szCs w:val="24"/>
        </w:rPr>
        <w:t>Федорова, З.П. Искусственный интеллект глазами детей. Всероссийский журнал. Педагогический опыт. Электронный ресурс: https://www.pedopyt.ru/categories/19?page=10</w:t>
      </w:r>
    </w:p>
    <w:p w14:paraId="317B9A76"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Calibri" w:hAnsi="Times New Roman" w:cs="Times New Roman"/>
          <w:sz w:val="24"/>
          <w:szCs w:val="24"/>
        </w:rPr>
        <w:lastRenderedPageBreak/>
        <w:t xml:space="preserve">Кукушкина, О. И., Гончарова, Е. Л. Осмысленное чтение и письмо: диагностика и коррекция трудностей: учебное пособие / О. И. Кукушкина, Е. Л. Гончарова. – Санкт-Петербург: ЛГУ им. А.С. Пушкина, 2024. – 180 с. </w:t>
      </w:r>
    </w:p>
    <w:p w14:paraId="6DE16772"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Calibri" w:hAnsi="Times New Roman" w:cs="Times New Roman"/>
          <w:sz w:val="24"/>
          <w:szCs w:val="24"/>
        </w:rPr>
        <w:t xml:space="preserve">Лебедев, С. К. и др., Нейросетевые модели для адаптации учебных материалов в инклюзивном образовании, Педагогическая информатика, 46, № 3, (2022), 312–328. </w:t>
      </w:r>
    </w:p>
    <w:p w14:paraId="7B4A84A9"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proofErr w:type="spellStart"/>
      <w:r w:rsidRPr="001E6526">
        <w:rPr>
          <w:rFonts w:ascii="Times New Roman" w:eastAsia="Calibri" w:hAnsi="Times New Roman" w:cs="Times New Roman"/>
          <w:sz w:val="24"/>
          <w:szCs w:val="24"/>
        </w:rPr>
        <w:t>Плотичкина</w:t>
      </w:r>
      <w:proofErr w:type="spellEnd"/>
      <w:r w:rsidRPr="001E6526">
        <w:rPr>
          <w:rFonts w:ascii="Times New Roman" w:eastAsia="Calibri" w:hAnsi="Times New Roman" w:cs="Times New Roman"/>
          <w:sz w:val="24"/>
          <w:szCs w:val="24"/>
        </w:rPr>
        <w:t> Н.В. Цифровая инклюзия: теоретическая рефлексия и публичная политика // Вестник Томского государственного университета. Философия. Социология. Политология. 2020. № 58. С. 216–226. DOI:10.17223/1998863Х/58/20</w:t>
      </w:r>
    </w:p>
    <w:p w14:paraId="74D03829"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Calibri" w:hAnsi="Times New Roman" w:cs="Times New Roman"/>
          <w:sz w:val="24"/>
          <w:szCs w:val="24"/>
        </w:rPr>
        <w:t xml:space="preserve">Умная колонка от «Алисы». Электронный ресурс. </w:t>
      </w:r>
      <w:proofErr w:type="gramStart"/>
      <w:r w:rsidRPr="001E6526">
        <w:rPr>
          <w:rFonts w:ascii="Times New Roman" w:eastAsia="Calibri" w:hAnsi="Times New Roman" w:cs="Times New Roman"/>
          <w:sz w:val="24"/>
          <w:szCs w:val="24"/>
        </w:rPr>
        <w:t>URL:https://journal.tinkoff.ru/list/alice-for-kids/?ysclid=lukv1rg5ar466722416</w:t>
      </w:r>
      <w:proofErr w:type="gramEnd"/>
      <w:r w:rsidRPr="001E6526">
        <w:rPr>
          <w:rFonts w:ascii="Times New Roman" w:eastAsia="Calibri" w:hAnsi="Times New Roman" w:cs="Times New Roman"/>
          <w:sz w:val="24"/>
          <w:szCs w:val="24"/>
        </w:rPr>
        <w:t>.</w:t>
      </w:r>
      <w:r w:rsidRPr="001E6526">
        <w:rPr>
          <w:rFonts w:ascii="Times New Roman" w:eastAsia="Times New Roman" w:hAnsi="Times New Roman" w:cs="Times New Roman"/>
          <w:color w:val="0F1115"/>
          <w:sz w:val="24"/>
          <w:szCs w:val="24"/>
          <w:lang w:eastAsia="ru-RU"/>
        </w:rPr>
        <w:t xml:space="preserve"> </w:t>
      </w:r>
    </w:p>
    <w:p w14:paraId="730764F8"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Calibri" w:hAnsi="Times New Roman" w:cs="Times New Roman"/>
          <w:sz w:val="24"/>
          <w:szCs w:val="24"/>
        </w:rPr>
        <w:t xml:space="preserve">Уэйн Холмс, Майя Бялик, Чарльз </w:t>
      </w:r>
      <w:proofErr w:type="spellStart"/>
      <w:r w:rsidRPr="001E6526">
        <w:rPr>
          <w:rFonts w:ascii="Times New Roman" w:eastAsia="Calibri" w:hAnsi="Times New Roman" w:cs="Times New Roman"/>
          <w:sz w:val="24"/>
          <w:szCs w:val="24"/>
        </w:rPr>
        <w:t>Фейдл</w:t>
      </w:r>
      <w:proofErr w:type="spellEnd"/>
      <w:r w:rsidRPr="001E6526">
        <w:rPr>
          <w:rFonts w:ascii="Times New Roman" w:eastAsia="Calibri" w:hAnsi="Times New Roman" w:cs="Times New Roman"/>
          <w:sz w:val="24"/>
          <w:szCs w:val="24"/>
        </w:rPr>
        <w:t>. «Искусственный интеллект в образовании: Перспективы и проблемы для преподавания и обучения». М.: «Альпина ПРО», 2022. — 304 с.</w:t>
      </w:r>
    </w:p>
    <w:p w14:paraId="7DB96378"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eastAsia="ru-RU"/>
        </w:rPr>
      </w:pPr>
      <w:r w:rsidRPr="001E6526">
        <w:rPr>
          <w:rFonts w:ascii="Times New Roman" w:eastAsia="Times New Roman" w:hAnsi="Times New Roman" w:cs="Times New Roman"/>
          <w:color w:val="0F1115"/>
          <w:sz w:val="24"/>
          <w:szCs w:val="24"/>
          <w:lang w:eastAsia="ru-RU"/>
        </w:rPr>
        <w:t>Федеральный закон «О персональных данных» от 27.07.2006 № 152-ФЗ (ред. от 06.04.2024).</w:t>
      </w:r>
    </w:p>
    <w:p w14:paraId="4C29E9A8" w14:textId="77777777" w:rsidR="001E6526" w:rsidRPr="001E6526" w:rsidRDefault="001E6526" w:rsidP="001E6526">
      <w:pPr>
        <w:numPr>
          <w:ilvl w:val="0"/>
          <w:numId w:val="56"/>
        </w:numPr>
        <w:shd w:val="clear" w:color="auto" w:fill="FFFFFF"/>
        <w:spacing w:after="0" w:line="360" w:lineRule="auto"/>
        <w:ind w:left="0" w:firstLine="720"/>
        <w:jc w:val="both"/>
        <w:rPr>
          <w:rFonts w:ascii="Times New Roman" w:eastAsia="Times New Roman" w:hAnsi="Times New Roman" w:cs="Times New Roman"/>
          <w:color w:val="0F1115"/>
          <w:sz w:val="24"/>
          <w:szCs w:val="24"/>
          <w:lang w:val="en-US" w:eastAsia="ru-RU"/>
        </w:rPr>
      </w:pPr>
      <w:proofErr w:type="spellStart"/>
      <w:r w:rsidRPr="001E6526">
        <w:rPr>
          <w:rFonts w:ascii="Times New Roman" w:eastAsia="Times New Roman" w:hAnsi="Times New Roman" w:cs="Times New Roman"/>
          <w:color w:val="0F1115"/>
          <w:sz w:val="24"/>
          <w:szCs w:val="24"/>
          <w:lang w:val="en-US" w:eastAsia="ru-RU"/>
        </w:rPr>
        <w:t>Meletiadou</w:t>
      </w:r>
      <w:proofErr w:type="spellEnd"/>
      <w:r w:rsidRPr="001E6526">
        <w:rPr>
          <w:rFonts w:ascii="Times New Roman" w:eastAsia="Times New Roman" w:hAnsi="Times New Roman" w:cs="Times New Roman"/>
          <w:color w:val="0F1115"/>
          <w:sz w:val="24"/>
          <w:szCs w:val="24"/>
          <w:lang w:val="en-US" w:eastAsia="ru-RU"/>
        </w:rPr>
        <w:t>, E. (2025). </w:t>
      </w:r>
      <w:r w:rsidRPr="001E6526">
        <w:rPr>
          <w:rFonts w:ascii="Times New Roman" w:eastAsia="Times New Roman" w:hAnsi="Times New Roman" w:cs="Times New Roman"/>
          <w:iCs/>
          <w:sz w:val="24"/>
          <w:szCs w:val="24"/>
          <w:lang w:val="en-US" w:eastAsia="ru-RU"/>
        </w:rPr>
        <w:t>Impact Case Study: Enhancing access and inclusion through AI-driven pedagogies</w:t>
      </w:r>
      <w:r w:rsidRPr="001E6526">
        <w:rPr>
          <w:rFonts w:ascii="Times New Roman" w:eastAsia="Times New Roman" w:hAnsi="Times New Roman" w:cs="Times New Roman"/>
          <w:color w:val="0F1115"/>
          <w:sz w:val="24"/>
          <w:szCs w:val="24"/>
          <w:lang w:val="en-US" w:eastAsia="ru-RU"/>
        </w:rPr>
        <w:t xml:space="preserve">. Chartered Association of Business Schools, London Metropolitan University. </w:t>
      </w:r>
      <w:r w:rsidRPr="001E6526">
        <w:rPr>
          <w:rFonts w:ascii="Times New Roman" w:eastAsia="Calibri" w:hAnsi="Times New Roman" w:cs="Times New Roman"/>
          <w:sz w:val="24"/>
          <w:szCs w:val="24"/>
        </w:rPr>
        <w:t>Электронный</w:t>
      </w:r>
      <w:r w:rsidRPr="001E6526">
        <w:rPr>
          <w:rFonts w:ascii="Times New Roman" w:eastAsia="Calibri" w:hAnsi="Times New Roman" w:cs="Times New Roman"/>
          <w:sz w:val="24"/>
          <w:szCs w:val="24"/>
          <w:lang w:val="en-US"/>
        </w:rPr>
        <w:t xml:space="preserve"> </w:t>
      </w:r>
      <w:r w:rsidRPr="001E6526">
        <w:rPr>
          <w:rFonts w:ascii="Times New Roman" w:eastAsia="Calibri" w:hAnsi="Times New Roman" w:cs="Times New Roman"/>
          <w:sz w:val="24"/>
          <w:szCs w:val="24"/>
        </w:rPr>
        <w:t>ресурс</w:t>
      </w:r>
      <w:r w:rsidRPr="001E6526">
        <w:rPr>
          <w:rFonts w:ascii="Times New Roman" w:eastAsia="Times New Roman" w:hAnsi="Times New Roman" w:cs="Times New Roman"/>
          <w:color w:val="0F1115"/>
          <w:sz w:val="24"/>
          <w:szCs w:val="24"/>
          <w:lang w:val="en-US" w:eastAsia="ru-RU"/>
        </w:rPr>
        <w:t>: https://charteredabs.org/insights/impact-case-studies/enhancing_access_and_inclusion_through_ai-driven_pedagogies</w:t>
      </w:r>
    </w:p>
    <w:p w14:paraId="372E479D" w14:textId="77777777" w:rsidR="001E6526" w:rsidRPr="001E6526" w:rsidRDefault="001E6526" w:rsidP="007C3E63">
      <w:pPr>
        <w:tabs>
          <w:tab w:val="left" w:pos="284"/>
          <w:tab w:val="left" w:pos="1134"/>
        </w:tabs>
        <w:spacing w:after="0" w:line="240" w:lineRule="auto"/>
        <w:jc w:val="both"/>
        <w:rPr>
          <w:rFonts w:ascii="Times New Roman" w:eastAsia="Times New Roman" w:hAnsi="Times New Roman" w:cs="Times New Roman"/>
          <w:sz w:val="28"/>
          <w:szCs w:val="28"/>
          <w:lang w:val="en-US" w:eastAsia="ru-RU"/>
        </w:rPr>
      </w:pPr>
    </w:p>
    <w:p w14:paraId="55297940" w14:textId="77777777" w:rsidR="001E6526" w:rsidRPr="001E6526" w:rsidRDefault="001E6526" w:rsidP="007C3E63">
      <w:pPr>
        <w:tabs>
          <w:tab w:val="left" w:pos="284"/>
          <w:tab w:val="left" w:pos="1134"/>
        </w:tabs>
        <w:spacing w:after="0" w:line="240" w:lineRule="auto"/>
        <w:jc w:val="both"/>
        <w:rPr>
          <w:rFonts w:ascii="Times New Roman" w:eastAsia="Times New Roman" w:hAnsi="Times New Roman" w:cs="Times New Roman"/>
          <w:sz w:val="28"/>
          <w:szCs w:val="28"/>
          <w:lang w:val="en-US" w:eastAsia="ru-RU"/>
        </w:rPr>
      </w:pPr>
    </w:p>
    <w:p w14:paraId="10F5FDC3" w14:textId="2ACBE3A8" w:rsidR="00031510" w:rsidRDefault="005D6324" w:rsidP="005D6324">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t xml:space="preserve">6. </w:t>
      </w:r>
      <w:r w:rsidR="00031510" w:rsidRPr="00031510">
        <w:rPr>
          <w:rFonts w:ascii="Times New Roman" w:eastAsia="Times New Roman" w:hAnsi="Times New Roman" w:cs="Times New Roman"/>
          <w:b/>
          <w:bCs/>
          <w:i/>
          <w:iCs/>
          <w:sz w:val="36"/>
          <w:szCs w:val="36"/>
          <w:lang w:eastAsia="ru-RU"/>
        </w:rPr>
        <w:t>Профориентационная работа с обучающимися с инвалидностью и ОВЗ.</w:t>
      </w:r>
    </w:p>
    <w:p w14:paraId="1B8F87ED" w14:textId="77777777" w:rsidR="00D145B7" w:rsidRDefault="00D145B7"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20CE5F1D" w14:textId="77777777" w:rsidR="00D145B7" w:rsidRPr="007C3E63" w:rsidRDefault="00D145B7" w:rsidP="00D145B7">
      <w:pPr>
        <w:shd w:val="clear" w:color="auto" w:fill="FFFFFF"/>
        <w:spacing w:after="0" w:line="360" w:lineRule="auto"/>
        <w:jc w:val="center"/>
        <w:rPr>
          <w:rFonts w:ascii="Times New Roman" w:eastAsia="Calibri" w:hAnsi="Times New Roman" w:cs="Times New Roman"/>
          <w:b/>
          <w:caps/>
          <w:sz w:val="24"/>
          <w:szCs w:val="24"/>
        </w:rPr>
      </w:pPr>
      <w:r w:rsidRPr="007C3E63">
        <w:rPr>
          <w:rFonts w:ascii="Times New Roman" w:eastAsia="Calibri" w:hAnsi="Times New Roman" w:cs="Times New Roman"/>
          <w:b/>
          <w:caps/>
          <w:sz w:val="24"/>
          <w:szCs w:val="24"/>
        </w:rPr>
        <w:t>Профориентационная работа с обучающимися с инвалидностью и ОВЗ</w:t>
      </w:r>
    </w:p>
    <w:p w14:paraId="2823AC3C" w14:textId="77777777" w:rsidR="00D145B7" w:rsidRPr="007C3E63" w:rsidRDefault="00D145B7" w:rsidP="00D145B7">
      <w:pPr>
        <w:shd w:val="clear" w:color="auto" w:fill="FFFFFF"/>
        <w:spacing w:after="0" w:line="360" w:lineRule="auto"/>
        <w:jc w:val="right"/>
        <w:rPr>
          <w:rFonts w:ascii="Times New Roman" w:eastAsia="Calibri" w:hAnsi="Times New Roman" w:cs="Times New Roman"/>
          <w:i/>
          <w:sz w:val="24"/>
          <w:szCs w:val="24"/>
        </w:rPr>
      </w:pPr>
      <w:r w:rsidRPr="007C3E63">
        <w:rPr>
          <w:rFonts w:ascii="Times New Roman" w:eastAsia="Calibri" w:hAnsi="Times New Roman" w:cs="Times New Roman"/>
          <w:i/>
          <w:sz w:val="24"/>
          <w:szCs w:val="24"/>
        </w:rPr>
        <w:t>Искандарова Р.З., преподаватель спец. дисциплин</w:t>
      </w:r>
    </w:p>
    <w:p w14:paraId="7B934552" w14:textId="77777777" w:rsidR="00D145B7" w:rsidRPr="007C3E63" w:rsidRDefault="00D145B7" w:rsidP="00D145B7">
      <w:pPr>
        <w:shd w:val="clear" w:color="auto" w:fill="FFFFFF"/>
        <w:spacing w:after="0" w:line="360" w:lineRule="auto"/>
        <w:jc w:val="right"/>
        <w:rPr>
          <w:rFonts w:ascii="Times New Roman" w:eastAsia="Calibri" w:hAnsi="Times New Roman" w:cs="Times New Roman"/>
          <w:i/>
          <w:sz w:val="24"/>
          <w:szCs w:val="24"/>
        </w:rPr>
      </w:pPr>
      <w:r w:rsidRPr="007C3E63">
        <w:rPr>
          <w:rFonts w:ascii="Times New Roman" w:eastAsia="Calibri" w:hAnsi="Times New Roman" w:cs="Times New Roman"/>
          <w:i/>
          <w:sz w:val="24"/>
          <w:szCs w:val="24"/>
        </w:rPr>
        <w:t>ГАПОУ «Мамадышский политехнический колледж»</w:t>
      </w:r>
    </w:p>
    <w:p w14:paraId="5BD75E96" w14:textId="77777777" w:rsidR="00D145B7" w:rsidRPr="00D145B7" w:rsidRDefault="00D145B7" w:rsidP="00D145B7">
      <w:pPr>
        <w:shd w:val="clear" w:color="auto" w:fill="FFFFFF"/>
        <w:spacing w:after="0" w:line="360" w:lineRule="auto"/>
        <w:ind w:firstLine="709"/>
        <w:jc w:val="both"/>
        <w:rPr>
          <w:rFonts w:ascii="Times New Roman" w:eastAsia="Calibri" w:hAnsi="Times New Roman" w:cs="Times New Roman"/>
          <w:b/>
          <w:sz w:val="28"/>
          <w:szCs w:val="28"/>
        </w:rPr>
      </w:pPr>
      <w:r w:rsidRPr="00D145B7">
        <w:rPr>
          <w:rFonts w:ascii="Times New Roman" w:eastAsia="Calibri" w:hAnsi="Times New Roman" w:cs="Times New Roman"/>
          <w:b/>
          <w:sz w:val="28"/>
          <w:szCs w:val="28"/>
        </w:rPr>
        <w:t xml:space="preserve">Аннотация: </w:t>
      </w:r>
      <w:r w:rsidRPr="00D145B7">
        <w:rPr>
          <w:rFonts w:ascii="Times New Roman" w:eastAsia="Times New Roman" w:hAnsi="Times New Roman" w:cs="Times New Roman"/>
          <w:sz w:val="24"/>
          <w:szCs w:val="24"/>
          <w:lang w:eastAsia="ru-RU"/>
        </w:rPr>
        <w:t xml:space="preserve">в статье рассматривается специфика профориентационной работы с обучающимися с инвалидностью и ограниченными возможностями здоровья (ОВЗ). Акцент сделан на необходимости индивидуализированного подхода, включающего глубокую диагностику, расширение представлений о мире профессий и получение практического опыта. Описаны ключевые этапы профориентации, роль междисциплинарной команды специалистов и семьи, а также значение современных технологий и доступной </w:t>
      </w:r>
      <w:r w:rsidRPr="00D145B7">
        <w:rPr>
          <w:rFonts w:ascii="Times New Roman" w:eastAsia="Times New Roman" w:hAnsi="Times New Roman" w:cs="Times New Roman"/>
          <w:sz w:val="24"/>
          <w:szCs w:val="24"/>
          <w:lang w:eastAsia="ru-RU"/>
        </w:rPr>
        <w:lastRenderedPageBreak/>
        <w:t>образовательной среды. Подчёркивается, что грамотная профориентация – важный шаг к самостоятельной жизни и успешной социализации обучающихся с ОВЗ.</w:t>
      </w:r>
    </w:p>
    <w:p w14:paraId="70548DCF" w14:textId="77777777" w:rsidR="00D145B7" w:rsidRPr="00D145B7" w:rsidRDefault="00D145B7" w:rsidP="00D145B7">
      <w:pPr>
        <w:shd w:val="clear" w:color="auto" w:fill="FFFFFF"/>
        <w:spacing w:after="0" w:line="360" w:lineRule="auto"/>
        <w:ind w:firstLine="709"/>
        <w:jc w:val="both"/>
        <w:rPr>
          <w:rFonts w:ascii="Times New Roman" w:eastAsia="Calibri" w:hAnsi="Times New Roman" w:cs="Times New Roman"/>
          <w:b/>
          <w:sz w:val="28"/>
          <w:szCs w:val="28"/>
        </w:rPr>
      </w:pPr>
      <w:r w:rsidRPr="00D145B7">
        <w:rPr>
          <w:rFonts w:ascii="Times New Roman" w:eastAsia="Calibri" w:hAnsi="Times New Roman" w:cs="Times New Roman"/>
          <w:b/>
          <w:sz w:val="28"/>
          <w:szCs w:val="28"/>
        </w:rPr>
        <w:t>Ключевые слова:</w:t>
      </w:r>
      <w:r w:rsidRPr="00D145B7">
        <w:rPr>
          <w:rFonts w:ascii="Arial" w:eastAsia="Calibri" w:hAnsi="Arial" w:cs="Arial"/>
          <w:shd w:val="clear" w:color="auto" w:fill="FFFFFF"/>
        </w:rPr>
        <w:t xml:space="preserve"> </w:t>
      </w:r>
      <w:r w:rsidRPr="00D145B7">
        <w:rPr>
          <w:rFonts w:ascii="Times New Roman" w:eastAsia="Times New Roman" w:hAnsi="Times New Roman" w:cs="Times New Roman"/>
          <w:sz w:val="24"/>
          <w:szCs w:val="24"/>
          <w:lang w:eastAsia="ru-RU"/>
        </w:rPr>
        <w:t>профориентация, ограниченные возможности здоровья (ОВЗ), индивидуализация, диагностика, практический опыт, доступность образования, социализация, трудоустройство.</w:t>
      </w:r>
    </w:p>
    <w:p w14:paraId="76D13EEC"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Профориентационная работа с обучающимися с инвалидностью и ограниченными возможностями здоровья (ОВЗ) – это сложный, многогранный процесс, требующий особого подхода, чуткости и профессионализма. Он не сводится к простому подбору профессии: речь идёт о создании условий, в которых молодой человек с особенностями развития сможет осознать свои сильные стороны, поверить в себя и найти дело, приносящее удовлетворение и доход [3, c. 12].</w:t>
      </w:r>
    </w:p>
    <w:p w14:paraId="5467E655"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Традиционные методы профориентации, такие как анкетирование, тестирование и лекции о профессиях, часто оказываются недостаточными для обучающихся с ОВЗ. Причина в том, что они не учитывают специфику нарушений: трудности с восприятием информации, ограниченную мобильность, особенности эмоционально</w:t>
      </w:r>
      <w:r w:rsidRPr="00D145B7">
        <w:rPr>
          <w:rFonts w:ascii="Times New Roman" w:eastAsia="Times New Roman" w:hAnsi="Times New Roman" w:cs="Times New Roman"/>
          <w:sz w:val="24"/>
          <w:szCs w:val="24"/>
          <w:lang w:eastAsia="ru-RU"/>
        </w:rPr>
        <w:noBreakHyphen/>
        <w:t xml:space="preserve">волевой сферы. Например, подросток с нарушениями слуха может не уловить нюансы вербальных инструкций, а ребёнок с расстройством аутистического спектра – испытывать стресс в условиях группового тестирования. Поэтому ключевым принципом работы становится </w:t>
      </w:r>
      <w:r w:rsidRPr="00D145B7">
        <w:rPr>
          <w:rFonts w:ascii="Times New Roman" w:eastAsia="Times New Roman" w:hAnsi="Times New Roman" w:cs="Times New Roman"/>
          <w:bCs/>
          <w:sz w:val="24"/>
          <w:szCs w:val="24"/>
          <w:lang w:eastAsia="ru-RU"/>
        </w:rPr>
        <w:t>индивидуализация</w:t>
      </w:r>
      <w:r w:rsidRPr="00D145B7">
        <w:rPr>
          <w:rFonts w:ascii="Times New Roman" w:eastAsia="Times New Roman" w:hAnsi="Times New Roman" w:cs="Times New Roman"/>
          <w:sz w:val="24"/>
          <w:szCs w:val="24"/>
          <w:lang w:eastAsia="ru-RU"/>
        </w:rPr>
        <w:t>.</w:t>
      </w:r>
    </w:p>
    <w:p w14:paraId="30FC3BCC"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Первый шаг – глубокая диагностика. Она включает не только оценку профессиональных интересов и склонностей, но и анализ [1]:</w:t>
      </w:r>
    </w:p>
    <w:p w14:paraId="578ED0A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характера и степени ограничения здоровья;</w:t>
      </w:r>
    </w:p>
    <w:p w14:paraId="1CE89FAB"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когнитивных возможностей (память, внимание, мышление);</w:t>
      </w:r>
    </w:p>
    <w:p w14:paraId="234231A6"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эмоционально</w:t>
      </w:r>
      <w:r w:rsidRPr="00D145B7">
        <w:rPr>
          <w:rFonts w:ascii="Times New Roman" w:eastAsia="Times New Roman" w:hAnsi="Times New Roman" w:cs="Times New Roman"/>
          <w:sz w:val="24"/>
          <w:szCs w:val="24"/>
          <w:lang w:eastAsia="ru-RU"/>
        </w:rPr>
        <w:noBreakHyphen/>
        <w:t>психологического состояния;</w:t>
      </w:r>
    </w:p>
    <w:p w14:paraId="3D776E91"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социальной ситуации развития (поддержка семьи, доступность инфраструктуры).</w:t>
      </w:r>
    </w:p>
    <w:p w14:paraId="29D99289"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На практике это означает, что психолог или профконсультант не просто раздаёт тесты, а выстраивает доверительный контакт. Для ребёнка с тяжёлыми нарушениями опорно</w:t>
      </w:r>
      <w:r w:rsidRPr="00D145B7">
        <w:rPr>
          <w:rFonts w:ascii="Times New Roman" w:eastAsia="Times New Roman" w:hAnsi="Times New Roman" w:cs="Times New Roman"/>
          <w:sz w:val="24"/>
          <w:szCs w:val="24"/>
          <w:lang w:eastAsia="ru-RU"/>
        </w:rPr>
        <w:noBreakHyphen/>
        <w:t>двигательного аппарата диагностика может проходить в формате беседы с элементами игры, для подростка с интеллектуальными нарушениями – с опорой на наглядные материалы и простые вопросы. Важно, чтобы процесс не вызывал напряжения, а помогал раскрыться.</w:t>
      </w:r>
    </w:p>
    <w:p w14:paraId="1AD74DCA"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Следующий этап – </w:t>
      </w:r>
      <w:r w:rsidRPr="00D145B7">
        <w:rPr>
          <w:rFonts w:ascii="Times New Roman" w:eastAsia="Times New Roman" w:hAnsi="Times New Roman" w:cs="Times New Roman"/>
          <w:bCs/>
          <w:sz w:val="24"/>
          <w:szCs w:val="24"/>
          <w:lang w:eastAsia="ru-RU"/>
        </w:rPr>
        <w:t>расширение представлений о мире профессий</w:t>
      </w:r>
      <w:r w:rsidRPr="00D145B7">
        <w:rPr>
          <w:rFonts w:ascii="Times New Roman" w:eastAsia="Times New Roman" w:hAnsi="Times New Roman" w:cs="Times New Roman"/>
          <w:sz w:val="24"/>
          <w:szCs w:val="24"/>
          <w:lang w:eastAsia="ru-RU"/>
        </w:rPr>
        <w:t>. Многие обучающиеся с ОВЗ имеют ограниченный кругозор из</w:t>
      </w:r>
      <w:r w:rsidRPr="00D145B7">
        <w:rPr>
          <w:rFonts w:ascii="Times New Roman" w:eastAsia="Times New Roman" w:hAnsi="Times New Roman" w:cs="Times New Roman"/>
          <w:sz w:val="24"/>
          <w:szCs w:val="24"/>
          <w:lang w:eastAsia="ru-RU"/>
        </w:rPr>
        <w:noBreakHyphen/>
        <w:t xml:space="preserve">за социальной изоляции. Они могут </w:t>
      </w:r>
      <w:r w:rsidRPr="00D145B7">
        <w:rPr>
          <w:rFonts w:ascii="Times New Roman" w:eastAsia="Times New Roman" w:hAnsi="Times New Roman" w:cs="Times New Roman"/>
          <w:sz w:val="24"/>
          <w:szCs w:val="24"/>
          <w:lang w:eastAsia="ru-RU"/>
        </w:rPr>
        <w:lastRenderedPageBreak/>
        <w:t>не знать о современных специальностях, адаптированных рабочих местах или технологиях, компенсирующих ограничения. Здесь помогают</w:t>
      </w:r>
      <w:r w:rsidRPr="00D145B7">
        <w:rPr>
          <w:rFonts w:ascii="Times New Roman" w:eastAsia="Times New Roman" w:hAnsi="Times New Roman" w:cs="Times New Roman"/>
          <w:sz w:val="24"/>
          <w:szCs w:val="24"/>
          <w:lang w:val="en-US" w:eastAsia="ru-RU"/>
        </w:rPr>
        <w:t xml:space="preserve"> [2]</w:t>
      </w:r>
      <w:r w:rsidRPr="00D145B7">
        <w:rPr>
          <w:rFonts w:ascii="Times New Roman" w:eastAsia="Times New Roman" w:hAnsi="Times New Roman" w:cs="Times New Roman"/>
          <w:sz w:val="24"/>
          <w:szCs w:val="24"/>
          <w:lang w:eastAsia="ru-RU"/>
        </w:rPr>
        <w:t>:</w:t>
      </w:r>
    </w:p>
    <w:p w14:paraId="50D004D1"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виртуальные экскурсии на предприятия;</w:t>
      </w:r>
    </w:p>
    <w:p w14:paraId="575595E0"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встречи с успешными людьми с инвалидностью, которые делятся своим опытом;</w:t>
      </w:r>
    </w:p>
    <w:p w14:paraId="096384F3"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мастер</w:t>
      </w:r>
      <w:r w:rsidRPr="00D145B7">
        <w:rPr>
          <w:rFonts w:ascii="Times New Roman" w:eastAsia="Times New Roman" w:hAnsi="Times New Roman" w:cs="Times New Roman"/>
          <w:sz w:val="24"/>
          <w:szCs w:val="24"/>
          <w:lang w:eastAsia="ru-RU"/>
        </w:rPr>
        <w:noBreakHyphen/>
        <w:t>классы, где можно попробовать себя в разных ролях (например, создать простую 3D</w:t>
      </w:r>
      <w:r w:rsidRPr="00D145B7">
        <w:rPr>
          <w:rFonts w:ascii="Times New Roman" w:eastAsia="Times New Roman" w:hAnsi="Times New Roman" w:cs="Times New Roman"/>
          <w:sz w:val="24"/>
          <w:szCs w:val="24"/>
          <w:lang w:eastAsia="ru-RU"/>
        </w:rPr>
        <w:noBreakHyphen/>
        <w:t>модель, собрать несложную электрическую цепь, поработать с текстилем);</w:t>
      </w:r>
    </w:p>
    <w:p w14:paraId="49F01832"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просмотр тематических фильмов и обсуждение кейсов.</w:t>
      </w:r>
    </w:p>
    <w:p w14:paraId="1ADD1FAA"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Особое внимание уделяется </w:t>
      </w:r>
      <w:r w:rsidRPr="00D145B7">
        <w:rPr>
          <w:rFonts w:ascii="Times New Roman" w:eastAsia="Times New Roman" w:hAnsi="Times New Roman" w:cs="Times New Roman"/>
          <w:bCs/>
          <w:sz w:val="24"/>
          <w:szCs w:val="24"/>
          <w:lang w:eastAsia="ru-RU"/>
        </w:rPr>
        <w:t>практическому опыту</w:t>
      </w:r>
      <w:r w:rsidRPr="00D145B7">
        <w:rPr>
          <w:rFonts w:ascii="Times New Roman" w:eastAsia="Times New Roman" w:hAnsi="Times New Roman" w:cs="Times New Roman"/>
          <w:sz w:val="24"/>
          <w:szCs w:val="24"/>
          <w:lang w:eastAsia="ru-RU"/>
        </w:rPr>
        <w:t>. Теория без практики для обучающихся с ОВЗ часто остаётся абстрактной. Эффективны:</w:t>
      </w:r>
    </w:p>
    <w:p w14:paraId="30148D02"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краткосрочные стажировки в дружественных организациях;</w:t>
      </w:r>
    </w:p>
    <w:p w14:paraId="1F724DC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участие в профориентационных сменах и лагерях, где созданы условия доступности;</w:t>
      </w:r>
    </w:p>
    <w:p w14:paraId="7F1FCDF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моделирование профессиональных ситуаций в безопасной среде (например, ролевая игра «Приём в кафе» для отработки навыков коммуникации);</w:t>
      </w:r>
    </w:p>
    <w:p w14:paraId="022E9AA3"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проектная деятельность, связанная с реальными задачами (оформление школьного уголка, создание видеоролика).</w:t>
      </w:r>
    </w:p>
    <w:p w14:paraId="50EF2160"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Важнейший элемент системы – </w:t>
      </w:r>
      <w:r w:rsidRPr="00D145B7">
        <w:rPr>
          <w:rFonts w:ascii="Times New Roman" w:eastAsia="Times New Roman" w:hAnsi="Times New Roman" w:cs="Times New Roman"/>
          <w:bCs/>
          <w:sz w:val="24"/>
          <w:szCs w:val="24"/>
          <w:lang w:eastAsia="ru-RU"/>
        </w:rPr>
        <w:t>междисциплинарное взаимодействие</w:t>
      </w:r>
      <w:r w:rsidRPr="00D145B7">
        <w:rPr>
          <w:rFonts w:ascii="Times New Roman" w:eastAsia="Times New Roman" w:hAnsi="Times New Roman" w:cs="Times New Roman"/>
          <w:sz w:val="24"/>
          <w:szCs w:val="24"/>
          <w:lang w:eastAsia="ru-RU"/>
        </w:rPr>
        <w:t>. Профориентацию не может обеспечить один специалист. В команду входят</w:t>
      </w:r>
      <w:r w:rsidRPr="00D145B7">
        <w:rPr>
          <w:rFonts w:ascii="Times New Roman" w:eastAsia="Times New Roman" w:hAnsi="Times New Roman" w:cs="Times New Roman"/>
          <w:sz w:val="24"/>
          <w:szCs w:val="24"/>
          <w:lang w:val="en-US" w:eastAsia="ru-RU"/>
        </w:rPr>
        <w:t xml:space="preserve"> [3]</w:t>
      </w:r>
      <w:r w:rsidRPr="00D145B7">
        <w:rPr>
          <w:rFonts w:ascii="Times New Roman" w:eastAsia="Times New Roman" w:hAnsi="Times New Roman" w:cs="Times New Roman"/>
          <w:sz w:val="24"/>
          <w:szCs w:val="24"/>
          <w:lang w:eastAsia="ru-RU"/>
        </w:rPr>
        <w:t>:</w:t>
      </w:r>
    </w:p>
    <w:p w14:paraId="00E048A2"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педагоги</w:t>
      </w:r>
      <w:r w:rsidRPr="00D145B7">
        <w:rPr>
          <w:rFonts w:ascii="Times New Roman" w:eastAsia="Times New Roman" w:hAnsi="Times New Roman" w:cs="Times New Roman"/>
          <w:sz w:val="24"/>
          <w:szCs w:val="24"/>
          <w:lang w:eastAsia="ru-RU"/>
        </w:rPr>
        <w:noBreakHyphen/>
        <w:t>предметники, которые видят академические успехи и трудности;</w:t>
      </w:r>
    </w:p>
    <w:p w14:paraId="374F106C"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психологи, оценивающие эмоциональную готовность;</w:t>
      </w:r>
    </w:p>
    <w:p w14:paraId="6F35C118"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социальные педагоги, помогающие с социальной адаптацией;</w:t>
      </w:r>
    </w:p>
    <w:p w14:paraId="7C3DB46B"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логопеды и дефектологи, корректирующие речевые и познавательные процессы;</w:t>
      </w:r>
    </w:p>
    <w:p w14:paraId="663F7311"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медицинские работники, дающие рекомендации по допустимым нагрузкам;</w:t>
      </w:r>
    </w:p>
    <w:p w14:paraId="2B2E394E"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представители центров занятости и вузов, информирующие о возможностях обучения и трудоустройства.</w:t>
      </w:r>
    </w:p>
    <w:p w14:paraId="27592EEB"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Не менее значима </w:t>
      </w:r>
      <w:r w:rsidRPr="00D145B7">
        <w:rPr>
          <w:rFonts w:ascii="Times New Roman" w:eastAsia="Times New Roman" w:hAnsi="Times New Roman" w:cs="Times New Roman"/>
          <w:bCs/>
          <w:sz w:val="24"/>
          <w:szCs w:val="24"/>
          <w:lang w:eastAsia="ru-RU"/>
        </w:rPr>
        <w:t>работа с семьёй</w:t>
      </w:r>
      <w:r w:rsidRPr="00D145B7">
        <w:rPr>
          <w:rFonts w:ascii="Times New Roman" w:eastAsia="Times New Roman" w:hAnsi="Times New Roman" w:cs="Times New Roman"/>
          <w:sz w:val="24"/>
          <w:szCs w:val="24"/>
          <w:lang w:eastAsia="ru-RU"/>
        </w:rPr>
        <w:t xml:space="preserve">. Родители детей с ОВЗ нередко испытывают страх за будущее ребёнка, склонны занижать его возможности или, наоборот, ставить нереалистичные цели. Задача </w:t>
      </w:r>
      <w:proofErr w:type="spellStart"/>
      <w:r w:rsidRPr="00D145B7">
        <w:rPr>
          <w:rFonts w:ascii="Times New Roman" w:eastAsia="Times New Roman" w:hAnsi="Times New Roman" w:cs="Times New Roman"/>
          <w:sz w:val="24"/>
          <w:szCs w:val="24"/>
          <w:lang w:eastAsia="ru-RU"/>
        </w:rPr>
        <w:t>профориентатора</w:t>
      </w:r>
      <w:proofErr w:type="spellEnd"/>
      <w:r w:rsidRPr="00D145B7">
        <w:rPr>
          <w:rFonts w:ascii="Times New Roman" w:eastAsia="Times New Roman" w:hAnsi="Times New Roman" w:cs="Times New Roman"/>
          <w:sz w:val="24"/>
          <w:szCs w:val="24"/>
          <w:lang w:eastAsia="ru-RU"/>
        </w:rPr>
        <w:t xml:space="preserve"> – помочь им:</w:t>
      </w:r>
    </w:p>
    <w:p w14:paraId="2369AF16"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увидеть сильные стороны ребёнка, а не только ограничения;</w:t>
      </w:r>
    </w:p>
    <w:p w14:paraId="286E9DE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разобраться в законодательстве о квотах на рабочие места для инвалидов;</w:t>
      </w:r>
    </w:p>
    <w:p w14:paraId="36ADA37B"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узнать о программах поддержки (гранты на обучение, субсидии работодателям);</w:t>
      </w:r>
    </w:p>
    <w:p w14:paraId="3E656E5D"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lastRenderedPageBreak/>
        <w:t>выстроить реалистичный план на ближайшие годы.</w:t>
      </w:r>
    </w:p>
    <w:p w14:paraId="5447C6F7"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Серьёзный вызов – </w:t>
      </w:r>
      <w:r w:rsidRPr="00D145B7">
        <w:rPr>
          <w:rFonts w:ascii="Times New Roman" w:eastAsia="Times New Roman" w:hAnsi="Times New Roman" w:cs="Times New Roman"/>
          <w:bCs/>
          <w:sz w:val="24"/>
          <w:szCs w:val="24"/>
          <w:lang w:eastAsia="ru-RU"/>
        </w:rPr>
        <w:t>доступность профессионального образования</w:t>
      </w:r>
      <w:r w:rsidRPr="00D145B7">
        <w:rPr>
          <w:rFonts w:ascii="Times New Roman" w:eastAsia="Times New Roman" w:hAnsi="Times New Roman" w:cs="Times New Roman"/>
          <w:sz w:val="24"/>
          <w:szCs w:val="24"/>
          <w:lang w:eastAsia="ru-RU"/>
        </w:rPr>
        <w:t>. Даже если подросток определился с выбором, он может столкнуться с барьерами: отсутствие пандусов в колледже, нехватка сурдопереводчиков, неадаптированные учебные материалы. Поэтому профориентационная работа должна включать:</w:t>
      </w:r>
    </w:p>
    <w:p w14:paraId="60A8E21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знакомство с ВУЗами и </w:t>
      </w:r>
      <w:proofErr w:type="spellStart"/>
      <w:r w:rsidRPr="00D145B7">
        <w:rPr>
          <w:rFonts w:ascii="Times New Roman" w:eastAsia="Times New Roman" w:hAnsi="Times New Roman" w:cs="Times New Roman"/>
          <w:sz w:val="24"/>
          <w:szCs w:val="24"/>
          <w:lang w:eastAsia="ru-RU"/>
        </w:rPr>
        <w:t>ССУЗами</w:t>
      </w:r>
      <w:proofErr w:type="spellEnd"/>
      <w:r w:rsidRPr="00D145B7">
        <w:rPr>
          <w:rFonts w:ascii="Times New Roman" w:eastAsia="Times New Roman" w:hAnsi="Times New Roman" w:cs="Times New Roman"/>
          <w:sz w:val="24"/>
          <w:szCs w:val="24"/>
          <w:lang w:eastAsia="ru-RU"/>
        </w:rPr>
        <w:t>, где есть инклюзивные программы;</w:t>
      </w:r>
    </w:p>
    <w:p w14:paraId="49F7AAC9"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консультации по подаче документов и получению льгот;</w:t>
      </w:r>
    </w:p>
    <w:p w14:paraId="3D5FAD99"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подготовку к вступительным испытаниям с учётом особенностей здоровья;</w:t>
      </w:r>
    </w:p>
    <w:p w14:paraId="1A93927D"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сопровождение на этапе адаптации в новом коллективе.</w:t>
      </w:r>
    </w:p>
    <w:p w14:paraId="2A6778F6"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Современные технологии открывают новые возможности. Виртуальная реальность позволяет «примерить» профессию без физического перемещения: побывать в лаборатории, на стройке или в салоне самолёта. Онлайн</w:t>
      </w:r>
      <w:r w:rsidRPr="00D145B7">
        <w:rPr>
          <w:rFonts w:ascii="Times New Roman" w:eastAsia="Times New Roman" w:hAnsi="Times New Roman" w:cs="Times New Roman"/>
          <w:sz w:val="24"/>
          <w:szCs w:val="24"/>
          <w:lang w:eastAsia="ru-RU"/>
        </w:rPr>
        <w:noBreakHyphen/>
        <w:t>курсы дают доступ к знаниям независимо от географии. Ассистивные устройства – экранные дикторы, адаптивные клавиатуры, программы распознавания речи – расширяют спектр доступных специальностей. Например, человек с нарушениями зрения может успешно работать программистом, а с двигательными ограничениями – дизайнером или копирайтером [1].</w:t>
      </w:r>
    </w:p>
    <w:p w14:paraId="5E984E01"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Ключевой показатель успеха профориентации – </w:t>
      </w:r>
      <w:r w:rsidRPr="00D145B7">
        <w:rPr>
          <w:rFonts w:ascii="Times New Roman" w:eastAsia="Times New Roman" w:hAnsi="Times New Roman" w:cs="Times New Roman"/>
          <w:bCs/>
          <w:sz w:val="24"/>
          <w:szCs w:val="24"/>
          <w:lang w:eastAsia="ru-RU"/>
        </w:rPr>
        <w:t>трудоустройство и удовлетворённость работой</w:t>
      </w:r>
      <w:r w:rsidRPr="00D145B7">
        <w:rPr>
          <w:rFonts w:ascii="Times New Roman" w:eastAsia="Times New Roman" w:hAnsi="Times New Roman" w:cs="Times New Roman"/>
          <w:sz w:val="24"/>
          <w:szCs w:val="24"/>
          <w:lang w:eastAsia="ru-RU"/>
        </w:rPr>
        <w:t>. Однако путь к этому долог и требует:</w:t>
      </w:r>
    </w:p>
    <w:p w14:paraId="13F577FF"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постепенного формирования трудовой мотивации (сначала простые поручения дома, затем волонтёрство, временная работа);</w:t>
      </w:r>
    </w:p>
    <w:p w14:paraId="4B09403C"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развития «мягких навыков»: коммуникации, тайм</w:t>
      </w:r>
      <w:r w:rsidRPr="00D145B7">
        <w:rPr>
          <w:rFonts w:ascii="Times New Roman" w:eastAsia="Times New Roman" w:hAnsi="Times New Roman" w:cs="Times New Roman"/>
          <w:sz w:val="24"/>
          <w:szCs w:val="24"/>
          <w:lang w:eastAsia="ru-RU"/>
        </w:rPr>
        <w:noBreakHyphen/>
        <w:t>менеджмента, умения просить помощь;</w:t>
      </w:r>
    </w:p>
    <w:p w14:paraId="3CF22C64"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поддержки наставника на первом рабочем месте;</w:t>
      </w:r>
    </w:p>
    <w:p w14:paraId="319DD611" w14:textId="77777777" w:rsidR="00D145B7" w:rsidRPr="00D145B7" w:rsidRDefault="00D145B7" w:rsidP="00702F3D">
      <w:pPr>
        <w:numPr>
          <w:ilvl w:val="0"/>
          <w:numId w:val="24"/>
        </w:numPr>
        <w:shd w:val="clear" w:color="auto" w:fill="FFFFFF"/>
        <w:tabs>
          <w:tab w:val="num" w:pos="426"/>
        </w:tabs>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готовности работодателя к инклюзии и адаптации условий труда.</w:t>
      </w:r>
    </w:p>
    <w:p w14:paraId="0F2A0692"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В России уже есть позитивные примеры. Центры занятости организуют специальные ярмарки вакансий для людей с инвалидностью. Компании внедряют программы наставничества. Вузы создают ресурсные учебно</w:t>
      </w:r>
      <w:r w:rsidRPr="00D145B7">
        <w:rPr>
          <w:rFonts w:ascii="Times New Roman" w:eastAsia="Times New Roman" w:hAnsi="Times New Roman" w:cs="Times New Roman"/>
          <w:sz w:val="24"/>
          <w:szCs w:val="24"/>
          <w:lang w:eastAsia="ru-RU"/>
        </w:rPr>
        <w:noBreakHyphen/>
        <w:t>методические центры. Но многое зависит от позиции конкретного педагога. Его вера в потенциал ученика, готовность искать нестандартные решения, умение сотрудничать с родителями и работодателями творят настоящие чудеса.</w:t>
      </w:r>
    </w:p>
    <w:p w14:paraId="5A4AD1F3"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История знает немало случаев, когда люди с тяжёлыми ограничениями добивались выдающихся успехов. Стивен Хокинг, несмотря на БАС, стал одним из величайших физиков современности. Хелен Келлер, слепоглухая с детства, получила высшее образование и стала писательницей. Эти примеры – не исключение, а подтверждение </w:t>
      </w:r>
      <w:r w:rsidRPr="00D145B7">
        <w:rPr>
          <w:rFonts w:ascii="Times New Roman" w:eastAsia="Times New Roman" w:hAnsi="Times New Roman" w:cs="Times New Roman"/>
          <w:sz w:val="24"/>
          <w:szCs w:val="24"/>
          <w:lang w:eastAsia="ru-RU"/>
        </w:rPr>
        <w:lastRenderedPageBreak/>
        <w:t>правила: ограничения здоровья не определяют судьбу. Они лишь требуют иного маршрута, продуманной навигации и надёжных проводников.</w:t>
      </w:r>
    </w:p>
    <w:p w14:paraId="036538FD" w14:textId="77777777" w:rsidR="00D145B7" w:rsidRPr="00D145B7" w:rsidRDefault="00D145B7" w:rsidP="00D145B7">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Профориентация для обучающихся с инвалидностью и ОВЗ – это инвестиция в их самостоятельность и качество жизни. Она помогает перейти от роли «получателя помощи» к роли активного субъекта, способного выбирать, создавать и вносить вклад в общество. И чем раньше начнётся этот путь, чем более системной и чуткой будет поддержка, тем больше шансов, что молодой человек найдёт своё призвание и реализует себя в профессии, которая станет не просто работой, а частью его идентичности.</w:t>
      </w:r>
    </w:p>
    <w:p w14:paraId="5D47EFFD" w14:textId="77777777" w:rsidR="00D145B7" w:rsidRPr="00D145B7" w:rsidRDefault="00D145B7" w:rsidP="00D145B7">
      <w:pPr>
        <w:spacing w:after="0" w:line="360" w:lineRule="auto"/>
        <w:ind w:firstLine="709"/>
        <w:jc w:val="both"/>
        <w:rPr>
          <w:rFonts w:ascii="Times New Roman" w:eastAsia="Calibri" w:hAnsi="Times New Roman" w:cs="Times New Roman"/>
          <w:b/>
          <w:sz w:val="24"/>
          <w:szCs w:val="24"/>
        </w:rPr>
      </w:pPr>
      <w:r w:rsidRPr="00D145B7">
        <w:rPr>
          <w:rFonts w:ascii="Times New Roman" w:eastAsia="Calibri" w:hAnsi="Times New Roman" w:cs="Times New Roman"/>
          <w:b/>
          <w:sz w:val="24"/>
          <w:szCs w:val="24"/>
        </w:rPr>
        <w:t>Список использованных источников:</w:t>
      </w:r>
    </w:p>
    <w:p w14:paraId="2BCEB1F3" w14:textId="77777777" w:rsidR="00D145B7" w:rsidRPr="00D145B7" w:rsidRDefault="00D145B7" w:rsidP="00702F3D">
      <w:pPr>
        <w:numPr>
          <w:ilvl w:val="0"/>
          <w:numId w:val="25"/>
        </w:numPr>
        <w:shd w:val="clear" w:color="auto" w:fill="FFFFFF"/>
        <w:spacing w:after="0" w:line="360" w:lineRule="auto"/>
        <w:ind w:left="0" w:firstLine="709"/>
        <w:contextualSpacing/>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Карпова, И. В. Инновационные технологии в профориентации лиц с ограниченными возможностями </w:t>
      </w:r>
      <w:r w:rsidRPr="00D145B7">
        <w:rPr>
          <w:rFonts w:ascii="Times New Roman" w:eastAsia="Times New Roman" w:hAnsi="Times New Roman" w:cs="Times New Roman"/>
          <w:sz w:val="28"/>
          <w:szCs w:val="28"/>
          <w:lang w:eastAsia="ru-RU"/>
        </w:rPr>
        <w:t xml:space="preserve">здоровья </w:t>
      </w:r>
      <w:r w:rsidRPr="007C3E63">
        <w:rPr>
          <w:rFonts w:ascii="Times New Roman" w:eastAsia="Times New Roman" w:hAnsi="Times New Roman" w:cs="Times New Roman"/>
          <w:sz w:val="24"/>
          <w:szCs w:val="24"/>
          <w:lang w:eastAsia="ru-RU"/>
        </w:rPr>
        <w:t xml:space="preserve">/ И. В. Карпова, Я. А. </w:t>
      </w:r>
      <w:proofErr w:type="spellStart"/>
      <w:r w:rsidRPr="007C3E63">
        <w:rPr>
          <w:rFonts w:ascii="Times New Roman" w:eastAsia="Times New Roman" w:hAnsi="Times New Roman" w:cs="Times New Roman"/>
          <w:sz w:val="24"/>
          <w:szCs w:val="24"/>
          <w:lang w:eastAsia="ru-RU"/>
        </w:rPr>
        <w:t>Оситнянко</w:t>
      </w:r>
      <w:proofErr w:type="spellEnd"/>
      <w:r w:rsidRPr="00D145B7">
        <w:rPr>
          <w:rFonts w:ascii="Times New Roman" w:eastAsia="Times New Roman" w:hAnsi="Times New Roman" w:cs="Times New Roman"/>
          <w:sz w:val="28"/>
          <w:szCs w:val="28"/>
          <w:lang w:eastAsia="ru-RU"/>
        </w:rPr>
        <w:t xml:space="preserve"> // </w:t>
      </w:r>
      <w:r w:rsidRPr="007C3E63">
        <w:rPr>
          <w:rFonts w:ascii="Times New Roman" w:eastAsia="Times New Roman" w:hAnsi="Times New Roman" w:cs="Times New Roman"/>
          <w:sz w:val="24"/>
          <w:szCs w:val="24"/>
          <w:lang w:eastAsia="ru-RU"/>
        </w:rPr>
        <w:t>Образование и</w:t>
      </w:r>
      <w:r w:rsidRPr="00D145B7">
        <w:rPr>
          <w:rFonts w:ascii="Times New Roman" w:eastAsia="Times New Roman" w:hAnsi="Times New Roman" w:cs="Times New Roman"/>
          <w:sz w:val="28"/>
          <w:szCs w:val="28"/>
          <w:lang w:eastAsia="ru-RU"/>
        </w:rPr>
        <w:t xml:space="preserve"> </w:t>
      </w:r>
      <w:r w:rsidRPr="00D145B7">
        <w:rPr>
          <w:rFonts w:ascii="Times New Roman" w:eastAsia="Times New Roman" w:hAnsi="Times New Roman" w:cs="Times New Roman"/>
          <w:sz w:val="24"/>
          <w:szCs w:val="24"/>
          <w:lang w:eastAsia="ru-RU"/>
        </w:rPr>
        <w:t>воспитание. – 2023. – № 3.2 (44.2). – С. 27-31. – URL: https://moluch.ru/th/4/archive/251/8442 (дата обращения: 03.06.2026).</w:t>
      </w:r>
    </w:p>
    <w:p w14:paraId="338D867A" w14:textId="77777777" w:rsidR="00D145B7" w:rsidRPr="00D145B7" w:rsidRDefault="00D145B7" w:rsidP="00702F3D">
      <w:pPr>
        <w:numPr>
          <w:ilvl w:val="0"/>
          <w:numId w:val="25"/>
        </w:numPr>
        <w:shd w:val="clear" w:color="auto" w:fill="FFFFFF"/>
        <w:spacing w:after="0" w:line="360" w:lineRule="auto"/>
        <w:ind w:left="0" w:firstLine="709"/>
        <w:contextualSpacing/>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Карпова, И. В. </w:t>
      </w:r>
      <w:proofErr w:type="spellStart"/>
      <w:r w:rsidRPr="00D145B7">
        <w:rPr>
          <w:rFonts w:ascii="Times New Roman" w:eastAsia="Times New Roman" w:hAnsi="Times New Roman" w:cs="Times New Roman"/>
          <w:sz w:val="24"/>
          <w:szCs w:val="24"/>
          <w:lang w:eastAsia="ru-RU"/>
        </w:rPr>
        <w:t>ПрофТраектория</w:t>
      </w:r>
      <w:proofErr w:type="spellEnd"/>
      <w:r w:rsidRPr="00D145B7">
        <w:rPr>
          <w:rFonts w:ascii="Times New Roman" w:eastAsia="Times New Roman" w:hAnsi="Times New Roman" w:cs="Times New Roman"/>
          <w:sz w:val="24"/>
          <w:szCs w:val="24"/>
          <w:lang w:eastAsia="ru-RU"/>
        </w:rPr>
        <w:t xml:space="preserve">: инструменты для профориентационной работы с лицами с инвалидностью и ограниченными возможностями здоровья / И. В. Карпова, Я. А. </w:t>
      </w:r>
      <w:proofErr w:type="spellStart"/>
      <w:r w:rsidRPr="00D145B7">
        <w:rPr>
          <w:rFonts w:ascii="Times New Roman" w:eastAsia="Times New Roman" w:hAnsi="Times New Roman" w:cs="Times New Roman"/>
          <w:sz w:val="24"/>
          <w:szCs w:val="24"/>
          <w:lang w:eastAsia="ru-RU"/>
        </w:rPr>
        <w:t>Оситнянко</w:t>
      </w:r>
      <w:proofErr w:type="spellEnd"/>
      <w:r w:rsidRPr="00D145B7">
        <w:rPr>
          <w:rFonts w:ascii="Times New Roman" w:eastAsia="Times New Roman" w:hAnsi="Times New Roman" w:cs="Times New Roman"/>
          <w:sz w:val="24"/>
          <w:szCs w:val="24"/>
          <w:lang w:eastAsia="ru-RU"/>
        </w:rPr>
        <w:t xml:space="preserve"> // Образование и воспитание. – 2024. – № 3.1 (49.1). – С. 14-15. – URL: </w:t>
      </w:r>
      <w:hyperlink r:id="rId39" w:history="1">
        <w:r w:rsidRPr="00D145B7">
          <w:rPr>
            <w:rFonts w:ascii="Times New Roman" w:eastAsia="Times New Roman" w:hAnsi="Times New Roman" w:cs="Times New Roman"/>
            <w:sz w:val="24"/>
            <w:szCs w:val="24"/>
            <w:lang w:eastAsia="ru-RU"/>
          </w:rPr>
          <w:t>https://moluch.ru/th/4/archive/268/9244</w:t>
        </w:r>
      </w:hyperlink>
      <w:r w:rsidRPr="00D145B7">
        <w:rPr>
          <w:rFonts w:ascii="Times New Roman" w:eastAsia="Times New Roman" w:hAnsi="Times New Roman" w:cs="Times New Roman"/>
          <w:sz w:val="24"/>
          <w:szCs w:val="24"/>
          <w:lang w:eastAsia="ru-RU"/>
        </w:rPr>
        <w:t xml:space="preserve"> (дата обращения: 03.06.2026).</w:t>
      </w:r>
    </w:p>
    <w:p w14:paraId="576CCFEF" w14:textId="77777777" w:rsidR="00D145B7" w:rsidRPr="00D145B7" w:rsidRDefault="00D145B7" w:rsidP="00702F3D">
      <w:pPr>
        <w:numPr>
          <w:ilvl w:val="0"/>
          <w:numId w:val="25"/>
        </w:numPr>
        <w:shd w:val="clear" w:color="auto" w:fill="FFFFFF"/>
        <w:spacing w:after="0" w:line="360" w:lineRule="auto"/>
        <w:ind w:left="0" w:firstLine="709"/>
        <w:contextualSpacing/>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Профориентационные технологии для обучающихся с инвалидностью и ограниченными возможностями здоровья: обзор региональных практик [Текст]: сборник методических материалов / ред. кол.: Т. И. Гаан, Д. Б. Ложкина. – Курган, 2023. – 72 с.</w:t>
      </w:r>
    </w:p>
    <w:p w14:paraId="5CA02901" w14:textId="77777777" w:rsidR="007C3E63" w:rsidRPr="00D145B7" w:rsidRDefault="007C3E63" w:rsidP="0058207F">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1D109F9F" w14:textId="77777777" w:rsidR="00031510" w:rsidRPr="00031510" w:rsidRDefault="00031510"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4814DED5" w14:textId="48D7A279" w:rsidR="00031510" w:rsidRDefault="005D6324" w:rsidP="005D6324">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t xml:space="preserve">7. </w:t>
      </w:r>
      <w:r w:rsidR="00031510" w:rsidRPr="00031510">
        <w:rPr>
          <w:rFonts w:ascii="Times New Roman" w:eastAsia="Times New Roman" w:hAnsi="Times New Roman" w:cs="Times New Roman"/>
          <w:b/>
          <w:bCs/>
          <w:i/>
          <w:iCs/>
          <w:sz w:val="36"/>
          <w:szCs w:val="36"/>
          <w:lang w:eastAsia="ru-RU"/>
        </w:rPr>
        <w:t>Содействие трудоустройству выпускников с инвалидностью и ОВЗ.</w:t>
      </w:r>
    </w:p>
    <w:p w14:paraId="1430D251" w14:textId="77777777" w:rsidR="00D145B7" w:rsidRDefault="00D145B7"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76860B69" w14:textId="77777777" w:rsidR="00D145B7" w:rsidRPr="00D145B7" w:rsidRDefault="00D145B7" w:rsidP="00D145B7">
      <w:pPr>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РАБОТА МАСТЕРА ПРОИЗВОДСТВЕННОГО ОБУЧЕНИЯ СО СТУДЕНТАМИ</w:t>
      </w:r>
    </w:p>
    <w:p w14:paraId="0F70BE46" w14:textId="77777777" w:rsidR="00D145B7" w:rsidRPr="00D145B7" w:rsidRDefault="00D145B7" w:rsidP="00D145B7">
      <w:pPr>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С НАРУШЕНИЕМ СЛУХА ПО ПРОФЕССИИ «РАДИОМЕХАНИК»</w:t>
      </w:r>
    </w:p>
    <w:p w14:paraId="00CF3C3C" w14:textId="0751E834" w:rsidR="00D145B7" w:rsidRPr="00D145B7" w:rsidRDefault="00D145B7" w:rsidP="007C3E63">
      <w:pPr>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В ДОНЕЦКОМ ТЕХНОЛОГИЧЕСКОМ КОЛЛЕДЖЕ</w:t>
      </w:r>
    </w:p>
    <w:p w14:paraId="2946782E"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sz w:val="24"/>
          <w:szCs w:val="24"/>
          <w:lang w:eastAsia="zh-CN"/>
        </w:rPr>
      </w:pPr>
      <w:proofErr w:type="spellStart"/>
      <w:r w:rsidRPr="00D145B7">
        <w:rPr>
          <w:rFonts w:ascii="Times New Roman" w:eastAsia="SimSun" w:hAnsi="Times New Roman" w:cs="Times New Roman"/>
          <w:sz w:val="24"/>
          <w:szCs w:val="24"/>
          <w:lang w:eastAsia="zh-CN"/>
        </w:rPr>
        <w:t>Езикова</w:t>
      </w:r>
      <w:proofErr w:type="spellEnd"/>
      <w:r w:rsidRPr="00D145B7">
        <w:rPr>
          <w:rFonts w:ascii="Times New Roman" w:eastAsia="SimSun" w:hAnsi="Times New Roman" w:cs="Times New Roman"/>
          <w:sz w:val="24"/>
          <w:szCs w:val="24"/>
          <w:lang w:eastAsia="zh-CN"/>
        </w:rPr>
        <w:t xml:space="preserve"> И.И., </w:t>
      </w:r>
    </w:p>
    <w:p w14:paraId="0F7D40E6"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 xml:space="preserve">Мастер производственного обучения первой категории, </w:t>
      </w:r>
    </w:p>
    <w:p w14:paraId="60924C53" w14:textId="6C45C863" w:rsidR="00D145B7" w:rsidRPr="00D145B7" w:rsidRDefault="00D145B7" w:rsidP="007C3E63">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 xml:space="preserve">Государственное бюджетное профессиональное образовательное учреждение </w:t>
      </w:r>
    </w:p>
    <w:p w14:paraId="4248385C" w14:textId="018B1DE3" w:rsidR="00D145B7" w:rsidRPr="007C3E63" w:rsidRDefault="00D145B7" w:rsidP="007C3E63">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«Донецкий технологический колледж», г. Донецк</w:t>
      </w:r>
    </w:p>
    <w:p w14:paraId="67A707C6"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t>Аннотация.</w:t>
      </w:r>
      <w:r w:rsidRPr="00D145B7">
        <w:rPr>
          <w:rFonts w:ascii="Times New Roman" w:eastAsia="SimSun" w:hAnsi="Times New Roman" w:cs="Times New Roman"/>
          <w:sz w:val="24"/>
          <w:szCs w:val="24"/>
          <w:lang w:eastAsia="zh-CN"/>
        </w:rPr>
        <w:t xml:space="preserve"> В статье на основе личного опыта мастера производственного обучения раскрывается специфика работы со студентами с нарушением слуха, осваивающими профессию «Радиомеханик» в Донецком технологическом колледже. Представлены </w:t>
      </w:r>
      <w:r w:rsidRPr="00D145B7">
        <w:rPr>
          <w:rFonts w:ascii="Times New Roman" w:eastAsia="SimSun" w:hAnsi="Times New Roman" w:cs="Times New Roman"/>
          <w:sz w:val="24"/>
          <w:szCs w:val="24"/>
          <w:lang w:eastAsia="zh-CN"/>
        </w:rPr>
        <w:lastRenderedPageBreak/>
        <w:t>адаптированные методики обучения, технические средства поддержки и особенности организации практических занятий. Описаны реальные кейсы из педагогической практики, система наставничества и результаты внедрения инклюзивных практик. Особое внимание уделено взаимодействию с работодателями и трудоустройству выпускников. Статья будет полезна мастерам производственного обучения, преподавателям технических дисциплин и специалистам по инклюзивному образованию.</w:t>
      </w:r>
    </w:p>
    <w:p w14:paraId="0DE2156B"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t>Ключевые слова:</w:t>
      </w:r>
      <w:r w:rsidRPr="00D145B7">
        <w:rPr>
          <w:rFonts w:ascii="Times New Roman" w:eastAsia="SimSun" w:hAnsi="Times New Roman" w:cs="Times New Roman"/>
          <w:sz w:val="24"/>
          <w:szCs w:val="24"/>
          <w:lang w:eastAsia="zh-CN"/>
        </w:rPr>
        <w:t xml:space="preserve"> инклюзивное образование, нарушение слуха, радиомеханик, производственное обучение, сурдоперевод, адаптация программ, технические средства обучения, наставничество, трудоустройство выпускников.</w:t>
      </w:r>
    </w:p>
    <w:p w14:paraId="355C5F39"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Подготовка квалифицированных специалистов с ограниченными возможностями здоровья (ОВЗ) - важная задача современного профессионального образования. Профессия «Радиомеханик» требует глубоких технических знаний, точных практических навыков и способности работать с </w:t>
      </w:r>
      <w:proofErr w:type="spellStart"/>
      <w:r w:rsidRPr="00D145B7">
        <w:rPr>
          <w:rFonts w:ascii="Times New Roman" w:eastAsia="SimSun" w:hAnsi="Times New Roman" w:cs="Times New Roman"/>
          <w:sz w:val="24"/>
          <w:szCs w:val="24"/>
          <w:lang w:eastAsia="zh-CN"/>
        </w:rPr>
        <w:t>электрорадиоизмерительным</w:t>
      </w:r>
      <w:proofErr w:type="spellEnd"/>
      <w:r w:rsidRPr="00D145B7">
        <w:rPr>
          <w:rFonts w:ascii="Times New Roman" w:eastAsia="SimSun" w:hAnsi="Times New Roman" w:cs="Times New Roman"/>
          <w:sz w:val="24"/>
          <w:szCs w:val="24"/>
          <w:lang w:eastAsia="zh-CN"/>
        </w:rPr>
        <w:t xml:space="preserve"> оборудованием. Для студентов с нарушением слуха освоение этой профессии требует особой организации учебного процесса.</w:t>
      </w:r>
    </w:p>
    <w:p w14:paraId="33BDCDC6"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Донецкий технологический колледж имеет многолетний опыт обучения глухих и слабослышащих студентов по техническим специальностям. В данной статье обобщён личный опыт работы мастера производственного обучения по подготовке радиомехаников с нарушением слуха.</w:t>
      </w:r>
    </w:p>
    <w:p w14:paraId="138BE406"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Особенности обучения студентов с нарушением слуха профессии «Радиомеханик»</w:t>
      </w:r>
    </w:p>
    <w:p w14:paraId="78B76B6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Студенты с нарушением слуха при освоении профессии радиомеханика сталкиваются с рядом специфических трудностей: сложности восприятия устной инструкции; ограниченный доступ к аудиоинформации при диагностике аппаратуры; необходимость визуального контроля всех этапов практической работы; трудности коммуникации с мастером и сокурсниками; повышенная утомляемость из-за перегрузки зрительного канала восприятия.</w:t>
      </w:r>
    </w:p>
    <w:p w14:paraId="2FA05B96"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Для преодоления этих барьеров требуется комплексный подход к организации обучения.</w:t>
      </w:r>
    </w:p>
    <w:p w14:paraId="35E64510"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Личный опыт адаптации образовательного процесса</w:t>
      </w:r>
    </w:p>
    <w:p w14:paraId="5DF439CC"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За годы работы в колледже я выработала систему адаптационных мер, которые доказали свою эффективность на практике.</w:t>
      </w:r>
    </w:p>
    <w:p w14:paraId="7D5A2FC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1. Организация пространства:</w:t>
      </w:r>
    </w:p>
    <w:p w14:paraId="07E80259"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рабочие места располагаются полукругом вокруг демонстрационного стола </w:t>
      </w:r>
      <w:proofErr w:type="gramStart"/>
      <w:r w:rsidRPr="00D145B7">
        <w:rPr>
          <w:rFonts w:ascii="Times New Roman" w:eastAsia="SimSun" w:hAnsi="Times New Roman" w:cs="Times New Roman"/>
          <w:sz w:val="24"/>
          <w:szCs w:val="24"/>
          <w:lang w:eastAsia="zh-CN"/>
        </w:rPr>
        <w:t>- это</w:t>
      </w:r>
      <w:proofErr w:type="gramEnd"/>
      <w:r w:rsidRPr="00D145B7">
        <w:rPr>
          <w:rFonts w:ascii="Times New Roman" w:eastAsia="SimSun" w:hAnsi="Times New Roman" w:cs="Times New Roman"/>
          <w:sz w:val="24"/>
          <w:szCs w:val="24"/>
          <w:lang w:eastAsia="zh-CN"/>
        </w:rPr>
        <w:t xml:space="preserve"> обеспечивает хорошую видимость для всех студентов;</w:t>
      </w:r>
    </w:p>
    <w:p w14:paraId="6AAEB904"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lastRenderedPageBreak/>
        <w:t>каждое рабочее место оснащено индивидуальной светодиодной лампой для подсветки мелких деталей;</w:t>
      </w:r>
    </w:p>
    <w:p w14:paraId="4BFCC07E"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на всех инструментах и приборах нанесена цветовая маркировка по функциональному назначению;</w:t>
      </w:r>
    </w:p>
    <w:p w14:paraId="3A718D25"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установлены световые индикаторы вместо звуковых сигналов (например, световой сигнал окончания работы).</w:t>
      </w:r>
    </w:p>
    <w:p w14:paraId="3140A97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2. Технические средства поддержки:</w:t>
      </w:r>
    </w:p>
    <w:p w14:paraId="18B14E90"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FM-системы с индивидуальными приёмниками для студентов с остаточным слухом;</w:t>
      </w:r>
    </w:p>
    <w:p w14:paraId="651F9D1D"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индукционная петля в учебной мастерской;</w:t>
      </w:r>
    </w:p>
    <w:p w14:paraId="08DB4139"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proofErr w:type="spellStart"/>
      <w:r w:rsidRPr="00D145B7">
        <w:rPr>
          <w:rFonts w:ascii="Times New Roman" w:eastAsia="SimSun" w:hAnsi="Times New Roman" w:cs="Times New Roman"/>
          <w:sz w:val="24"/>
          <w:szCs w:val="24"/>
          <w:lang w:eastAsia="zh-CN"/>
        </w:rPr>
        <w:t>видеоувеличители</w:t>
      </w:r>
      <w:proofErr w:type="spellEnd"/>
      <w:r w:rsidRPr="00D145B7">
        <w:rPr>
          <w:rFonts w:ascii="Times New Roman" w:eastAsia="SimSun" w:hAnsi="Times New Roman" w:cs="Times New Roman"/>
          <w:sz w:val="24"/>
          <w:szCs w:val="24"/>
          <w:lang w:eastAsia="zh-CN"/>
        </w:rPr>
        <w:t xml:space="preserve"> с функцией фиксации изображения для работы с мелкими радиоэлементами;</w:t>
      </w:r>
    </w:p>
    <w:p w14:paraId="5E61D975"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интерактивная доска с функцией записи жестов (позволяет сохранять ключевые моменты объяснения);</w:t>
      </w:r>
    </w:p>
    <w:p w14:paraId="6AE04EB8"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специализированное ПО для моделирования электрических цепей с визуальной индикацией процессов.</w:t>
      </w:r>
    </w:p>
    <w:p w14:paraId="3A38D44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3. Методическое обеспечение:</w:t>
      </w:r>
    </w:p>
    <w:p w14:paraId="31350701"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подробные письменные инструкции к каждому заданию с пошаговыми фотографиями;</w:t>
      </w:r>
    </w:p>
    <w:p w14:paraId="5A5A8F52"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визуальные алгоритмы выполнения операций в виде инфографики;</w:t>
      </w:r>
    </w:p>
    <w:p w14:paraId="5F393473"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комплект раздаточных материалов: схемы, чертежи, технологические карты с цветовым кодированием;</w:t>
      </w:r>
    </w:p>
    <w:p w14:paraId="309DFCB1"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электронные учебные модули с субтитрами и возможностью замедления воспроизведения.</w:t>
      </w:r>
    </w:p>
    <w:p w14:paraId="37F3CEC5"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4. Коммуникация:</w:t>
      </w:r>
    </w:p>
    <w:p w14:paraId="1F502573"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привлечение сурдопереводчика на теоретических занятиях;</w:t>
      </w:r>
    </w:p>
    <w:p w14:paraId="60B963FF"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освоение мастером базовых элементов жестового языка (около 150 профессиональных терминов);</w:t>
      </w:r>
    </w:p>
    <w:p w14:paraId="433E28D2"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система условных знаков для оперативного взаимодействия (например, жест «вопрос», «повторить», «всё понятно»);</w:t>
      </w:r>
    </w:p>
    <w:p w14:paraId="42B0CB71" w14:textId="77777777" w:rsidR="00D145B7" w:rsidRPr="00D145B7" w:rsidRDefault="00D145B7" w:rsidP="00702F3D">
      <w:pPr>
        <w:numPr>
          <w:ilvl w:val="0"/>
          <w:numId w:val="22"/>
        </w:num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использование планшетов для обмена текстовыми сообщениями в процессе работы.</w:t>
      </w:r>
    </w:p>
    <w:p w14:paraId="13798F03"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Методика проведения практических занятий: из личного опыта</w:t>
      </w:r>
    </w:p>
    <w:p w14:paraId="39701B37"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Структура практического занятия по профессии «Радиомеханик» включает:</w:t>
      </w:r>
    </w:p>
    <w:p w14:paraId="1CD0DE81"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lastRenderedPageBreak/>
        <w:t>Подготовительный этап (15–20 минут): актуализация теоретических знаний через визуальные тесты; разбор терминологии с демонстрацией реальных объектов; демонстрация безопасных приёмов работы с электрооборудованием; распределение индивидуальных заданий с учётом уровня подготовки (три уровня сложности).</w:t>
      </w:r>
    </w:p>
    <w:p w14:paraId="13F4C65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Основной этап (60–70 минут): пошаговый инструктаж с демонстрацией действий (каждая операция показывается дважды: медленно и в обычном темпе); работа по технологическим картам с графическими схемами и пиктограммами; взаимоконтроль студентов в парах (более опытный студент помогает новичку); текущий контроль мастера с корректировкой ошибок (использую систему цветовых меток: зелёная - всё правильно, жёлтая — есть недочёты, красная — требуется исправление).</w:t>
      </w:r>
    </w:p>
    <w:p w14:paraId="3068E7E5"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Заключительный этап (10–15 минут): анализ выполненных работ с демонстрацией лучших образцов; обсуждение типичных ошибок с показом правильных решений; рефлексия через заполнение бланков: «Что получилось?», «Что вызвало трудности?», «Что нужно повторить?»; постановка задач для самостоятельной работы с предоставлением дополнительных материалов.</w:t>
      </w:r>
    </w:p>
    <w:p w14:paraId="43950732"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Примеры практических заданий из реальной практики</w:t>
      </w:r>
    </w:p>
    <w:p w14:paraId="4741DC2F"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Начальный уровень: сборка простых электрических цепей по схеме с цветовой маркировкой проводов.</w:t>
      </w:r>
    </w:p>
    <w:p w14:paraId="44A8DAC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Средний уровень: диагностика неисправностей в радиоаппаратуре с использованием мультиметра и карты типичных неисправностей.</w:t>
      </w:r>
    </w:p>
    <w:p w14:paraId="1CDEE19C"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Продвинутый уровень: замена радиоэлементов на печатных платах с соблюдением технологии пайки.</w:t>
      </w:r>
    </w:p>
    <w:p w14:paraId="2D81F02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Комплексное задание: настройка радиоприёмных устройств по инструкции с последующей проверкой параметров.</w:t>
      </w:r>
    </w:p>
    <w:p w14:paraId="6CE77AEF"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Проектное задание: создание простого радиоустройства (например, усилителя звука) с полным циклом сборки и настройки.</w:t>
      </w:r>
    </w:p>
    <w:p w14:paraId="07641073"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Система наставничества: личный опыт внедрения</w:t>
      </w:r>
    </w:p>
    <w:p w14:paraId="24D7B55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 колледже внедрена многоуровневая система наставничества, которую я активно использую в своей работе:</w:t>
      </w:r>
    </w:p>
    <w:p w14:paraId="0255835C"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«Мастер - студент» - индивидуальное сопровождение на практических занятиях. Например, при обучении пайке я сначала показываю процесс, затем выполняю его вместе со студентом, и только потом он работает самостоятельно под моим наблюдением.</w:t>
      </w:r>
    </w:p>
    <w:p w14:paraId="259D1A5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«Студент - студент» - взаимопомощь в группе. Более опытные студенты помогают новичкам осваивать сложные операции. Это не только ускоряет обучение, но и способствует социализации.</w:t>
      </w:r>
    </w:p>
    <w:p w14:paraId="1708651C"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lastRenderedPageBreak/>
        <w:t>«Работодатель - выпускник» - стажировки на предприятиях с закреплением наставника. Например, выпускник Дмитрий Р. после стажировки в сервисном центре по ремонту радиоаппаратуры был принят на постоянную работу и теперь сам является наставником для новых стажёров.</w:t>
      </w:r>
    </w:p>
    <w:p w14:paraId="381BA410"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Взаимодействие с работодателями: реальные кейсы</w:t>
      </w:r>
    </w:p>
    <w:p w14:paraId="1771B8D4"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Колледж активно сотрудничает с предприятиями радиоэлектронной промышленности:</w:t>
      </w:r>
    </w:p>
    <w:p w14:paraId="00CC6DA5"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разработка совместных образовательных программ (например, с ООО «АМИК» мы создали модуль по ремонту современной аудиоаппаратуры);</w:t>
      </w:r>
    </w:p>
    <w:p w14:paraId="3D96F123"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организация стажировок на производстве (ежегодно 3–5 студентов проходят практику в сервисных центрах);</w:t>
      </w:r>
    </w:p>
    <w:p w14:paraId="62ADAD45"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проведение мастер-классов от ведущих специалистов (раз в семестр приглашённые эксперты демонстрируют современные технологии ремонта);</w:t>
      </w:r>
    </w:p>
    <w:p w14:paraId="3BDD2867"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участие работодателей в Государственной итоговой аттестации (члены комиссии от предприятий оценивают практические навыки выпускников);</w:t>
      </w:r>
    </w:p>
    <w:p w14:paraId="2E63C65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трудоустройство выпускников (за последние 5 лет 12 выпускников устроились на партнёрские предприятия).</w:t>
      </w:r>
    </w:p>
    <w:p w14:paraId="44BBF58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Результаты обучения: количественные и качественные показатели</w:t>
      </w:r>
    </w:p>
    <w:p w14:paraId="79C72FA7"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За последние 5 лет в Донецком технологическом колледже:</w:t>
      </w:r>
    </w:p>
    <w:p w14:paraId="697C244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подготовлено 16 специалистов по профессии «Радиомеханик» с нарушением слуха;</w:t>
      </w:r>
    </w:p>
    <w:p w14:paraId="5A88DFD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75 % выпускников трудоустроены по специальности;</w:t>
      </w:r>
    </w:p>
    <w:p w14:paraId="5000BE8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разработаны 3 адаптированные программы производственного обучения;</w:t>
      </w:r>
    </w:p>
    <w:p w14:paraId="479954EC"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создана база методических материалов для мастеров, работающих с глухими студентами;</w:t>
      </w:r>
    </w:p>
    <w:p w14:paraId="605BB773"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внедрены 5 новых технических средств поддержки обучения.</w:t>
      </w:r>
    </w:p>
    <w:p w14:paraId="3999AF30"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Качественные изменения:</w:t>
      </w:r>
    </w:p>
    <w:p w14:paraId="57E29A4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повышение мотивации студентов к обучению (по результатам анкетирования, 90 % студентов отмечают интерес к профессии);</w:t>
      </w:r>
    </w:p>
    <w:p w14:paraId="2B46825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улучшение навыков самостоятельной работы (75 % студентов могут выполнять типовые задания без помощи мастера);</w:t>
      </w:r>
    </w:p>
    <w:p w14:paraId="4B02516A"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развитие коммуникативных навыков (студенты активнее участвуют в обсуждениях, используют профессиональную терминологию);</w:t>
      </w:r>
    </w:p>
    <w:p w14:paraId="32FA303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формирование профессиональной идентичности (80 % выпускников идентифицируют себя как квалифицированные радиомеханики).</w:t>
      </w:r>
    </w:p>
    <w:p w14:paraId="4319811B"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lastRenderedPageBreak/>
        <w:t>Заключение и перспективы.</w:t>
      </w:r>
      <w:r w:rsidRPr="00D145B7">
        <w:rPr>
          <w:rFonts w:ascii="Times New Roman" w:eastAsia="SimSun" w:hAnsi="Times New Roman" w:cs="Times New Roman"/>
          <w:sz w:val="24"/>
          <w:szCs w:val="24"/>
          <w:lang w:eastAsia="zh-CN"/>
        </w:rPr>
        <w:t xml:space="preserve"> Опыт Донецкого технологического колледжа показывает, что студенты с нарушением слуха успешно осваивают профессию «Радиомеханик» при соблюдении следующих условий: адаптация учебных программ с учётом особенностей восприятия; использование современных технических средств обучения; системное наставничество на всех этапах обучения; тесное взаимодействие с работодателями; психологическая поддержка и социальная адаптация.</w:t>
      </w:r>
    </w:p>
    <w:p w14:paraId="447AC6B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Перспективными направлениями развития являются:</w:t>
      </w:r>
    </w:p>
    <w:p w14:paraId="352564F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внедрение виртуальной реальности для моделирования производственных ситуаций (планируется закупка VR-оборудования в следующем учебном году);</w:t>
      </w:r>
    </w:p>
    <w:p w14:paraId="76A0454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расширение базы стажировок за счёт привлечения новых предприятий-партнёров;</w:t>
      </w:r>
    </w:p>
    <w:p w14:paraId="7D8FA3CA"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развитие системы непрерывного образования для выпускников (курсы повышения квалификации, обучение новым технологиям).</w:t>
      </w:r>
    </w:p>
    <w:p w14:paraId="0A8B704D" w14:textId="77777777" w:rsid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Таким образом, инклюзивное профессиональное образование по техническим специальностям не только возможно, но и эффективно при грамотной организации учебного процесса и поддержке со стороны всех участников образовательного сообщества. Личный опыт показывает, что студенты с нарушением слуха способны достигать высоких результатов в профессии радиомеханика, становясь востребованными специалистами на рынке труда.</w:t>
      </w:r>
    </w:p>
    <w:p w14:paraId="78ED6419" w14:textId="77777777" w:rsidR="007C3E63" w:rsidRPr="00D145B7" w:rsidRDefault="007C3E63" w:rsidP="007C3E63">
      <w:pPr>
        <w:spacing w:after="0" w:line="360" w:lineRule="auto"/>
        <w:ind w:firstLineChars="294" w:firstLine="706"/>
        <w:jc w:val="both"/>
        <w:rPr>
          <w:rFonts w:ascii="Times New Roman" w:eastAsia="SimSun" w:hAnsi="Times New Roman" w:cs="Times New Roman"/>
          <w:sz w:val="24"/>
          <w:szCs w:val="24"/>
          <w:lang w:eastAsia="zh-CN"/>
        </w:rPr>
      </w:pPr>
    </w:p>
    <w:p w14:paraId="225FED73" w14:textId="77777777" w:rsidR="00D145B7" w:rsidRPr="00D145B7" w:rsidRDefault="00D145B7" w:rsidP="007C3E63">
      <w:pPr>
        <w:spacing w:after="0" w:line="360" w:lineRule="auto"/>
        <w:ind w:firstLineChars="294" w:firstLine="708"/>
        <w:jc w:val="center"/>
        <w:rPr>
          <w:rFonts w:ascii="Times New Roman" w:eastAsia="SimSun" w:hAnsi="Times New Roman" w:cs="Times New Roman"/>
          <w:b/>
          <w:bCs/>
          <w:sz w:val="24"/>
          <w:szCs w:val="24"/>
          <w:lang w:eastAsia="zh-CN"/>
        </w:rPr>
      </w:pPr>
      <w:r w:rsidRPr="00D145B7">
        <w:rPr>
          <w:rFonts w:ascii="Times New Roman" w:eastAsia="SimSun" w:hAnsi="Times New Roman" w:cs="Times New Roman"/>
          <w:b/>
          <w:bCs/>
          <w:sz w:val="24"/>
          <w:szCs w:val="24"/>
          <w:lang w:eastAsia="zh-CN"/>
        </w:rPr>
        <w:t>Список использованных источников:</w:t>
      </w:r>
    </w:p>
    <w:p w14:paraId="55252673"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proofErr w:type="spellStart"/>
      <w:r w:rsidRPr="00D145B7">
        <w:rPr>
          <w:rFonts w:ascii="Times New Roman" w:eastAsia="SimSun" w:hAnsi="Times New Roman" w:cs="Times New Roman"/>
          <w:sz w:val="24"/>
          <w:szCs w:val="24"/>
          <w:lang w:eastAsia="zh-CN"/>
        </w:rPr>
        <w:t>Гозова</w:t>
      </w:r>
      <w:proofErr w:type="spellEnd"/>
      <w:r w:rsidRPr="00D145B7">
        <w:rPr>
          <w:rFonts w:ascii="Times New Roman" w:eastAsia="SimSun" w:hAnsi="Times New Roman" w:cs="Times New Roman"/>
          <w:sz w:val="24"/>
          <w:szCs w:val="24"/>
          <w:lang w:eastAsia="zh-CN"/>
        </w:rPr>
        <w:t xml:space="preserve"> А.П. Психология трудового обучения глухих. — М.: Педагогика, 1979. — 216 с.</w:t>
      </w:r>
    </w:p>
    <w:p w14:paraId="0D40E32C"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Зайцева Г.Л. Жестовая речь. Дактилология. — М.: </w:t>
      </w:r>
      <w:proofErr w:type="spellStart"/>
      <w:r w:rsidRPr="00D145B7">
        <w:rPr>
          <w:rFonts w:ascii="Times New Roman" w:eastAsia="SimSun" w:hAnsi="Times New Roman" w:cs="Times New Roman"/>
          <w:sz w:val="24"/>
          <w:szCs w:val="24"/>
          <w:lang w:eastAsia="zh-CN"/>
        </w:rPr>
        <w:t>Владос</w:t>
      </w:r>
      <w:proofErr w:type="spellEnd"/>
      <w:r w:rsidRPr="00D145B7">
        <w:rPr>
          <w:rFonts w:ascii="Times New Roman" w:eastAsia="SimSun" w:hAnsi="Times New Roman" w:cs="Times New Roman"/>
          <w:sz w:val="24"/>
          <w:szCs w:val="24"/>
          <w:lang w:eastAsia="zh-CN"/>
        </w:rPr>
        <w:t>, 2000. — 192 с.</w:t>
      </w:r>
    </w:p>
    <w:p w14:paraId="0D57B6DA"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Еремина О.П. Профессионально-трудовая подготовка лиц с нарушением слуха: Учебно-методический комплекс. - СПб., 2010.</w:t>
      </w:r>
    </w:p>
    <w:p w14:paraId="790E6E95"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Любимова И.Г. Профессиональная подготовка обучающихся с нарушением слуха. — М., 2012.</w:t>
      </w:r>
    </w:p>
    <w:p w14:paraId="39B53C78"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Методические рекомендации по использованию FM-систем и </w:t>
      </w:r>
      <w:proofErr w:type="spellStart"/>
      <w:r w:rsidRPr="00D145B7">
        <w:rPr>
          <w:rFonts w:ascii="Times New Roman" w:eastAsia="SimSun" w:hAnsi="Times New Roman" w:cs="Times New Roman"/>
          <w:sz w:val="24"/>
          <w:szCs w:val="24"/>
          <w:lang w:eastAsia="zh-CN"/>
        </w:rPr>
        <w:t>радиоклассов</w:t>
      </w:r>
      <w:proofErr w:type="spellEnd"/>
      <w:r w:rsidRPr="00D145B7">
        <w:rPr>
          <w:rFonts w:ascii="Times New Roman" w:eastAsia="SimSun" w:hAnsi="Times New Roman" w:cs="Times New Roman"/>
          <w:sz w:val="24"/>
          <w:szCs w:val="24"/>
          <w:lang w:eastAsia="zh-CN"/>
        </w:rPr>
        <w:t xml:space="preserve"> в обучении лиц с нарушениями слуха / Под ред. И.В. Королёвой. — СПб., 2018.</w:t>
      </w:r>
    </w:p>
    <w:p w14:paraId="78DDA89F" w14:textId="77777777" w:rsidR="00D145B7" w:rsidRPr="00D145B7" w:rsidRDefault="00D145B7" w:rsidP="00702F3D">
      <w:pPr>
        <w:numPr>
          <w:ilvl w:val="0"/>
          <w:numId w:val="23"/>
        </w:numPr>
        <w:tabs>
          <w:tab w:val="clear" w:pos="425"/>
        </w:tabs>
        <w:spacing w:after="0" w:line="360" w:lineRule="auto"/>
        <w:ind w:left="0" w:firstLine="709"/>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Современные ассистивные технологии в инклюзивном образовании: Сборник статей / Под ред. Е.А. Шиловой. — М., 2020. </w:t>
      </w:r>
    </w:p>
    <w:p w14:paraId="3A3AA2D8" w14:textId="77777777" w:rsidR="00D145B7" w:rsidRPr="00D145B7" w:rsidRDefault="00D145B7" w:rsidP="007C3E63">
      <w:pPr>
        <w:tabs>
          <w:tab w:val="left" w:pos="284"/>
          <w:tab w:val="left" w:pos="1134"/>
        </w:tabs>
        <w:spacing w:after="0" w:line="240" w:lineRule="auto"/>
        <w:ind w:firstLineChars="294" w:firstLine="1058"/>
        <w:jc w:val="both"/>
        <w:rPr>
          <w:rFonts w:ascii="Times New Roman" w:eastAsia="Times New Roman" w:hAnsi="Times New Roman" w:cs="Times New Roman"/>
          <w:sz w:val="36"/>
          <w:szCs w:val="36"/>
          <w:lang w:eastAsia="ru-RU"/>
        </w:rPr>
      </w:pPr>
    </w:p>
    <w:p w14:paraId="1CD1CC74" w14:textId="77777777" w:rsidR="00031510" w:rsidRPr="00031510" w:rsidRDefault="00031510"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63B565AC" w14:textId="19C11088" w:rsidR="00031510" w:rsidRDefault="005D6324" w:rsidP="005D6324">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lastRenderedPageBreak/>
        <w:t xml:space="preserve">8. </w:t>
      </w:r>
      <w:r w:rsidR="00031510" w:rsidRPr="00031510">
        <w:rPr>
          <w:rFonts w:ascii="Times New Roman" w:eastAsia="Times New Roman" w:hAnsi="Times New Roman" w:cs="Times New Roman"/>
          <w:b/>
          <w:bCs/>
          <w:i/>
          <w:iCs/>
          <w:sz w:val="36"/>
          <w:szCs w:val="36"/>
          <w:lang w:eastAsia="ru-RU"/>
        </w:rPr>
        <w:t>Информационные технологии в инклюзивном образовании.</w:t>
      </w:r>
    </w:p>
    <w:p w14:paraId="226CD5D2" w14:textId="77777777" w:rsidR="00D145B7" w:rsidRDefault="00D145B7"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4E4C58DF" w14:textId="4B0506EF" w:rsidR="00D145B7" w:rsidRPr="00D145B7" w:rsidRDefault="00D145B7" w:rsidP="00DA13F8">
      <w:pPr>
        <w:spacing w:after="0" w:line="360" w:lineRule="auto"/>
        <w:ind w:firstLine="709"/>
        <w:contextualSpacing/>
        <w:jc w:val="center"/>
        <w:rPr>
          <w:rFonts w:ascii="Times New Roman" w:eastAsia="Times New Roman" w:hAnsi="Times New Roman" w:cs="Times New Roman"/>
          <w:b/>
          <w:sz w:val="24"/>
          <w:szCs w:val="24"/>
          <w:lang w:eastAsia="ru-RU"/>
        </w:rPr>
      </w:pPr>
      <w:r w:rsidRPr="00D145B7">
        <w:rPr>
          <w:rFonts w:ascii="Times New Roman" w:eastAsia="Times New Roman" w:hAnsi="Times New Roman" w:cs="Times New Roman"/>
          <w:b/>
          <w:sz w:val="24"/>
          <w:szCs w:val="24"/>
          <w:lang w:eastAsia="ru-RU"/>
        </w:rPr>
        <w:t>МЕТОДИЧЕСКИЕ УСЛОВИЯ ЭФФЕКТИВНОСТИ ИНФОРМАЦИОННЫХ ТЕХНОЛОГИЙ В ИНКЛЮЗИВНОМ ОБРАЗОВАНИИ КОЛЛЕДЖА</w:t>
      </w:r>
    </w:p>
    <w:p w14:paraId="61FA3847" w14:textId="77777777" w:rsidR="00D145B7" w:rsidRPr="00D145B7" w:rsidRDefault="00D145B7" w:rsidP="007C3E63">
      <w:pPr>
        <w:spacing w:after="0" w:line="360" w:lineRule="auto"/>
        <w:ind w:firstLine="709"/>
        <w:contextualSpacing/>
        <w:jc w:val="right"/>
        <w:rPr>
          <w:rFonts w:ascii="Times New Roman" w:eastAsia="Times New Roman" w:hAnsi="Times New Roman" w:cs="Times New Roman"/>
          <w:i/>
          <w:iCs/>
          <w:sz w:val="24"/>
          <w:szCs w:val="24"/>
          <w:lang w:eastAsia="ru-RU"/>
        </w:rPr>
      </w:pPr>
      <w:r w:rsidRPr="00D145B7">
        <w:rPr>
          <w:rFonts w:ascii="Times New Roman" w:eastAsia="Times New Roman" w:hAnsi="Times New Roman" w:cs="Times New Roman"/>
          <w:i/>
          <w:iCs/>
          <w:sz w:val="24"/>
          <w:szCs w:val="24"/>
          <w:lang w:eastAsia="ru-RU"/>
        </w:rPr>
        <w:t xml:space="preserve">                        Куприянова Е.А. преподаватель</w:t>
      </w:r>
    </w:p>
    <w:p w14:paraId="641A0AB5" w14:textId="569644F2" w:rsidR="00D145B7" w:rsidRPr="00D145B7" w:rsidRDefault="00D145B7" w:rsidP="007C3E63">
      <w:pPr>
        <w:spacing w:after="0" w:line="360" w:lineRule="auto"/>
        <w:ind w:firstLine="709"/>
        <w:contextualSpacing/>
        <w:jc w:val="right"/>
        <w:rPr>
          <w:rFonts w:ascii="Times New Roman" w:eastAsia="Times New Roman" w:hAnsi="Times New Roman" w:cs="Times New Roman"/>
          <w:i/>
          <w:iCs/>
          <w:sz w:val="24"/>
          <w:szCs w:val="24"/>
          <w:lang w:eastAsia="ru-RU"/>
        </w:rPr>
      </w:pPr>
      <w:r w:rsidRPr="00D145B7">
        <w:rPr>
          <w:rFonts w:ascii="Times New Roman" w:eastAsia="Times New Roman" w:hAnsi="Times New Roman" w:cs="Times New Roman"/>
          <w:i/>
          <w:iCs/>
          <w:sz w:val="24"/>
          <w:szCs w:val="24"/>
          <w:lang w:eastAsia="ru-RU"/>
        </w:rPr>
        <w:t xml:space="preserve">                                                          ГАПОУ «Казанский колледж технологии и</w:t>
      </w:r>
      <w:r w:rsidR="007C3E63">
        <w:rPr>
          <w:rFonts w:ascii="Times New Roman" w:eastAsia="Times New Roman" w:hAnsi="Times New Roman" w:cs="Times New Roman"/>
          <w:i/>
          <w:iCs/>
          <w:sz w:val="24"/>
          <w:szCs w:val="24"/>
          <w:lang w:eastAsia="ru-RU"/>
        </w:rPr>
        <w:t xml:space="preserve"> </w:t>
      </w:r>
      <w:r w:rsidRPr="00D145B7">
        <w:rPr>
          <w:rFonts w:ascii="Times New Roman" w:eastAsia="Times New Roman" w:hAnsi="Times New Roman" w:cs="Times New Roman"/>
          <w:i/>
          <w:iCs/>
          <w:sz w:val="24"/>
          <w:szCs w:val="24"/>
          <w:lang w:eastAsia="ru-RU"/>
        </w:rPr>
        <w:t>дизайна»</w:t>
      </w:r>
      <w:r w:rsidR="007C3E63">
        <w:rPr>
          <w:rFonts w:ascii="Times New Roman" w:eastAsia="Times New Roman" w:hAnsi="Times New Roman" w:cs="Times New Roman"/>
          <w:i/>
          <w:iCs/>
          <w:sz w:val="24"/>
          <w:szCs w:val="24"/>
          <w:lang w:eastAsia="ru-RU"/>
        </w:rPr>
        <w:t>, г.</w:t>
      </w:r>
      <w:r w:rsidRPr="00D145B7">
        <w:rPr>
          <w:rFonts w:ascii="Times New Roman" w:eastAsia="Times New Roman" w:hAnsi="Times New Roman" w:cs="Times New Roman"/>
          <w:i/>
          <w:iCs/>
          <w:sz w:val="24"/>
          <w:szCs w:val="24"/>
          <w:lang w:eastAsia="ru-RU"/>
        </w:rPr>
        <w:t xml:space="preserve"> Казань</w:t>
      </w:r>
    </w:p>
    <w:p w14:paraId="56199F7D" w14:textId="77777777" w:rsidR="00D145B7" w:rsidRPr="00D145B7" w:rsidRDefault="00D145B7" w:rsidP="00D145B7">
      <w:pPr>
        <w:tabs>
          <w:tab w:val="left" w:pos="4249"/>
        </w:tabs>
        <w:spacing w:after="0" w:line="360" w:lineRule="auto"/>
        <w:ind w:firstLine="709"/>
        <w:contextualSpacing/>
        <w:rPr>
          <w:rFonts w:ascii="Times New Roman" w:eastAsia="Times New Roman" w:hAnsi="Times New Roman" w:cs="Times New Roman"/>
          <w:i/>
          <w:iCs/>
          <w:sz w:val="24"/>
          <w:szCs w:val="24"/>
          <w:lang w:eastAsia="ru-RU"/>
        </w:rPr>
      </w:pPr>
    </w:p>
    <w:p w14:paraId="3008612B"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sz w:val="24"/>
          <w:szCs w:val="24"/>
          <w:lang w:eastAsia="ru-RU"/>
        </w:rPr>
        <w:t xml:space="preserve">Аннотация: </w:t>
      </w:r>
      <w:r w:rsidRPr="00D145B7">
        <w:rPr>
          <w:rFonts w:ascii="Times New Roman" w:eastAsia="Times New Roman" w:hAnsi="Times New Roman" w:cs="Times New Roman"/>
          <w:sz w:val="24"/>
          <w:szCs w:val="24"/>
          <w:lang w:eastAsia="ru-RU"/>
        </w:rPr>
        <w:t>в статье рассматриваются методические подходы к внедрению информационных технологий в практику инклюзивного образования профессиональной образовательной организации. На основе анализа реального опыта работы колледжа обосновывается переход от компенсаторной модели использования ИТ к деятельностной. Приводятся примеры адаптации программного обеспечения для различных нозологий, а также критерии оценки эффективности цифровых решений.</w:t>
      </w:r>
    </w:p>
    <w:p w14:paraId="4C847188"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b/>
          <w:sz w:val="24"/>
          <w:szCs w:val="24"/>
          <w:lang w:eastAsia="ru-RU"/>
        </w:rPr>
        <w:t xml:space="preserve">Ключевые слова: </w:t>
      </w:r>
      <w:r w:rsidRPr="00D145B7">
        <w:rPr>
          <w:rFonts w:ascii="Times New Roman" w:eastAsia="Times New Roman" w:hAnsi="Times New Roman" w:cs="Times New Roman"/>
          <w:sz w:val="24"/>
          <w:szCs w:val="24"/>
          <w:lang w:eastAsia="ru-RU"/>
        </w:rPr>
        <w:t>инклюзивное образование, профессиональная образовательная организация, информационные технологии, ассистивные технологии, деятельностный подход, студенты с ограниченными возможностями здоровья, нозологии, цифровая образовательная среда.</w:t>
      </w:r>
    </w:p>
    <w:p w14:paraId="1004501E"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Современное состояние инклюзивного образования в системе среднего профессионального образования характеризуется нарастающим противоречием. С одной стороны, наблюдается активное оснащение колледжей компьютерной техникой и специализированным программным обеспечением. С другой стороны, методическая готовность педагогических работников к использованию информационных технологий при обучении студентов с разными нозологиями остается недостаточной. Практика последних лет работы в колледже показывает, что факт наличия компьютера, подключенного к локальной сети, не обеспечивает автоматического повышения доступности образования. Ключевым звеном становится методическое сопровождение - алгоритмы включения информационных технологий в конкретные виды учебной деятельности.</w:t>
      </w:r>
    </w:p>
    <w:p w14:paraId="10823CFC"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В методической литературе традиционно принято разделять информационные технологии на «специальные», разработанные для лиц с ОВЗ, и «общедоступные». С позиции деятельностного подхода, данное разделение теряет практический смысл. Любая программа, электронное устройство или сервис приобретает инклюзивный характер в момент его интеграции в деятельность студента, направленную на достижение образовательного результата. Следовательно, задачей методиста колледжа является не </w:t>
      </w:r>
      <w:r w:rsidRPr="00D145B7">
        <w:rPr>
          <w:rFonts w:ascii="Times New Roman" w:eastAsia="Times New Roman" w:hAnsi="Times New Roman" w:cs="Times New Roman"/>
          <w:sz w:val="24"/>
          <w:szCs w:val="24"/>
          <w:lang w:eastAsia="ru-RU"/>
        </w:rPr>
        <w:lastRenderedPageBreak/>
        <w:t>подбор «специального» программного обеспечения по каталогу, а выявление тех функций обычных цифровых инструментов, которые позволяют компенсировать конкретные ограничения здоровья.</w:t>
      </w:r>
    </w:p>
    <w:p w14:paraId="6F6A37DB"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Рассмотрим реализацию данного подхода на примере обучения студентов с нарушением слуха. В группе, где обучаются 36 человек, из них 4 с сенсорными нарушениями, было проведено экспериментальное внедрение сервиса автоматического транскрибирования речи. Технология разворачивалась на планшетных компьютерах, размещенных на рабочих столах. Алгоритм включал себя задачи: </w:t>
      </w:r>
    </w:p>
    <w:p w14:paraId="58EDC21F"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-подключение микрофона преподавателя к каналу трансляции;</w:t>
      </w:r>
    </w:p>
    <w:p w14:paraId="343CF8F4"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-отображение текстовых субтитров с задержкой не более 1,5 секунд; </w:t>
      </w:r>
    </w:p>
    <w:p w14:paraId="22276C61"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-возможность сохранения истории диалога для последующего повторения. </w:t>
      </w:r>
    </w:p>
    <w:p w14:paraId="5D758081"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Результатом стало сокращение времени на уточняющие вопросы со стороны слабослышащих студентов на 67%. Если ранее случалось 12-15 эпизодов за одну пару, то с использованием технологии транскрибирования речи эпизодов стало до 4-5. При этом преподаватель не менял темпа речи и не требовал дополнительной подготовки конспектов. Фиксация термина «маржинальность» в субтитрах одновременно всеми студентами группы сняла эффект «выпадения из диалога», характерный для ситуаций, когда переводчик жестового языка завершает фразу позже устного высказывания.</w:t>
      </w:r>
    </w:p>
    <w:p w14:paraId="7FCFC8B3"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Для обучающихся с нарушениями опорно-двигательного аппарата (далее по тексту -НОДА) проблема цифровой доступности локализуется в плоскости интерфейса ввода информации. Клинические наблюдения показывают, что при нарушениях с сохранной мелкой моторикой на уровне 30-40% от нормы, стандартная клавиатура становится непреодолимым барьером. В колледже было проведено апробирование двух решений: </w:t>
      </w:r>
    </w:p>
    <w:p w14:paraId="6153742F"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-аппаратной крупно-кнопочной клавиатуры;</w:t>
      </w:r>
    </w:p>
    <w:p w14:paraId="599D2456"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-программного продукта «Comfort On-</w:t>
      </w:r>
      <w:proofErr w:type="spellStart"/>
      <w:r w:rsidRPr="00D145B7">
        <w:rPr>
          <w:rFonts w:ascii="Times New Roman" w:eastAsia="Times New Roman" w:hAnsi="Times New Roman" w:cs="Times New Roman"/>
          <w:sz w:val="24"/>
          <w:szCs w:val="24"/>
          <w:lang w:eastAsia="ru-RU"/>
        </w:rPr>
        <w:t>Screen</w:t>
      </w:r>
      <w:proofErr w:type="spellEnd"/>
      <w:r w:rsidRPr="00D145B7">
        <w:rPr>
          <w:rFonts w:ascii="Times New Roman" w:eastAsia="Times New Roman" w:hAnsi="Times New Roman" w:cs="Times New Roman"/>
          <w:sz w:val="24"/>
          <w:szCs w:val="24"/>
          <w:lang w:eastAsia="ru-RU"/>
        </w:rPr>
        <w:t xml:space="preserve"> </w:t>
      </w:r>
      <w:proofErr w:type="spellStart"/>
      <w:r w:rsidRPr="00D145B7">
        <w:rPr>
          <w:rFonts w:ascii="Times New Roman" w:eastAsia="Times New Roman" w:hAnsi="Times New Roman" w:cs="Times New Roman"/>
          <w:sz w:val="24"/>
          <w:szCs w:val="24"/>
          <w:lang w:eastAsia="ru-RU"/>
        </w:rPr>
        <w:t>Keyboard</w:t>
      </w:r>
      <w:proofErr w:type="spellEnd"/>
      <w:r w:rsidRPr="00D145B7">
        <w:rPr>
          <w:rFonts w:ascii="Times New Roman" w:eastAsia="Times New Roman" w:hAnsi="Times New Roman" w:cs="Times New Roman"/>
          <w:sz w:val="24"/>
          <w:szCs w:val="24"/>
          <w:lang w:eastAsia="ru-RU"/>
        </w:rPr>
        <w:t xml:space="preserve"> Pro» с функцией предиктивного набора.</w:t>
      </w:r>
    </w:p>
    <w:p w14:paraId="7C87DB58"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 Результаты замеров скорости печати у трех студентов с НОДА показали, что при использовании виртуальной клавиатуры с предсказанием слов средняя скорость достигла 25 знаков в минуту при 5-7 на стандартной физической клавиатуре. Важным методическим выводом стало то, что обучение работе с данным программным обеспечением у преподавателя заняло 45 минут, тогда как настройка аппаратной клавиатуры потребовала индивидуального подбора высоты и угла наклона для каждого студента и не дала стабильного результата.</w:t>
      </w:r>
    </w:p>
    <w:p w14:paraId="02F6B296"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Работа со слабовидящими студентами выявила системную методическую ошибку. В четырех группах колледжа использовались ассистивные программы озвучивания. Однако </w:t>
      </w:r>
      <w:r w:rsidRPr="00D145B7">
        <w:rPr>
          <w:rFonts w:ascii="Times New Roman" w:eastAsia="Times New Roman" w:hAnsi="Times New Roman" w:cs="Times New Roman"/>
          <w:sz w:val="24"/>
          <w:szCs w:val="24"/>
          <w:lang w:eastAsia="ru-RU"/>
        </w:rPr>
        <w:lastRenderedPageBreak/>
        <w:t xml:space="preserve">анализ обращений в службу технического сопровождения показал, что 78% жалоб на нечитаемый файл были связаны не с работой программы озвучивания, а с отсутствием в документе Word или PDF корректно прописанной иерархии заголовков и подписей к таблицам. </w:t>
      </w:r>
    </w:p>
    <w:p w14:paraId="4D2DE275"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Конкретный пример: слабовидящий студент первого курса не мог выполнить задание по построению таблицы, так как таблица в методических указаниях не содержала тегов «Заголовок столбца 1», «Заголовок столбца 2». Программа озвучивала цифры, но без указания на их семантическую принадлежность. Внедрение инструкции для преподавателей и тьюторов снизили количество обращений в техническую поддержку. Данный пример иллюстрирует, что техническое наличие ассистивной технологии не работает без методической подготовки среды.</w:t>
      </w:r>
    </w:p>
    <w:p w14:paraId="745584A9"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Отдельного методического анализа требует вопрос оценки учебных достижений в инклюзивной цифровой среде. В колледже был осуществлен переход на проектные формы контроля с использованием цифровых инструментов</w:t>
      </w:r>
      <w:r w:rsidRPr="00D145B7">
        <w:rPr>
          <w:rFonts w:ascii="Calibri" w:eastAsia="Times New Roman" w:hAnsi="Calibri" w:cs="Times New Roman"/>
          <w:lang w:eastAsia="ru-RU"/>
        </w:rPr>
        <w:t xml:space="preserve">, </w:t>
      </w:r>
      <w:r w:rsidRPr="00D145B7">
        <w:rPr>
          <w:rFonts w:ascii="Times New Roman" w:eastAsia="Times New Roman" w:hAnsi="Times New Roman" w:cs="Times New Roman"/>
          <w:sz w:val="24"/>
          <w:szCs w:val="24"/>
          <w:lang w:eastAsia="ru-RU"/>
        </w:rPr>
        <w:t xml:space="preserve">например, создание презентации в </w:t>
      </w:r>
      <w:proofErr w:type="spellStart"/>
      <w:r w:rsidRPr="00D145B7">
        <w:rPr>
          <w:rFonts w:ascii="Times New Roman" w:eastAsia="Times New Roman" w:hAnsi="Times New Roman" w:cs="Times New Roman"/>
          <w:sz w:val="24"/>
          <w:szCs w:val="24"/>
          <w:lang w:eastAsia="ru-RU"/>
        </w:rPr>
        <w:t>Canva</w:t>
      </w:r>
      <w:proofErr w:type="spellEnd"/>
      <w:r w:rsidRPr="00D145B7">
        <w:rPr>
          <w:rFonts w:ascii="Times New Roman" w:eastAsia="Times New Roman" w:hAnsi="Times New Roman" w:cs="Times New Roman"/>
          <w:sz w:val="24"/>
          <w:szCs w:val="24"/>
          <w:lang w:eastAsia="ru-RU"/>
        </w:rPr>
        <w:t xml:space="preserve"> или монтаж видео в </w:t>
      </w:r>
      <w:proofErr w:type="spellStart"/>
      <w:r w:rsidRPr="00D145B7">
        <w:rPr>
          <w:rFonts w:ascii="Times New Roman" w:eastAsia="Times New Roman" w:hAnsi="Times New Roman" w:cs="Times New Roman"/>
          <w:sz w:val="24"/>
          <w:szCs w:val="24"/>
          <w:lang w:eastAsia="ru-RU"/>
        </w:rPr>
        <w:t>Movavi</w:t>
      </w:r>
      <w:proofErr w:type="spellEnd"/>
      <w:r w:rsidRPr="00D145B7">
        <w:rPr>
          <w:rFonts w:ascii="Times New Roman" w:eastAsia="Times New Roman" w:hAnsi="Times New Roman" w:cs="Times New Roman"/>
          <w:sz w:val="24"/>
          <w:szCs w:val="24"/>
          <w:lang w:eastAsia="ru-RU"/>
        </w:rPr>
        <w:t xml:space="preserve"> с субтитрами. В таких случаях информационная технология выступает инструментом демонстрации профессиональной компетенции, а не барьером.</w:t>
      </w:r>
    </w:p>
    <w:p w14:paraId="0FCF364B" w14:textId="77777777" w:rsidR="00D145B7" w:rsidRPr="00D145B7" w:rsidRDefault="00D145B7" w:rsidP="00D145B7">
      <w:pPr>
        <w:spacing w:after="0" w:line="360" w:lineRule="auto"/>
        <w:ind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Перспективным направлением дальнейших исследований является создание внутри колледжа банка коротких методических инструкций для преподавателей на тему «Адаптация учебного материала с использованием стандартных функций офисного программного обеспечения». Целенаправленное повышение квалификации в данном направлении способно устранить основной барьер цифровой инклюзии — человеческий, а не технический.</w:t>
      </w:r>
    </w:p>
    <w:p w14:paraId="1B628821" w14:textId="77777777" w:rsidR="00D145B7" w:rsidRPr="00D145B7" w:rsidRDefault="00D145B7" w:rsidP="00D145B7">
      <w:pPr>
        <w:spacing w:after="0" w:line="360" w:lineRule="auto"/>
        <w:ind w:firstLine="709"/>
        <w:jc w:val="both"/>
        <w:rPr>
          <w:rFonts w:ascii="Times New Roman" w:eastAsia="Times New Roman" w:hAnsi="Times New Roman" w:cs="Times New Roman"/>
          <w:b/>
          <w:sz w:val="24"/>
          <w:szCs w:val="24"/>
          <w:lang w:eastAsia="ru-RU"/>
        </w:rPr>
      </w:pPr>
      <w:r w:rsidRPr="00D145B7">
        <w:rPr>
          <w:rFonts w:ascii="Times New Roman" w:eastAsia="Times New Roman" w:hAnsi="Times New Roman" w:cs="Times New Roman"/>
          <w:b/>
          <w:sz w:val="24"/>
          <w:szCs w:val="24"/>
          <w:lang w:eastAsia="ru-RU"/>
        </w:rPr>
        <w:t>Список использованных источников:</w:t>
      </w:r>
    </w:p>
    <w:p w14:paraId="2E0D2C43" w14:textId="77777777" w:rsidR="00D145B7" w:rsidRPr="00D145B7" w:rsidRDefault="00D145B7" w:rsidP="00702F3D">
      <w:pPr>
        <w:widowControl w:val="0"/>
        <w:numPr>
          <w:ilvl w:val="0"/>
          <w:numId w:val="47"/>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Алехина, С.В. Инклюзивное образование в России: проблемы и перспективы / С.В. Алехина // Вестник Московского городского педагогического университета. Серия «Педагогика и психология». — 2019. — № 4. — С. 34-42.</w:t>
      </w:r>
    </w:p>
    <w:p w14:paraId="4A67CAC0" w14:textId="77777777" w:rsidR="00D145B7" w:rsidRPr="00D145B7" w:rsidRDefault="00D145B7" w:rsidP="00702F3D">
      <w:pPr>
        <w:widowControl w:val="0"/>
        <w:numPr>
          <w:ilvl w:val="0"/>
          <w:numId w:val="47"/>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D145B7">
        <w:rPr>
          <w:rFonts w:ascii="Times New Roman" w:eastAsia="Times New Roman" w:hAnsi="Times New Roman" w:cs="Times New Roman"/>
          <w:sz w:val="24"/>
          <w:szCs w:val="24"/>
          <w:lang w:eastAsia="ru-RU"/>
        </w:rPr>
        <w:t xml:space="preserve">Никольская, О.С. Автоматизированные рабочие места для студентов с нарушениями опорно-двигательного аппарата в системе среднего профессионального образования / О.С. Никольская, Е.Р. </w:t>
      </w:r>
      <w:proofErr w:type="spellStart"/>
      <w:r w:rsidRPr="00D145B7">
        <w:rPr>
          <w:rFonts w:ascii="Times New Roman" w:eastAsia="Times New Roman" w:hAnsi="Times New Roman" w:cs="Times New Roman"/>
          <w:sz w:val="24"/>
          <w:szCs w:val="24"/>
          <w:lang w:eastAsia="ru-RU"/>
        </w:rPr>
        <w:t>Баенская</w:t>
      </w:r>
      <w:proofErr w:type="spellEnd"/>
      <w:r w:rsidRPr="00D145B7">
        <w:rPr>
          <w:rFonts w:ascii="Times New Roman" w:eastAsia="Times New Roman" w:hAnsi="Times New Roman" w:cs="Times New Roman"/>
          <w:sz w:val="24"/>
          <w:szCs w:val="24"/>
          <w:lang w:eastAsia="ru-RU"/>
        </w:rPr>
        <w:t xml:space="preserve"> // Инклюзивное образование: методология, практика, технологии. — 2021. — № 2 (8). — С. 55-61.</w:t>
      </w:r>
    </w:p>
    <w:p w14:paraId="6564ADA1" w14:textId="5D034C44" w:rsidR="00DA29D1" w:rsidRPr="007C3E63" w:rsidRDefault="00D145B7" w:rsidP="00702F3D">
      <w:pPr>
        <w:widowControl w:val="0"/>
        <w:numPr>
          <w:ilvl w:val="0"/>
          <w:numId w:val="47"/>
        </w:numPr>
        <w:shd w:val="clear" w:color="auto" w:fill="FFFFFF"/>
        <w:spacing w:after="0" w:line="360" w:lineRule="auto"/>
        <w:ind w:left="0" w:firstLine="709"/>
        <w:jc w:val="both"/>
        <w:rPr>
          <w:rFonts w:ascii="Times New Roman" w:eastAsia="Times New Roman" w:hAnsi="Times New Roman" w:cs="Times New Roman"/>
          <w:i/>
          <w:sz w:val="24"/>
          <w:szCs w:val="24"/>
          <w:lang w:eastAsia="ru-RU"/>
        </w:rPr>
      </w:pPr>
      <w:r w:rsidRPr="00D145B7">
        <w:rPr>
          <w:rFonts w:ascii="Times New Roman" w:eastAsia="Times New Roman" w:hAnsi="Times New Roman" w:cs="Times New Roman"/>
          <w:sz w:val="24"/>
          <w:szCs w:val="24"/>
          <w:lang w:eastAsia="ru-RU"/>
        </w:rPr>
        <w:t xml:space="preserve">Руководство пользователя программы экранного доступа JAWS </w:t>
      </w:r>
      <w:proofErr w:type="spellStart"/>
      <w:r w:rsidRPr="00D145B7">
        <w:rPr>
          <w:rFonts w:ascii="Times New Roman" w:eastAsia="Times New Roman" w:hAnsi="Times New Roman" w:cs="Times New Roman"/>
          <w:sz w:val="24"/>
          <w:szCs w:val="24"/>
          <w:lang w:eastAsia="ru-RU"/>
        </w:rPr>
        <w:t>for</w:t>
      </w:r>
      <w:proofErr w:type="spellEnd"/>
      <w:r w:rsidRPr="00D145B7">
        <w:rPr>
          <w:rFonts w:ascii="Times New Roman" w:eastAsia="Times New Roman" w:hAnsi="Times New Roman" w:cs="Times New Roman"/>
          <w:sz w:val="24"/>
          <w:szCs w:val="24"/>
          <w:lang w:eastAsia="ru-RU"/>
        </w:rPr>
        <w:t xml:space="preserve"> Windows. — Электронный ресурс. — URL: </w:t>
      </w:r>
      <w:hyperlink r:id="rId40" w:tgtFrame="_blank" w:history="1">
        <w:r w:rsidRPr="00D145B7">
          <w:rPr>
            <w:rFonts w:ascii="Times New Roman" w:eastAsia="Times New Roman" w:hAnsi="Times New Roman" w:cs="Times New Roman"/>
            <w:color w:val="0000FF"/>
            <w:sz w:val="24"/>
            <w:szCs w:val="24"/>
            <w:u w:val="single"/>
            <w:lang w:eastAsia="ru-RU"/>
          </w:rPr>
          <w:t>https://www.freedomscientific.com/documentation/</w:t>
        </w:r>
      </w:hyperlink>
      <w:r w:rsidRPr="00D145B7">
        <w:rPr>
          <w:rFonts w:ascii="Times New Roman" w:eastAsia="Times New Roman" w:hAnsi="Times New Roman" w:cs="Times New Roman"/>
          <w:sz w:val="24"/>
          <w:szCs w:val="24"/>
          <w:lang w:eastAsia="ru-RU"/>
        </w:rPr>
        <w:t> </w:t>
      </w:r>
    </w:p>
    <w:p w14:paraId="4A47B0C0" w14:textId="77777777" w:rsidR="00DA13F8" w:rsidRDefault="00DA13F8" w:rsidP="00DA29D1">
      <w:pPr>
        <w:spacing w:after="0" w:line="360" w:lineRule="auto"/>
        <w:jc w:val="center"/>
        <w:outlineLvl w:val="0"/>
        <w:rPr>
          <w:rFonts w:ascii="Times New Roman" w:eastAsia="Times New Roman" w:hAnsi="Times New Roman" w:cs="Times New Roman"/>
          <w:b/>
          <w:bCs/>
          <w:kern w:val="36"/>
          <w:sz w:val="24"/>
          <w:szCs w:val="24"/>
          <w:lang w:eastAsia="ru-RU"/>
        </w:rPr>
      </w:pPr>
    </w:p>
    <w:p w14:paraId="19F7D12C" w14:textId="1AE7D0F3" w:rsidR="00DA29D1" w:rsidRPr="00DA29D1" w:rsidRDefault="00DA29D1" w:rsidP="00DA29D1">
      <w:pPr>
        <w:spacing w:after="0" w:line="360" w:lineRule="auto"/>
        <w:jc w:val="center"/>
        <w:outlineLvl w:val="0"/>
        <w:rPr>
          <w:rFonts w:ascii="Times New Roman" w:eastAsia="Times New Roman" w:hAnsi="Times New Roman" w:cs="Times New Roman"/>
          <w:b/>
          <w:bCs/>
          <w:kern w:val="36"/>
          <w:sz w:val="24"/>
          <w:szCs w:val="24"/>
          <w:lang w:eastAsia="ru-RU"/>
        </w:rPr>
      </w:pPr>
      <w:r w:rsidRPr="00DA29D1">
        <w:rPr>
          <w:rFonts w:ascii="Times New Roman" w:eastAsia="Times New Roman" w:hAnsi="Times New Roman" w:cs="Times New Roman"/>
          <w:b/>
          <w:bCs/>
          <w:kern w:val="36"/>
          <w:sz w:val="24"/>
          <w:szCs w:val="24"/>
          <w:lang w:eastAsia="ru-RU"/>
        </w:rPr>
        <w:lastRenderedPageBreak/>
        <w:t>ИСПОЛЬЗОВАНИЕ АДАПТИВНЫХ ТЕХНОЛОГИЙ ДЛЯ ОБУЧЕНИЯ ДЕТЕЙ С ОСОБЫМИ ПОТРЕБНОСТЯМИ</w:t>
      </w:r>
    </w:p>
    <w:p w14:paraId="5320408D" w14:textId="77777777" w:rsidR="00DA29D1" w:rsidRPr="00DA29D1" w:rsidRDefault="00DA29D1" w:rsidP="00DA29D1">
      <w:pPr>
        <w:spacing w:after="0" w:line="360" w:lineRule="auto"/>
        <w:ind w:left="4253"/>
        <w:jc w:val="right"/>
        <w:outlineLvl w:val="0"/>
        <w:rPr>
          <w:rFonts w:ascii="Times New Roman" w:eastAsia="Times New Roman" w:hAnsi="Times New Roman" w:cs="Times New Roman"/>
          <w:i/>
          <w:iCs/>
          <w:kern w:val="36"/>
          <w:sz w:val="24"/>
          <w:szCs w:val="24"/>
          <w:lang w:eastAsia="ru-RU"/>
        </w:rPr>
      </w:pPr>
      <w:r w:rsidRPr="00DA29D1">
        <w:rPr>
          <w:rFonts w:ascii="Times New Roman" w:eastAsia="Times New Roman" w:hAnsi="Times New Roman" w:cs="Times New Roman"/>
          <w:i/>
          <w:iCs/>
          <w:kern w:val="36"/>
          <w:sz w:val="24"/>
          <w:szCs w:val="24"/>
          <w:lang w:eastAsia="ru-RU"/>
        </w:rPr>
        <w:t xml:space="preserve">Рождественский А. А. </w:t>
      </w:r>
    </w:p>
    <w:p w14:paraId="03BFF18B" w14:textId="77777777" w:rsidR="00DA29D1" w:rsidRDefault="00DA29D1" w:rsidP="00DA29D1">
      <w:pPr>
        <w:spacing w:after="0" w:line="360" w:lineRule="auto"/>
        <w:ind w:left="4253"/>
        <w:jc w:val="right"/>
        <w:outlineLvl w:val="0"/>
        <w:rPr>
          <w:rFonts w:ascii="Times New Roman" w:eastAsia="Times New Roman" w:hAnsi="Times New Roman" w:cs="Times New Roman"/>
          <w:i/>
          <w:iCs/>
          <w:kern w:val="36"/>
          <w:sz w:val="24"/>
          <w:szCs w:val="24"/>
          <w:lang w:eastAsia="ru-RU"/>
        </w:rPr>
      </w:pPr>
      <w:r w:rsidRPr="00DA29D1">
        <w:rPr>
          <w:rFonts w:ascii="Times New Roman" w:eastAsia="Times New Roman" w:hAnsi="Times New Roman" w:cs="Times New Roman"/>
          <w:i/>
          <w:iCs/>
          <w:kern w:val="36"/>
          <w:sz w:val="24"/>
          <w:szCs w:val="24"/>
          <w:lang w:eastAsia="ru-RU"/>
        </w:rPr>
        <w:t xml:space="preserve">преподаватель ГБПОУ «Макеевский транспортно-технологический колледж», </w:t>
      </w:r>
    </w:p>
    <w:p w14:paraId="17594A93" w14:textId="2D8934EB" w:rsidR="00DA29D1" w:rsidRPr="00DA29D1" w:rsidRDefault="00DA29D1" w:rsidP="00DA29D1">
      <w:pPr>
        <w:spacing w:after="0" w:line="360" w:lineRule="auto"/>
        <w:ind w:left="4253"/>
        <w:jc w:val="right"/>
        <w:outlineLvl w:val="0"/>
        <w:rPr>
          <w:rFonts w:ascii="Times New Roman" w:eastAsia="Times New Roman" w:hAnsi="Times New Roman" w:cs="Times New Roman"/>
          <w:b/>
          <w:bCs/>
          <w:kern w:val="36"/>
          <w:sz w:val="24"/>
          <w:szCs w:val="24"/>
          <w:lang w:eastAsia="ru-RU"/>
        </w:rPr>
      </w:pPr>
      <w:r w:rsidRPr="00DA29D1">
        <w:rPr>
          <w:rFonts w:ascii="Times New Roman" w:eastAsia="Times New Roman" w:hAnsi="Times New Roman" w:cs="Times New Roman"/>
          <w:i/>
          <w:iCs/>
          <w:kern w:val="36"/>
          <w:sz w:val="24"/>
          <w:szCs w:val="24"/>
          <w:lang w:eastAsia="ru-RU"/>
        </w:rPr>
        <w:t>г. Макеевка</w:t>
      </w:r>
    </w:p>
    <w:p w14:paraId="578EABB6" w14:textId="77777777" w:rsidR="00DA29D1" w:rsidRPr="00DA29D1" w:rsidRDefault="00DA29D1" w:rsidP="00DA29D1">
      <w:pPr>
        <w:spacing w:after="0" w:line="360" w:lineRule="auto"/>
        <w:ind w:firstLine="709"/>
        <w:jc w:val="both"/>
        <w:outlineLvl w:val="0"/>
        <w:rPr>
          <w:rFonts w:ascii="Times New Roman" w:eastAsia="Times New Roman" w:hAnsi="Times New Roman" w:cs="Times New Roman"/>
          <w:b/>
          <w:bCs/>
          <w:kern w:val="36"/>
          <w:sz w:val="24"/>
          <w:szCs w:val="24"/>
          <w:lang w:eastAsia="ru-RU"/>
        </w:rPr>
      </w:pPr>
      <w:r w:rsidRPr="00DA29D1">
        <w:rPr>
          <w:rFonts w:ascii="Times New Roman" w:eastAsia="Times New Roman" w:hAnsi="Times New Roman" w:cs="Times New Roman"/>
          <w:b/>
          <w:bCs/>
          <w:kern w:val="36"/>
          <w:sz w:val="24"/>
          <w:szCs w:val="24"/>
          <w:lang w:eastAsia="ru-RU"/>
        </w:rPr>
        <w:t xml:space="preserve">Аннотация: </w:t>
      </w:r>
      <w:r w:rsidRPr="00DA29D1">
        <w:rPr>
          <w:rFonts w:ascii="Times New Roman" w:eastAsia="Times New Roman" w:hAnsi="Times New Roman" w:cs="Times New Roman"/>
          <w:kern w:val="36"/>
          <w:sz w:val="24"/>
          <w:szCs w:val="24"/>
          <w:lang w:eastAsia="ru-RU"/>
        </w:rPr>
        <w:t>В статье рассматриваются адаптивные технологии как эффективное средство обеспечения доступности и индивидуализации обучения детей с особыми потребностями. Обосновывается их практическая значимость в создании гибкой образовательной среды, учитывающей темп, особенности восприятия и уровень познавательной активности обучающихся. Представлены педагогические условия применения адаптивных технологий, а также рекомендации по их использованию в инклюзивной практике.</w:t>
      </w:r>
    </w:p>
    <w:p w14:paraId="175E5BCE"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Ключевые слова:</w:t>
      </w:r>
      <w:r w:rsidRPr="00DA29D1">
        <w:rPr>
          <w:rFonts w:ascii="Times New Roman" w:eastAsia="Times New Roman" w:hAnsi="Times New Roman" w:cs="Times New Roman"/>
          <w:sz w:val="24"/>
          <w:szCs w:val="24"/>
          <w:lang w:eastAsia="ru-RU"/>
        </w:rPr>
        <w:t xml:space="preserve"> адаптивные технологии, дети с особыми потребностями, инклюзивное образование, индивидуализация обучения, цифровая образовательная среда, педагогическая поддержка, дифференцированный подход.</w:t>
      </w:r>
    </w:p>
    <w:p w14:paraId="19F4BCE3"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В современных условиях развития образования особую значимость приобретает задача создания доступной, безопасной и результативной образовательной среды для детей с особыми потребностями. Рост числа обучающихся, имеющих различные нарушения развития, стойкие трудности в обучении, особенности эмоционально-волевой сферы и коммуникации, требует от педагога применения таких средств, которые обеспечивают не только усвоение содержания, но и сохранение учебной мотивации, эмоционального благополучия и личностного продвижения ребенка [1].</w:t>
      </w:r>
    </w:p>
    <w:p w14:paraId="5CFF1C24"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Традиционные методы обучения не всегда позволяют в полной мере учитывать индивидуальные возможности таких детей. В связи с этим возрастает роль адаптивных технологий, понимаемых как совокупность организационных, методических и цифровых средств, обеспечивающих приспособление образовательного процесса к особым образовательным потребностям обучающегося [2]. Их применение особенно актуально в условиях инклюзивного образования, где требуется согласование общих образовательных требований с индивидуальными маршрутами освоения программы.</w:t>
      </w:r>
    </w:p>
    <w:p w14:paraId="41E77C73"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Практическая ценность исследования заключается в том, что адаптивные технологии позволяют педагогу своевременно выявлять трудности ребенка, корректировать содержание, темп и способы предъявления учебного материала, а также повышать самостоятельность обучающегося. Следовательно, изучение механизмов использования </w:t>
      </w:r>
      <w:r w:rsidRPr="00DA29D1">
        <w:rPr>
          <w:rFonts w:ascii="Times New Roman" w:eastAsia="Times New Roman" w:hAnsi="Times New Roman" w:cs="Times New Roman"/>
          <w:sz w:val="24"/>
          <w:szCs w:val="24"/>
          <w:lang w:eastAsia="ru-RU"/>
        </w:rPr>
        <w:lastRenderedPageBreak/>
        <w:t>адаптивных технологий имеет не только теоретическое, но и значительное прикладное значение для современной школы.</w:t>
      </w:r>
    </w:p>
    <w:p w14:paraId="689E2CC7"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1. Сущность адаптивных технологий в обучении</w:t>
      </w:r>
    </w:p>
    <w:p w14:paraId="1728C8CE"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Адаптивные технологии в образовании представляют собой систему средств и методов, направленных на согласование образовательного процесса с индивидуальными возможностями обучающегося. Их содержательная основа связана с идеей вариативности, гибкости и персонализации обучения [3]. В отличие от унифицированных подходов, адаптивные технологии предполагают постоянную коррекцию педагогического воздействия в зависимости от динамики развития ребенка.</w:t>
      </w:r>
    </w:p>
    <w:p w14:paraId="12AC39A4"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Для детей с особыми потребностями адаптивность образовательной среды выражается в нескольких аспектах:</w:t>
      </w:r>
    </w:p>
    <w:p w14:paraId="742C01E5"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изменении темпа изучения материала;</w:t>
      </w:r>
    </w:p>
    <w:p w14:paraId="5751ACAB"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использовании разных каналов восприятия информации;</w:t>
      </w:r>
    </w:p>
    <w:p w14:paraId="735A0D56"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дозировании учебной нагрузки;</w:t>
      </w:r>
    </w:p>
    <w:p w14:paraId="60BE87B0"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предоставлении визуальной, аудиальной и практической опоры;</w:t>
      </w:r>
    </w:p>
    <w:p w14:paraId="08685710"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включении элементов самоконтроля и пошаговой поддержки;</w:t>
      </w:r>
    </w:p>
    <w:p w14:paraId="25E0B869" w14:textId="77777777" w:rsidR="00DA29D1" w:rsidRPr="00DA29D1" w:rsidRDefault="00DA29D1" w:rsidP="00702F3D">
      <w:pPr>
        <w:numPr>
          <w:ilvl w:val="0"/>
          <w:numId w:val="12"/>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организации успешной ситуации обучения [4].</w:t>
      </w:r>
    </w:p>
    <w:p w14:paraId="390F6571"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Таким образом, адаптивные технологии не ограничиваются использованием цифровых ресурсов. Они включают широкий спектр педагогических решений, ориентированных на реальные образовательные возможности ребенка.</w:t>
      </w:r>
    </w:p>
    <w:p w14:paraId="1EB37CF7"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2. Педагогические основания применения адаптивных технологий</w:t>
      </w:r>
    </w:p>
    <w:p w14:paraId="66CDCC32"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Эффективность применения адаптивных технологий определяется рядом педагогических условий:</w:t>
      </w:r>
    </w:p>
    <w:p w14:paraId="001F8A69" w14:textId="77777777" w:rsidR="00DA29D1" w:rsidRPr="00DA29D1" w:rsidRDefault="00DA29D1" w:rsidP="00702F3D">
      <w:pPr>
        <w:numPr>
          <w:ilvl w:val="0"/>
          <w:numId w:val="13"/>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Диагностика образовательных потребностей.</w:t>
      </w:r>
      <w:r w:rsidRPr="00DA29D1">
        <w:rPr>
          <w:rFonts w:ascii="Times New Roman" w:eastAsia="Times New Roman" w:hAnsi="Times New Roman" w:cs="Times New Roman"/>
          <w:sz w:val="24"/>
          <w:szCs w:val="24"/>
          <w:lang w:eastAsia="ru-RU"/>
        </w:rPr>
        <w:br/>
        <w:t>Перед началом обучения необходимо выявить особенности познавательной деятельности, уровень речевого развития, состояние внимания, памяти, моторики и эмоциональной сферы. Диагностика позволяет определить оптимальные формы подачи материала и уровень сложности заданий [5].</w:t>
      </w:r>
    </w:p>
    <w:p w14:paraId="550D955E" w14:textId="77777777" w:rsidR="00DA29D1" w:rsidRPr="00DA29D1" w:rsidRDefault="00DA29D1" w:rsidP="00702F3D">
      <w:pPr>
        <w:numPr>
          <w:ilvl w:val="0"/>
          <w:numId w:val="13"/>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Индивидуализация образовательного маршрута.</w:t>
      </w:r>
    </w:p>
    <w:p w14:paraId="05280BF9"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Для каждого ребенка следует проектировать индивидуальные цели, способы освоения материала и критерии оценки результата. Это особенно важно для обучающихся с интеллектуальными, сенсорными и речевыми нарушениями.</w:t>
      </w:r>
    </w:p>
    <w:p w14:paraId="6C6002A1" w14:textId="77777777" w:rsidR="00DA29D1" w:rsidRPr="00DA29D1" w:rsidRDefault="00DA29D1" w:rsidP="00702F3D">
      <w:pPr>
        <w:numPr>
          <w:ilvl w:val="0"/>
          <w:numId w:val="13"/>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Многоуровневость учебных заданий.</w:t>
      </w:r>
    </w:p>
    <w:p w14:paraId="3A51DD04"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lastRenderedPageBreak/>
        <w:t>Задания должны иметь базовый, повышенный и творческий уровни сложности. Такой подход обеспечивает включение в деятельность детей с разными стартовыми возможностями и создает условия для постепенного продвижения.</w:t>
      </w:r>
    </w:p>
    <w:p w14:paraId="7198A61C" w14:textId="77777777" w:rsidR="00DA29D1" w:rsidRPr="00DA29D1" w:rsidRDefault="00DA29D1" w:rsidP="00702F3D">
      <w:pPr>
        <w:numPr>
          <w:ilvl w:val="0"/>
          <w:numId w:val="13"/>
        </w:numPr>
        <w:spacing w:after="0" w:line="360" w:lineRule="auto"/>
        <w:ind w:left="0" w:firstLine="709"/>
        <w:jc w:val="both"/>
        <w:rPr>
          <w:rFonts w:ascii="Times New Roman" w:eastAsia="Times New Roman" w:hAnsi="Times New Roman" w:cs="Times New Roman"/>
          <w:sz w:val="24"/>
          <w:szCs w:val="24"/>
          <w:lang w:eastAsia="ru-RU"/>
        </w:rPr>
      </w:pPr>
      <w:proofErr w:type="spellStart"/>
      <w:r w:rsidRPr="00DA29D1">
        <w:rPr>
          <w:rFonts w:ascii="Times New Roman" w:eastAsia="Times New Roman" w:hAnsi="Times New Roman" w:cs="Times New Roman"/>
          <w:b/>
          <w:bCs/>
          <w:sz w:val="24"/>
          <w:szCs w:val="24"/>
          <w:lang w:eastAsia="ru-RU"/>
        </w:rPr>
        <w:t>Пошаговость</w:t>
      </w:r>
      <w:proofErr w:type="spellEnd"/>
      <w:r w:rsidRPr="00DA29D1">
        <w:rPr>
          <w:rFonts w:ascii="Times New Roman" w:eastAsia="Times New Roman" w:hAnsi="Times New Roman" w:cs="Times New Roman"/>
          <w:b/>
          <w:bCs/>
          <w:sz w:val="24"/>
          <w:szCs w:val="24"/>
          <w:lang w:eastAsia="ru-RU"/>
        </w:rPr>
        <w:t xml:space="preserve"> и наглядность.</w:t>
      </w:r>
    </w:p>
    <w:p w14:paraId="08298134" w14:textId="77777777" w:rsidR="00DA29D1" w:rsidRPr="00DA29D1" w:rsidRDefault="00DA29D1" w:rsidP="00DA29D1">
      <w:pPr>
        <w:spacing w:after="0" w:line="360" w:lineRule="auto"/>
        <w:ind w:left="709"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Дети с особыми потребностями лучше усваивают материал при четкой структурированности и визуальной поддержке: схемах, карточках, пиктограммах, алгоритмах действий, таблицах и опорных сигналах.</w:t>
      </w:r>
    </w:p>
    <w:p w14:paraId="3B4E5346" w14:textId="77777777" w:rsidR="00DA29D1" w:rsidRPr="00DA29D1" w:rsidRDefault="00DA29D1" w:rsidP="00702F3D">
      <w:pPr>
        <w:numPr>
          <w:ilvl w:val="0"/>
          <w:numId w:val="13"/>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b/>
          <w:bCs/>
          <w:sz w:val="24"/>
          <w:szCs w:val="24"/>
          <w:lang w:eastAsia="ru-RU"/>
        </w:rPr>
        <w:t>Обратная связь и сопровождение.</w:t>
      </w:r>
    </w:p>
    <w:p w14:paraId="46DD84CA" w14:textId="77777777" w:rsidR="00DA29D1" w:rsidRPr="00DA29D1" w:rsidRDefault="00DA29D1" w:rsidP="00DA29D1">
      <w:pPr>
        <w:spacing w:after="0" w:line="360" w:lineRule="auto"/>
        <w:ind w:left="709"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Регулярная поддержка со стороны педагога, тьютора, ассистента или родителей способствует снижению тревожности и повышает уверенность ребенка в собственных силах.</w:t>
      </w:r>
    </w:p>
    <w:p w14:paraId="3B3C037D"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3. Виды адаптивных технологий</w:t>
      </w:r>
    </w:p>
    <w:p w14:paraId="085E9E8B"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В практике обучения детей с особыми потребностями целесообразно выделить следующие группы адаптивных технологий:</w:t>
      </w:r>
    </w:p>
    <w:p w14:paraId="30F4DC97" w14:textId="77777777" w:rsidR="00DA29D1" w:rsidRPr="00DA29D1" w:rsidRDefault="00DA29D1" w:rsidP="00DA29D1">
      <w:pPr>
        <w:spacing w:after="0" w:line="360" w:lineRule="auto"/>
        <w:ind w:firstLine="709"/>
        <w:jc w:val="both"/>
        <w:outlineLvl w:val="3"/>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3.1. Цифровые адаптивные технологии</w:t>
      </w:r>
    </w:p>
    <w:p w14:paraId="3CBF5922"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К ним относятся интерактивные образовательные платформы, электронные тренажеры</w:t>
      </w:r>
      <w:proofErr w:type="gramStart"/>
      <w:r w:rsidRPr="00DA29D1">
        <w:rPr>
          <w:rFonts w:ascii="Times New Roman" w:eastAsia="Times New Roman" w:hAnsi="Times New Roman" w:cs="Times New Roman"/>
          <w:sz w:val="24"/>
          <w:szCs w:val="24"/>
          <w:lang w:eastAsia="ru-RU"/>
        </w:rPr>
        <w:t>, ,</w:t>
      </w:r>
      <w:proofErr w:type="gramEnd"/>
      <w:r w:rsidRPr="00DA29D1">
        <w:rPr>
          <w:rFonts w:ascii="Times New Roman" w:eastAsia="Times New Roman" w:hAnsi="Times New Roman" w:cs="Times New Roman"/>
          <w:sz w:val="24"/>
          <w:szCs w:val="24"/>
          <w:lang w:eastAsia="ru-RU"/>
        </w:rPr>
        <w:t xml:space="preserve"> а также приложения для развития внимания, памяти, речи и когнитивных функций. Их преимущество состоит в возможности многократного повторения, визуализации материала и мгновенной обратной связи.</w:t>
      </w:r>
    </w:p>
    <w:p w14:paraId="13CB43BF" w14:textId="77777777" w:rsidR="00DA29D1" w:rsidRPr="00DA29D1" w:rsidRDefault="00DA29D1" w:rsidP="00DA29D1">
      <w:pPr>
        <w:spacing w:after="0" w:line="360" w:lineRule="auto"/>
        <w:ind w:firstLine="709"/>
        <w:jc w:val="both"/>
        <w:outlineLvl w:val="3"/>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3.2. Технологии дифференцированного обучения</w:t>
      </w:r>
    </w:p>
    <w:p w14:paraId="77F2BA6B"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Данные технологии предполагают организацию учебной деятельности с учетом уровня подготовленности, темпа работы и индивидуального стиля познания. Учитель может предлагать разные формы выполнения одного и того же задания: устную, письменную, практическую, игровую.</w:t>
      </w:r>
    </w:p>
    <w:p w14:paraId="35E69860" w14:textId="77777777" w:rsidR="00DA29D1" w:rsidRPr="00DA29D1" w:rsidRDefault="00DA29D1" w:rsidP="00DA29D1">
      <w:pPr>
        <w:spacing w:after="0" w:line="360" w:lineRule="auto"/>
        <w:ind w:firstLine="709"/>
        <w:jc w:val="both"/>
        <w:outlineLvl w:val="3"/>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3.3. Тьюторское сопровождение</w:t>
      </w:r>
    </w:p>
    <w:p w14:paraId="6A707E4D"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Тьютор помогает ребенку ориентироваться в учебной задаче, организует рабочее место, поддерживает регуляцию поведения и способствует формированию самостоятельности. Такая форма сопровождения особенно эффективна для детей с расстройствами аутистического спектра, нарушениями опорно-двигательного аппарата и выраженными трудностями адаптации.</w:t>
      </w:r>
    </w:p>
    <w:p w14:paraId="78AA5198" w14:textId="77777777" w:rsidR="00DA29D1" w:rsidRPr="00DA29D1" w:rsidRDefault="00DA29D1" w:rsidP="00DA29D1">
      <w:pPr>
        <w:spacing w:after="0" w:line="360" w:lineRule="auto"/>
        <w:ind w:firstLine="709"/>
        <w:jc w:val="both"/>
        <w:outlineLvl w:val="3"/>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3.4. Игровые и сенсомоторные технологии</w:t>
      </w:r>
    </w:p>
    <w:p w14:paraId="39093D90"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Игровая деятельность повышает мотивацию и снижает напряжение. Сенсомоторные упражнения, элементы нейропсихологической коррекции, манипулятивные задания и практико-ориентированные формы работы способствуют развитию познавательной активности и улучшению межанализаторных связей.</w:t>
      </w:r>
    </w:p>
    <w:p w14:paraId="328B9534"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lastRenderedPageBreak/>
        <w:t>4. Практическая модель применения адаптивных технологий</w:t>
      </w:r>
    </w:p>
    <w:p w14:paraId="2FE7C834"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Для повышения эффективности обучения целесообразно использовать поэтапную модель, включающую следующие действия:</w:t>
      </w:r>
    </w:p>
    <w:p w14:paraId="69F84456" w14:textId="77777777" w:rsidR="00DA29D1" w:rsidRPr="00DA29D1" w:rsidRDefault="00DA29D1" w:rsidP="00DA29D1">
      <w:pPr>
        <w:spacing w:after="0" w:line="360" w:lineRule="auto"/>
        <w:ind w:firstLine="709"/>
        <w:jc w:val="both"/>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Первый этап — диагностика.</w:t>
      </w:r>
    </w:p>
    <w:p w14:paraId="74628216"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Педагог изучает особенности ребенка, проводит наблюдение, анализирует результаты выполненных заданий, консультируется со специалистами сопровождения.</w:t>
      </w:r>
    </w:p>
    <w:p w14:paraId="022586F3" w14:textId="77777777" w:rsidR="00DA29D1" w:rsidRPr="00DA29D1" w:rsidRDefault="00DA29D1" w:rsidP="00DA29D1">
      <w:pPr>
        <w:spacing w:after="0" w:line="360" w:lineRule="auto"/>
        <w:ind w:firstLine="709"/>
        <w:jc w:val="both"/>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Второй этап — проектирование адаптаций.</w:t>
      </w:r>
    </w:p>
    <w:p w14:paraId="74B6BC9D"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Определяются цели обучения, подбираются формы представления материала, разрабатываются специальные задания, устанавливается объем помощи.</w:t>
      </w:r>
    </w:p>
    <w:p w14:paraId="216ED6EA" w14:textId="77777777" w:rsidR="00DA29D1" w:rsidRPr="00DA29D1" w:rsidRDefault="00DA29D1" w:rsidP="00DA29D1">
      <w:pPr>
        <w:spacing w:after="0" w:line="360" w:lineRule="auto"/>
        <w:ind w:firstLine="709"/>
        <w:jc w:val="both"/>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Третий этап — реализация обучения.</w:t>
      </w:r>
    </w:p>
    <w:p w14:paraId="34378D93"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На уроке используется комбинирование объяснения, наглядности, практической деятельности и цифровых средств. Учебный материал подается малыми порциями, с постоянной проверкой понимания.</w:t>
      </w:r>
    </w:p>
    <w:p w14:paraId="523F0D94" w14:textId="77777777" w:rsidR="00DA29D1" w:rsidRPr="00DA29D1" w:rsidRDefault="00DA29D1" w:rsidP="00DA29D1">
      <w:pPr>
        <w:spacing w:after="0" w:line="360" w:lineRule="auto"/>
        <w:ind w:firstLine="709"/>
        <w:jc w:val="both"/>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Четвертый этап — оценка результатов.</w:t>
      </w:r>
    </w:p>
    <w:p w14:paraId="57F8C40D"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Оценивание должно учитывать не только конечный результат, но и динамику продвижения ребенка, степень самостоятельности, устойчивость внимания и уровень включенности в деятельность.</w:t>
      </w:r>
    </w:p>
    <w:p w14:paraId="7D860607"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Примером практической реализации может служить обучение чтению ребенка с нарушением речи и сниженной работоспособностью. В таком случае целесообразно использовать </w:t>
      </w:r>
      <w:proofErr w:type="spellStart"/>
      <w:r w:rsidRPr="00DA29D1">
        <w:rPr>
          <w:rFonts w:ascii="Times New Roman" w:eastAsia="Times New Roman" w:hAnsi="Times New Roman" w:cs="Times New Roman"/>
          <w:sz w:val="24"/>
          <w:szCs w:val="24"/>
          <w:lang w:eastAsia="ru-RU"/>
        </w:rPr>
        <w:t>крупношрифтовые</w:t>
      </w:r>
      <w:proofErr w:type="spellEnd"/>
      <w:r w:rsidRPr="00DA29D1">
        <w:rPr>
          <w:rFonts w:ascii="Times New Roman" w:eastAsia="Times New Roman" w:hAnsi="Times New Roman" w:cs="Times New Roman"/>
          <w:sz w:val="24"/>
          <w:szCs w:val="24"/>
          <w:lang w:eastAsia="ru-RU"/>
        </w:rPr>
        <w:t xml:space="preserve"> карточки, </w:t>
      </w:r>
      <w:proofErr w:type="spellStart"/>
      <w:r w:rsidRPr="00DA29D1">
        <w:rPr>
          <w:rFonts w:ascii="Times New Roman" w:eastAsia="Times New Roman" w:hAnsi="Times New Roman" w:cs="Times New Roman"/>
          <w:sz w:val="24"/>
          <w:szCs w:val="24"/>
          <w:lang w:eastAsia="ru-RU"/>
        </w:rPr>
        <w:t>аудиосопровождение</w:t>
      </w:r>
      <w:proofErr w:type="spellEnd"/>
      <w:r w:rsidRPr="00DA29D1">
        <w:rPr>
          <w:rFonts w:ascii="Times New Roman" w:eastAsia="Times New Roman" w:hAnsi="Times New Roman" w:cs="Times New Roman"/>
          <w:sz w:val="24"/>
          <w:szCs w:val="24"/>
          <w:lang w:eastAsia="ru-RU"/>
        </w:rPr>
        <w:t>, задания на соотнесение изображения и слова, а также короткие упражнения с частой сменой видов деятельности. Подобная организация способствует предупреждению утомления и повышает качество усвоения материала.</w:t>
      </w:r>
    </w:p>
    <w:p w14:paraId="19A23C8C"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5. Результативность применения адаптивных технологий</w:t>
      </w:r>
    </w:p>
    <w:p w14:paraId="7FF98007"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Практика показывает, что систематическое применение адаптивных технологий способствует:</w:t>
      </w:r>
    </w:p>
    <w:p w14:paraId="21B17D16"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повышению учебной мотивации;</w:t>
      </w:r>
    </w:p>
    <w:p w14:paraId="3118883D"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снижению уровня тревожности;</w:t>
      </w:r>
    </w:p>
    <w:p w14:paraId="152F5E6F"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развитию познавательной самостоятельности;</w:t>
      </w:r>
    </w:p>
    <w:p w14:paraId="55468CBC"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улучшению коммуникативных навыков;</w:t>
      </w:r>
    </w:p>
    <w:p w14:paraId="0E91DBEC"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более успешному освоению программного материала;</w:t>
      </w:r>
    </w:p>
    <w:p w14:paraId="0CAE9520" w14:textId="77777777" w:rsidR="00DA29D1" w:rsidRPr="00DA29D1" w:rsidRDefault="00DA29D1" w:rsidP="00702F3D">
      <w:pPr>
        <w:numPr>
          <w:ilvl w:val="0"/>
          <w:numId w:val="14"/>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формированию положительного отношения к обучению.</w:t>
      </w:r>
    </w:p>
    <w:p w14:paraId="209B9C6E"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Особенно важным результатом является усиление субъектной позиции ребенка. Обучающийся перестает выступать только объектом педагогической помощи и постепенно </w:t>
      </w:r>
      <w:r w:rsidRPr="00DA29D1">
        <w:rPr>
          <w:rFonts w:ascii="Times New Roman" w:eastAsia="Times New Roman" w:hAnsi="Times New Roman" w:cs="Times New Roman"/>
          <w:sz w:val="24"/>
          <w:szCs w:val="24"/>
          <w:lang w:eastAsia="ru-RU"/>
        </w:rPr>
        <w:lastRenderedPageBreak/>
        <w:t>становится активным участником образовательного процесса. Это соответствует задачам инклюзивного образования и принципам гуманистической педагогики.</w:t>
      </w:r>
    </w:p>
    <w:p w14:paraId="0CCCFD75" w14:textId="77777777" w:rsidR="00DA29D1" w:rsidRPr="00DA29D1" w:rsidRDefault="00DA29D1" w:rsidP="00DA29D1">
      <w:pPr>
        <w:spacing w:after="0" w:line="360" w:lineRule="auto"/>
        <w:ind w:firstLine="709"/>
        <w:jc w:val="both"/>
        <w:outlineLvl w:val="2"/>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6. Ограничения и условия эффективности</w:t>
      </w:r>
    </w:p>
    <w:p w14:paraId="2F242EA6"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Следует отметить, что адаптивные технологии не являются универсальным решением без учета педагогического контекста. Их эффективность зависит от профессиональной готовности учителя, наличия материально-технических ресурсов, взаимодействия с семьей и специалистами сопровождения. При некорректном использовании цифровые средства могут перегружать ребенка, вызывать рассеивание внимания и снижать качество взаимодействия с педагогом.</w:t>
      </w:r>
    </w:p>
    <w:p w14:paraId="1A1E522D" w14:textId="77777777" w:rsidR="00DA29D1" w:rsidRPr="00DA29D1" w:rsidRDefault="00DA29D1" w:rsidP="00DA29D1">
      <w:pPr>
        <w:spacing w:after="0" w:line="360" w:lineRule="auto"/>
        <w:ind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Следовательно, использование адаптивных технологий требует не механического внедрения технических средств, а научно обоснованного педагогического проектирования. Наиболее результативной является интеграция традиционных и инновационных подходов, при которой цифровые инструменты усиливают, а не заменяют живое педагогическое общение.</w:t>
      </w:r>
    </w:p>
    <w:p w14:paraId="184340D9" w14:textId="77777777" w:rsidR="00DA29D1" w:rsidRPr="00DA29D1" w:rsidRDefault="00DA29D1" w:rsidP="00DA29D1">
      <w:pPr>
        <w:spacing w:after="0" w:line="360" w:lineRule="auto"/>
        <w:ind w:firstLine="709"/>
        <w:jc w:val="both"/>
        <w:outlineLvl w:val="1"/>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Выводы</w:t>
      </w:r>
    </w:p>
    <w:p w14:paraId="671B76A8" w14:textId="77777777" w:rsidR="00DA29D1" w:rsidRPr="00DA29D1" w:rsidRDefault="00DA29D1" w:rsidP="00702F3D">
      <w:pPr>
        <w:numPr>
          <w:ilvl w:val="0"/>
          <w:numId w:val="15"/>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Адаптивные технологии являются важным средством обеспечения доступности и индивидуализации обучения детей с особыми потребностями. </w:t>
      </w:r>
    </w:p>
    <w:p w14:paraId="23A40338" w14:textId="77777777" w:rsidR="00DA29D1" w:rsidRPr="00DA29D1" w:rsidRDefault="00DA29D1" w:rsidP="00702F3D">
      <w:pPr>
        <w:numPr>
          <w:ilvl w:val="0"/>
          <w:numId w:val="15"/>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Их применение позволяет учитывать индивидуальный темп, уровень развития, особенности восприятия и коммуникации ребенка. </w:t>
      </w:r>
    </w:p>
    <w:p w14:paraId="661C3C4E" w14:textId="77777777" w:rsidR="00DA29D1" w:rsidRPr="00DA29D1" w:rsidRDefault="00DA29D1" w:rsidP="00702F3D">
      <w:pPr>
        <w:numPr>
          <w:ilvl w:val="0"/>
          <w:numId w:val="15"/>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Наиболее эффективными являются технологии, сочетающие диагностику, дифференциацию, тьюторское сопровождение, наглядность и цифровую поддержку. </w:t>
      </w:r>
    </w:p>
    <w:p w14:paraId="644268AE" w14:textId="77777777" w:rsidR="00DA29D1" w:rsidRPr="00DA29D1" w:rsidRDefault="00DA29D1" w:rsidP="00702F3D">
      <w:pPr>
        <w:numPr>
          <w:ilvl w:val="0"/>
          <w:numId w:val="15"/>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Практическая результативность адаптивных технологий проявляется в повышении мотивации, самостоятельности, учебных достижений и эмоционального благополучия обучающихся. </w:t>
      </w:r>
    </w:p>
    <w:p w14:paraId="62B6CE13" w14:textId="77777777" w:rsidR="00DA29D1" w:rsidRPr="00DA29D1" w:rsidRDefault="00DA29D1" w:rsidP="00702F3D">
      <w:pPr>
        <w:numPr>
          <w:ilvl w:val="0"/>
          <w:numId w:val="15"/>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Успешное внедрение адаптивных технологий возможно при условии профессиональной готовности педагога, междисциплинарного сопровождения и постоянной коррекции образовательного маршрута.</w:t>
      </w:r>
    </w:p>
    <w:p w14:paraId="1A0C9A34" w14:textId="77777777" w:rsidR="00DA29D1" w:rsidRPr="00DA29D1" w:rsidRDefault="00DA29D1" w:rsidP="00DA29D1">
      <w:pPr>
        <w:spacing w:after="0" w:line="360" w:lineRule="auto"/>
        <w:ind w:firstLine="709"/>
        <w:jc w:val="both"/>
        <w:outlineLvl w:val="1"/>
        <w:rPr>
          <w:rFonts w:ascii="Times New Roman" w:eastAsia="Times New Roman" w:hAnsi="Times New Roman" w:cs="Times New Roman"/>
          <w:b/>
          <w:bCs/>
          <w:sz w:val="24"/>
          <w:szCs w:val="24"/>
          <w:lang w:eastAsia="ru-RU"/>
        </w:rPr>
      </w:pPr>
      <w:r w:rsidRPr="00DA29D1">
        <w:rPr>
          <w:rFonts w:ascii="Times New Roman" w:eastAsia="Times New Roman" w:hAnsi="Times New Roman" w:cs="Times New Roman"/>
          <w:b/>
          <w:bCs/>
          <w:sz w:val="24"/>
          <w:szCs w:val="24"/>
          <w:lang w:eastAsia="ru-RU"/>
        </w:rPr>
        <w:t>Список литературы:</w:t>
      </w:r>
    </w:p>
    <w:p w14:paraId="7084748F" w14:textId="77777777" w:rsidR="00DA29D1" w:rsidRPr="00DA29D1" w:rsidRDefault="00DA29D1" w:rsidP="00702F3D">
      <w:pPr>
        <w:numPr>
          <w:ilvl w:val="0"/>
          <w:numId w:val="16"/>
        </w:numPr>
        <w:spacing w:after="0" w:line="360" w:lineRule="auto"/>
        <w:ind w:left="0" w:firstLine="709"/>
        <w:jc w:val="both"/>
        <w:rPr>
          <w:rFonts w:ascii="Times New Roman" w:eastAsia="Times New Roman" w:hAnsi="Times New Roman" w:cs="Times New Roman"/>
          <w:sz w:val="24"/>
          <w:szCs w:val="24"/>
          <w:lang w:eastAsia="ru-RU"/>
        </w:rPr>
      </w:pPr>
      <w:proofErr w:type="spellStart"/>
      <w:r w:rsidRPr="00DA29D1">
        <w:rPr>
          <w:rFonts w:ascii="Times New Roman" w:eastAsia="Times New Roman" w:hAnsi="Times New Roman" w:cs="Times New Roman"/>
          <w:sz w:val="24"/>
          <w:szCs w:val="24"/>
          <w:lang w:eastAsia="ru-RU"/>
        </w:rPr>
        <w:t>Бгажнокова</w:t>
      </w:r>
      <w:proofErr w:type="spellEnd"/>
      <w:r w:rsidRPr="00DA29D1">
        <w:rPr>
          <w:rFonts w:ascii="Times New Roman" w:eastAsia="Times New Roman" w:hAnsi="Times New Roman" w:cs="Times New Roman"/>
          <w:sz w:val="24"/>
          <w:szCs w:val="24"/>
          <w:lang w:eastAsia="ru-RU"/>
        </w:rPr>
        <w:t xml:space="preserve">, И. М. Инклюзивное образование детей с ограниченными возможностями здоровья: теория и практика / И. М. </w:t>
      </w:r>
      <w:proofErr w:type="spellStart"/>
      <w:r w:rsidRPr="00DA29D1">
        <w:rPr>
          <w:rFonts w:ascii="Times New Roman" w:eastAsia="Times New Roman" w:hAnsi="Times New Roman" w:cs="Times New Roman"/>
          <w:sz w:val="24"/>
          <w:szCs w:val="24"/>
          <w:lang w:eastAsia="ru-RU"/>
        </w:rPr>
        <w:t>Бгажнокова</w:t>
      </w:r>
      <w:proofErr w:type="spellEnd"/>
      <w:r w:rsidRPr="00DA29D1">
        <w:rPr>
          <w:rFonts w:ascii="Times New Roman" w:eastAsia="Times New Roman" w:hAnsi="Times New Roman" w:cs="Times New Roman"/>
          <w:sz w:val="24"/>
          <w:szCs w:val="24"/>
          <w:lang w:eastAsia="ru-RU"/>
        </w:rPr>
        <w:t xml:space="preserve">. — Москва: Просвещение, 2021. — 240 с. </w:t>
      </w:r>
    </w:p>
    <w:p w14:paraId="24789094" w14:textId="77777777" w:rsidR="00DA29D1" w:rsidRPr="00DA29D1" w:rsidRDefault="00DA29D1" w:rsidP="00702F3D">
      <w:pPr>
        <w:numPr>
          <w:ilvl w:val="0"/>
          <w:numId w:val="16"/>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Дмитриев, А. А. Адаптивные образовательные технологии в современной школе / А. А. Дмитриев. — Санкт-Петербург: Каро, 2020. — 184 с. </w:t>
      </w:r>
    </w:p>
    <w:p w14:paraId="404F56B5" w14:textId="77777777" w:rsidR="00DA29D1" w:rsidRPr="00DA29D1" w:rsidRDefault="00DA29D1" w:rsidP="00702F3D">
      <w:pPr>
        <w:numPr>
          <w:ilvl w:val="0"/>
          <w:numId w:val="16"/>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Ефимова, Л. А. Индивидуализация обучения детей с особыми образовательными потребностями / Л. А. Ефимова. — Москва: Академия, 2019. — 176 с. </w:t>
      </w:r>
    </w:p>
    <w:p w14:paraId="3EBE2888" w14:textId="77777777" w:rsidR="00DA29D1" w:rsidRPr="00DA29D1" w:rsidRDefault="00DA29D1" w:rsidP="00702F3D">
      <w:pPr>
        <w:numPr>
          <w:ilvl w:val="0"/>
          <w:numId w:val="16"/>
        </w:numPr>
        <w:spacing w:after="0" w:line="360" w:lineRule="auto"/>
        <w:ind w:left="0" w:firstLine="709"/>
        <w:jc w:val="both"/>
        <w:rPr>
          <w:rFonts w:ascii="Times New Roman" w:eastAsia="Times New Roman" w:hAnsi="Times New Roman" w:cs="Times New Roman"/>
          <w:sz w:val="24"/>
          <w:szCs w:val="24"/>
          <w:lang w:eastAsia="ru-RU"/>
        </w:rPr>
      </w:pPr>
      <w:proofErr w:type="spellStart"/>
      <w:r w:rsidRPr="00DA29D1">
        <w:rPr>
          <w:rFonts w:ascii="Times New Roman" w:eastAsia="Times New Roman" w:hAnsi="Times New Roman" w:cs="Times New Roman"/>
          <w:sz w:val="24"/>
          <w:szCs w:val="24"/>
          <w:lang w:eastAsia="ru-RU"/>
        </w:rPr>
        <w:lastRenderedPageBreak/>
        <w:t>Забрамная</w:t>
      </w:r>
      <w:proofErr w:type="spellEnd"/>
      <w:r w:rsidRPr="00DA29D1">
        <w:rPr>
          <w:rFonts w:ascii="Times New Roman" w:eastAsia="Times New Roman" w:hAnsi="Times New Roman" w:cs="Times New Roman"/>
          <w:sz w:val="24"/>
          <w:szCs w:val="24"/>
          <w:lang w:eastAsia="ru-RU"/>
        </w:rPr>
        <w:t xml:space="preserve">, С. Д. Психолого-педагогическая диагностика детей с отклонениями в развитии / С. Д. </w:t>
      </w:r>
      <w:proofErr w:type="spellStart"/>
      <w:r w:rsidRPr="00DA29D1">
        <w:rPr>
          <w:rFonts w:ascii="Times New Roman" w:eastAsia="Times New Roman" w:hAnsi="Times New Roman" w:cs="Times New Roman"/>
          <w:sz w:val="24"/>
          <w:szCs w:val="24"/>
          <w:lang w:eastAsia="ru-RU"/>
        </w:rPr>
        <w:t>Забрамная</w:t>
      </w:r>
      <w:proofErr w:type="spellEnd"/>
      <w:r w:rsidRPr="00DA29D1">
        <w:rPr>
          <w:rFonts w:ascii="Times New Roman" w:eastAsia="Times New Roman" w:hAnsi="Times New Roman" w:cs="Times New Roman"/>
          <w:sz w:val="24"/>
          <w:szCs w:val="24"/>
          <w:lang w:eastAsia="ru-RU"/>
        </w:rPr>
        <w:t xml:space="preserve">, Т. Н. Исаева. — Москва: ВЛАДОС, 2020. — 224 с. </w:t>
      </w:r>
    </w:p>
    <w:p w14:paraId="2025CDE3" w14:textId="77777777" w:rsidR="00DA29D1" w:rsidRPr="00DA29D1" w:rsidRDefault="00DA29D1" w:rsidP="00702F3D">
      <w:pPr>
        <w:numPr>
          <w:ilvl w:val="0"/>
          <w:numId w:val="16"/>
        </w:numPr>
        <w:spacing w:after="0" w:line="360" w:lineRule="auto"/>
        <w:ind w:left="0" w:firstLine="709"/>
        <w:jc w:val="both"/>
        <w:rPr>
          <w:rFonts w:ascii="Times New Roman" w:eastAsia="Times New Roman" w:hAnsi="Times New Roman" w:cs="Times New Roman"/>
          <w:sz w:val="24"/>
          <w:szCs w:val="24"/>
          <w:lang w:eastAsia="ru-RU"/>
        </w:rPr>
      </w:pPr>
      <w:r w:rsidRPr="00DA29D1">
        <w:rPr>
          <w:rFonts w:ascii="Times New Roman" w:eastAsia="Times New Roman" w:hAnsi="Times New Roman" w:cs="Times New Roman"/>
          <w:sz w:val="24"/>
          <w:szCs w:val="24"/>
          <w:lang w:eastAsia="ru-RU"/>
        </w:rPr>
        <w:t xml:space="preserve">Певзнер, М. С. Тьюторское сопровождение ребенка с особыми образовательными потребностями / М. С. Певзнер, И. В. Лукьянова. — Москва: Сфера, 2022. — 192 с. </w:t>
      </w:r>
    </w:p>
    <w:p w14:paraId="77F52A09" w14:textId="77777777" w:rsidR="00DA29D1" w:rsidRDefault="00DA29D1" w:rsidP="007C3E63">
      <w:pPr>
        <w:tabs>
          <w:tab w:val="left" w:pos="284"/>
          <w:tab w:val="left" w:pos="1134"/>
        </w:tabs>
        <w:spacing w:after="0" w:line="240" w:lineRule="auto"/>
        <w:jc w:val="both"/>
        <w:rPr>
          <w:rFonts w:ascii="Times New Roman" w:eastAsia="Times New Roman" w:hAnsi="Times New Roman" w:cs="Times New Roman"/>
          <w:sz w:val="36"/>
          <w:szCs w:val="36"/>
          <w:lang w:eastAsia="ru-RU"/>
        </w:rPr>
      </w:pPr>
    </w:p>
    <w:p w14:paraId="12428E5D" w14:textId="77777777" w:rsidR="00DA29D1" w:rsidRDefault="00DA29D1" w:rsidP="005154D5">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74FFAE7C" w14:textId="77777777" w:rsidR="005154D5" w:rsidRPr="005154D5" w:rsidRDefault="005154D5" w:rsidP="00515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textAlignment w:val="baseline"/>
        <w:outlineLvl w:val="0"/>
        <w:rPr>
          <w:rFonts w:ascii="Times New Roman" w:eastAsia="Times New Roman" w:hAnsi="Times New Roman" w:cs="Times New Roman"/>
          <w:b/>
          <w:bCs/>
          <w:color w:val="222222"/>
          <w:spacing w:val="-5"/>
          <w:kern w:val="36"/>
          <w:sz w:val="24"/>
          <w:szCs w:val="24"/>
          <w:bdr w:val="none" w:sz="0" w:space="0" w:color="auto" w:frame="1"/>
          <w:lang w:eastAsia="ru-RU"/>
        </w:rPr>
      </w:pPr>
      <w:r w:rsidRPr="005154D5">
        <w:rPr>
          <w:rFonts w:ascii="Times New Roman" w:eastAsia="Times New Roman" w:hAnsi="Times New Roman" w:cs="Times New Roman"/>
          <w:b/>
          <w:bCs/>
          <w:color w:val="222222"/>
          <w:spacing w:val="-5"/>
          <w:kern w:val="36"/>
          <w:sz w:val="24"/>
          <w:szCs w:val="24"/>
          <w:bdr w:val="none" w:sz="0" w:space="0" w:color="auto" w:frame="1"/>
          <w:lang w:eastAsia="ru-RU"/>
        </w:rPr>
        <w:t xml:space="preserve">ИНФОРМАЦИОННЫЕ ТЕХНОЛОГИИ В ИНКЛЮЗИВНОМ ОБРАЗОВАНИИ: </w:t>
      </w:r>
    </w:p>
    <w:p w14:paraId="0FD5C555" w14:textId="77777777" w:rsidR="005154D5" w:rsidRPr="005154D5" w:rsidRDefault="005154D5" w:rsidP="00515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textAlignment w:val="baseline"/>
        <w:outlineLvl w:val="0"/>
        <w:rPr>
          <w:rFonts w:ascii="Times New Roman" w:eastAsia="Times New Roman" w:hAnsi="Times New Roman" w:cs="Times New Roman"/>
          <w:b/>
          <w:bCs/>
          <w:color w:val="222222"/>
          <w:spacing w:val="-5"/>
          <w:kern w:val="36"/>
          <w:sz w:val="24"/>
          <w:szCs w:val="24"/>
          <w:lang w:eastAsia="ru-RU"/>
        </w:rPr>
      </w:pPr>
      <w:r w:rsidRPr="005154D5">
        <w:rPr>
          <w:rFonts w:ascii="Times New Roman" w:eastAsia="Times New Roman" w:hAnsi="Times New Roman" w:cs="Times New Roman"/>
          <w:b/>
          <w:bCs/>
          <w:color w:val="222222"/>
          <w:spacing w:val="-5"/>
          <w:kern w:val="36"/>
          <w:sz w:val="24"/>
          <w:szCs w:val="24"/>
          <w:bdr w:val="none" w:sz="0" w:space="0" w:color="auto" w:frame="1"/>
          <w:lang w:eastAsia="ru-RU"/>
        </w:rPr>
        <w:t>ОТ ДОСТУПНОСТИ К ИННОВАЦИЯМ</w:t>
      </w:r>
    </w:p>
    <w:p w14:paraId="17001224" w14:textId="77777777" w:rsidR="005154D5" w:rsidRPr="005154D5" w:rsidRDefault="005154D5" w:rsidP="00515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textAlignment w:val="baseline"/>
        <w:rPr>
          <w:rFonts w:ascii="Times New Roman" w:eastAsia="Times New Roman" w:hAnsi="Times New Roman" w:cs="Times New Roman"/>
          <w:bCs/>
          <w:i/>
          <w:color w:val="222222"/>
          <w:spacing w:val="-5"/>
          <w:sz w:val="24"/>
          <w:szCs w:val="24"/>
          <w:bdr w:val="none" w:sz="0" w:space="0" w:color="auto" w:frame="1"/>
          <w:lang w:eastAsia="ru-RU"/>
        </w:rPr>
      </w:pPr>
      <w:r w:rsidRPr="005154D5">
        <w:rPr>
          <w:rFonts w:ascii="Times New Roman" w:eastAsia="Times New Roman" w:hAnsi="Times New Roman" w:cs="Times New Roman"/>
          <w:bCs/>
          <w:i/>
          <w:color w:val="222222"/>
          <w:spacing w:val="-5"/>
          <w:sz w:val="24"/>
          <w:szCs w:val="24"/>
          <w:bdr w:val="none" w:sz="0" w:space="0" w:color="auto" w:frame="1"/>
          <w:lang w:eastAsia="ru-RU"/>
        </w:rPr>
        <w:t>Вахрушева В.Е. Преподаватель русского языка и литературы</w:t>
      </w:r>
    </w:p>
    <w:p w14:paraId="78C4B4C2" w14:textId="77777777" w:rsidR="005154D5" w:rsidRPr="005154D5" w:rsidRDefault="005154D5" w:rsidP="00515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textAlignment w:val="baseline"/>
        <w:rPr>
          <w:rFonts w:ascii="Times New Roman" w:eastAsia="Times New Roman" w:hAnsi="Times New Roman" w:cs="Times New Roman"/>
          <w:bCs/>
          <w:i/>
          <w:color w:val="222222"/>
          <w:spacing w:val="-5"/>
          <w:sz w:val="24"/>
          <w:szCs w:val="24"/>
          <w:bdr w:val="none" w:sz="0" w:space="0" w:color="auto" w:frame="1"/>
          <w:lang w:eastAsia="ru-RU"/>
        </w:rPr>
      </w:pPr>
      <w:r w:rsidRPr="005154D5">
        <w:rPr>
          <w:rFonts w:ascii="Times New Roman" w:eastAsia="Times New Roman" w:hAnsi="Times New Roman" w:cs="Times New Roman"/>
          <w:bCs/>
          <w:i/>
          <w:color w:val="222222"/>
          <w:spacing w:val="-5"/>
          <w:sz w:val="24"/>
          <w:szCs w:val="24"/>
          <w:bdr w:val="none" w:sz="0" w:space="0" w:color="auto" w:frame="1"/>
          <w:lang w:eastAsia="ru-RU"/>
        </w:rPr>
        <w:t>ГАПОУ «Мамадышский политехнический колледж»</w:t>
      </w:r>
    </w:p>
    <w:p w14:paraId="2D5773D5" w14:textId="5AF8C899" w:rsidR="005154D5" w:rsidRPr="005154D5" w:rsidRDefault="005154D5" w:rsidP="00515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textAlignment w:val="baseline"/>
        <w:rPr>
          <w:rFonts w:ascii="Times New Roman" w:eastAsia="Times New Roman" w:hAnsi="Times New Roman" w:cs="Times New Roman"/>
          <w:bCs/>
          <w:i/>
          <w:color w:val="222222"/>
          <w:spacing w:val="-5"/>
          <w:sz w:val="24"/>
          <w:szCs w:val="24"/>
          <w:bdr w:val="none" w:sz="0" w:space="0" w:color="auto" w:frame="1"/>
          <w:lang w:eastAsia="ru-RU"/>
        </w:rPr>
      </w:pPr>
      <w:r w:rsidRPr="005154D5">
        <w:rPr>
          <w:rFonts w:ascii="Times New Roman" w:eastAsia="Times New Roman" w:hAnsi="Times New Roman" w:cs="Times New Roman"/>
          <w:bCs/>
          <w:i/>
          <w:color w:val="222222"/>
          <w:spacing w:val="-5"/>
          <w:sz w:val="24"/>
          <w:szCs w:val="24"/>
          <w:bdr w:val="none" w:sz="0" w:space="0" w:color="auto" w:frame="1"/>
          <w:lang w:eastAsia="ru-RU"/>
        </w:rPr>
        <w:t>г.</w:t>
      </w:r>
      <w:r>
        <w:rPr>
          <w:rFonts w:ascii="Times New Roman" w:eastAsia="Times New Roman" w:hAnsi="Times New Roman" w:cs="Times New Roman"/>
          <w:bCs/>
          <w:i/>
          <w:color w:val="222222"/>
          <w:spacing w:val="-5"/>
          <w:sz w:val="24"/>
          <w:szCs w:val="24"/>
          <w:bdr w:val="none" w:sz="0" w:space="0" w:color="auto" w:frame="1"/>
          <w:lang w:eastAsia="ru-RU"/>
        </w:rPr>
        <w:t xml:space="preserve"> </w:t>
      </w:r>
      <w:r w:rsidRPr="005154D5">
        <w:rPr>
          <w:rFonts w:ascii="Times New Roman" w:eastAsia="Times New Roman" w:hAnsi="Times New Roman" w:cs="Times New Roman"/>
          <w:bCs/>
          <w:i/>
          <w:color w:val="222222"/>
          <w:spacing w:val="-5"/>
          <w:sz w:val="24"/>
          <w:szCs w:val="24"/>
          <w:bdr w:val="none" w:sz="0" w:space="0" w:color="auto" w:frame="1"/>
          <w:lang w:eastAsia="ru-RU"/>
        </w:rPr>
        <w:t xml:space="preserve">Мамадыш </w:t>
      </w:r>
    </w:p>
    <w:p w14:paraId="0F0387E0"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bCs/>
          <w:color w:val="222222"/>
          <w:spacing w:val="-5"/>
          <w:sz w:val="24"/>
          <w:szCs w:val="24"/>
          <w:bdr w:val="none" w:sz="0" w:space="0" w:color="auto" w:frame="1"/>
          <w:lang w:eastAsia="ru-RU"/>
        </w:rPr>
      </w:pPr>
      <w:r w:rsidRPr="005154D5">
        <w:rPr>
          <w:rFonts w:ascii="Times New Roman" w:eastAsia="Times New Roman" w:hAnsi="Times New Roman" w:cs="Times New Roman"/>
          <w:b/>
          <w:bCs/>
          <w:color w:val="222222"/>
          <w:spacing w:val="-5"/>
          <w:sz w:val="24"/>
          <w:szCs w:val="24"/>
          <w:bdr w:val="none" w:sz="0" w:space="0" w:color="auto" w:frame="1"/>
          <w:lang w:eastAsia="ru-RU"/>
        </w:rPr>
        <w:t xml:space="preserve">Аннотация: </w:t>
      </w:r>
      <w:r w:rsidRPr="005154D5">
        <w:rPr>
          <w:rFonts w:ascii="Times New Roman" w:eastAsia="Times New Roman" w:hAnsi="Times New Roman" w:cs="Times New Roman"/>
          <w:bCs/>
          <w:color w:val="222222"/>
          <w:spacing w:val="-5"/>
          <w:sz w:val="24"/>
          <w:szCs w:val="24"/>
          <w:bdr w:val="none" w:sz="0" w:space="0" w:color="auto" w:frame="1"/>
          <w:lang w:eastAsia="ru-RU"/>
        </w:rPr>
        <w:t>В статье рассматривается роль и значение информационных технологий (ИТ) в организации и реализации инклюзивного образования в системе среднего профессионального образования (СПО). Анализируются возможности использования цифровых инструментов для создания доступной образовательной среды, индивидуализации учебного процесса и профессиональной социализации студентов с ограниченными возможностями здоровья (ОВЗ) и инвалидностью. Особое внимание уделяется внедрению технологий искусственного интеллекта (ИИ) как стратегическому направлению подготовки будущих специалистов. В работе также освещаются практические вызовы, стоящие перед педагогами СПО, такие как необходимость адаптации учебных материалов и дефицит методических компетенций.</w:t>
      </w:r>
    </w:p>
    <w:p w14:paraId="67F36B5A"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b/>
          <w:bCs/>
          <w:color w:val="222222"/>
          <w:spacing w:val="-5"/>
          <w:sz w:val="24"/>
          <w:szCs w:val="24"/>
          <w:bdr w:val="none" w:sz="0" w:space="0" w:color="auto" w:frame="1"/>
          <w:lang w:eastAsia="ru-RU"/>
        </w:rPr>
        <w:t>Ключевые слова:</w:t>
      </w:r>
      <w:r w:rsidRPr="005154D5">
        <w:rPr>
          <w:rFonts w:ascii="Times New Roman" w:eastAsia="Times New Roman" w:hAnsi="Times New Roman" w:cs="Times New Roman"/>
          <w:spacing w:val="-5"/>
          <w:sz w:val="24"/>
          <w:szCs w:val="24"/>
          <w:bdr w:val="none" w:sz="0" w:space="0" w:color="auto" w:frame="1"/>
          <w:lang w:eastAsia="ru-RU"/>
        </w:rPr>
        <w:t xml:space="preserve"> инклюзивное образование, среднее профессиональное образование (СПО), информационные технологии (ИТ), цифровая доступность, искусственный интеллект (ИИ), ассистивные технологии, индивидуализация обучения, студенты с ОВЗ.</w:t>
      </w:r>
    </w:p>
    <w:p w14:paraId="4410D866"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Инклюзивное образование, основанное на принципе равных возможностей для всех обучающихся, в XXI веке невозможно представить без активного использования информационных технологий. ИТ выступают не просто вспомогательным средством, а фундаментальным инструментом, который позволяет адаптировать образовательный процесс под уникальные потребности каждого ученика, включая людей с инвалидностью и ограниченными возможностями здоровья (ОВЗ).</w:t>
      </w:r>
    </w:p>
    <w:p w14:paraId="19C0C28A"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 xml:space="preserve">Основной вклад ИТ в инклюзию заключается в устранении физических и информационных барьеров. Для студентов с нарушениями зрения или моторики цифровые платформы и онлайн-курсы открывают доступ к знаниям без необходимости физического </w:t>
      </w:r>
      <w:r w:rsidRPr="005154D5">
        <w:rPr>
          <w:rFonts w:ascii="Times New Roman" w:eastAsia="Times New Roman" w:hAnsi="Times New Roman" w:cs="Times New Roman"/>
          <w:spacing w:val="-5"/>
          <w:sz w:val="24"/>
          <w:szCs w:val="24"/>
          <w:bdr w:val="none" w:sz="0" w:space="0" w:color="auto" w:frame="1"/>
          <w:lang w:eastAsia="ru-RU"/>
        </w:rPr>
        <w:lastRenderedPageBreak/>
        <w:t>присутствия в аудитории. Однако для истинной инклюзивности требуется глубокая адаптация самих технологий.</w:t>
      </w:r>
    </w:p>
    <w:p w14:paraId="199D4D6E"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 xml:space="preserve">В России на государственном уровне признаётся важность этой задачи. С 1 марта 2026 года вступили в силу обязательные требования к обеспечению доступности информации на официальных сайтах для людей с нарушениями зрения. Это включает в себя корректную разметку страниц, предсказуемую навигацию и совместимость со </w:t>
      </w:r>
      <w:proofErr w:type="spellStart"/>
      <w:r w:rsidRPr="005154D5">
        <w:rPr>
          <w:rFonts w:ascii="Times New Roman" w:eastAsia="Times New Roman" w:hAnsi="Times New Roman" w:cs="Times New Roman"/>
          <w:spacing w:val="-5"/>
          <w:sz w:val="24"/>
          <w:szCs w:val="24"/>
          <w:bdr w:val="none" w:sz="0" w:space="0" w:color="auto" w:frame="1"/>
          <w:lang w:eastAsia="ru-RU"/>
        </w:rPr>
        <w:t>скринридерами</w:t>
      </w:r>
      <w:proofErr w:type="spellEnd"/>
      <w:r w:rsidRPr="005154D5">
        <w:rPr>
          <w:rFonts w:ascii="Times New Roman" w:eastAsia="Times New Roman" w:hAnsi="Times New Roman" w:cs="Times New Roman"/>
          <w:spacing w:val="-5"/>
          <w:sz w:val="24"/>
          <w:szCs w:val="24"/>
          <w:bdr w:val="none" w:sz="0" w:space="0" w:color="auto" w:frame="1"/>
          <w:lang w:eastAsia="ru-RU"/>
        </w:rPr>
        <w:t>. Тем не менее, анализ текущей ситуации показывает, что многие образовательные и государственные ресурсы всё ещё содержат значительные барьеры: сложная структура, неадаптированные элементы интерфейса и отсутствие альтернативных текстовых описаний для изображений. Преодоление этих проблем является первоочередной задачей для создания полноценной цифровой инклюзии.</w:t>
      </w:r>
    </w:p>
    <w:p w14:paraId="3E63740E"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Наиболее перспективным направлением в области ИТ для инклюзивного образования является искусственный интеллект (ИИ). Его способность к анализу данных и адаптации открывает новые горизонты для персонализации обучения и создания интеллектуальных ассистивных систем.</w:t>
      </w:r>
    </w:p>
    <w:p w14:paraId="63C82E94"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Внедрение инклюзивного образования в систему среднего профессионального образования (СПО) является одной из ключевых задач современной педагогики. Для преподавателя колледжа или техникума это означает необходимость выстраивать учебный процесс таким образом, чтобы обеспечить равный доступ к качественному образованию для всех студентов, включая лиц с инвалидностью и ОВЗ. В этом контексте информационные технологии (ИТ) перестают быть просто вспомогательным средством и становятся фундаментальным инструментом для решения педагогических и организационных задач.</w:t>
      </w:r>
    </w:p>
    <w:p w14:paraId="468B68F1" w14:textId="3D0AD633" w:rsidR="005154D5" w:rsidRP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lang w:eastAsia="ru-RU"/>
        </w:rPr>
      </w:pPr>
      <w:r w:rsidRPr="005154D5">
        <w:rPr>
          <w:rFonts w:ascii="Times New Roman" w:eastAsia="Times New Roman" w:hAnsi="Times New Roman" w:cs="Times New Roman"/>
          <w:spacing w:val="-5"/>
          <w:sz w:val="24"/>
          <w:szCs w:val="24"/>
          <w:bdr w:val="none" w:sz="0" w:space="0" w:color="auto" w:frame="1"/>
          <w:lang w:eastAsia="ru-RU"/>
        </w:rPr>
        <w:t>Для преподавателя СПО применение ИТ позволяет напрямую влиять на доступность и качество обучения студентов с особыми образовательными потребностями.</w:t>
      </w:r>
    </w:p>
    <w:p w14:paraId="6D45B20D"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Адаптация учебных материалов. Цифровые форматы предоставляют гибкие возможности для преобразования контента. Текстовые материалы могут быть легко конвертированы в аудиоформат для слабовидящих студентов или, наоборот, увеличены и адаптированы для программ экранного доступа. Видеолекции и учебные фильмы должны обязательно сопровождаться субтитрами или сурдопереводом для студентов с нарушениями слуха. Использование интерактивных платформ позволяет структурировать материал, делая его восприятие более простым и логичным.</w:t>
      </w:r>
    </w:p>
    <w:p w14:paraId="25CC8806"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xml:space="preserve">- Организация дистанционного и смешанного обучения. Для студентов, имеющих трудности с передвижением или нуждающихся в индивидуальном темпе освоения профессии, смешанный формат обучения становится оптимальным решением. Электронные образовательные ресурсы (ЭОР), системы управления обучением (LMS) и онлайн-тренажёры </w:t>
      </w:r>
      <w:r w:rsidRPr="005154D5">
        <w:rPr>
          <w:rFonts w:ascii="Times New Roman" w:eastAsia="Times New Roman" w:hAnsi="Times New Roman" w:cs="Times New Roman"/>
          <w:spacing w:val="-5"/>
          <w:sz w:val="24"/>
          <w:szCs w:val="24"/>
          <w:bdr w:val="none" w:sz="0" w:space="0" w:color="auto" w:frame="1"/>
          <w:lang w:eastAsia="ru-RU"/>
        </w:rPr>
        <w:lastRenderedPageBreak/>
        <w:t>позволяют студенту работать над заданиями в удобное время и в комфортной обстановке, не теряя при этом связи с преподавателем и группой.</w:t>
      </w:r>
    </w:p>
    <w:p w14:paraId="6E3C9D8B"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b/>
          <w:bCs/>
          <w:color w:val="222222"/>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Использование ассистивных технологий. Современный преподаватель должен быть знаком с базовыми ассистивными инструментами. Это программы синтеза и распознавания речи, экранные увеличители, альтернативные устройства ввода информации. Знание этих технологий позволяет не только рекомендовать их студентам, но и адаптировать под них контрольно-оценочные средства.</w:t>
      </w:r>
      <w:r w:rsidRPr="005154D5">
        <w:rPr>
          <w:rFonts w:ascii="Times New Roman" w:eastAsia="Times New Roman" w:hAnsi="Times New Roman" w:cs="Times New Roman"/>
          <w:b/>
          <w:bCs/>
          <w:color w:val="222222"/>
          <w:spacing w:val="-5"/>
          <w:sz w:val="24"/>
          <w:szCs w:val="24"/>
          <w:bdr w:val="none" w:sz="0" w:space="0" w:color="auto" w:frame="1"/>
          <w:lang w:eastAsia="ru-RU"/>
        </w:rPr>
        <w:tab/>
      </w:r>
    </w:p>
    <w:p w14:paraId="2A884711"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b/>
          <w:bCs/>
          <w:color w:val="222222"/>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Наиболее перспективным направлением, которое уже сегодня меняет подходы к обучению, является искусственный интеллект (ИИ). С 1 сентября 2026 года в российских школах вводится профиль «Искусственный интеллект», что означает, что в ближайшие годы в колледжи и техникумы начнут поступать абитуриенты, уже имеющие базовые знания в этой области.</w:t>
      </w:r>
    </w:p>
    <w:p w14:paraId="48F10BA8" w14:textId="212F3170" w:rsidR="005154D5" w:rsidRP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b/>
          <w:bCs/>
          <w:color w:val="222222"/>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Для системы СПО это открывает новые возможности:</w:t>
      </w:r>
    </w:p>
    <w:p w14:paraId="62590F3C"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Персонализация траектории обучения. Платформы на базе ИИ способны анализировать успеваемость студента, выявлять пробелы в знаниях и предлагать ему индивидуальные задания для их устранения. Это особенно ценно при освоении сложных профессиональных модулей.</w:t>
      </w:r>
    </w:p>
    <w:p w14:paraId="0DAA5D85"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Подготовка к будущей профессии. Изучение ИИ и работа с данными становятся сквозными компетенциями во многих профессиях. Интеграция элементов ИИ в учебные программы по специальностям от IT до экономики позволяет готовить более конкурентоспособных выпускников.</w:t>
      </w:r>
    </w:p>
    <w:p w14:paraId="1FB061A8"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Развитие новых форм контроля. ИИ может использоваться для создания адаптивных тестов, которые меняют сложность вопросов в зависимости от ответов студента, обеспечивая более объективную оценку его реальных знаний.</w:t>
      </w:r>
    </w:p>
    <w:p w14:paraId="3590BA4D" w14:textId="0D44B3BF"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Основной задачей преподавателя является создание адаптированной образовательной среды. В условиях СПО это реализуется через следующие технологические решения:</w:t>
      </w:r>
    </w:p>
    <w:p w14:paraId="0C47FBE2"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1) Разработка и использование Электронного учебно-методического комплекса (ЭУМК). ЭУМК — это структурированная совокупность электронных материалов по дисциплине. Для студентов с ОВЗ он должен включать не только стандартные компоненты (учебная программа, лекции), но и специализированные:</w:t>
      </w:r>
    </w:p>
    <w:p w14:paraId="4096D3C2"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Методические рекомендации для студентов с ОВЗ по работе с курсом.</w:t>
      </w:r>
    </w:p>
    <w:p w14:paraId="75469E54"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Адаптированные материалы: текст, изложенный простым и ясным языком, с разбивкой на логические блоки, крупным шрифтом и без сложных синтаксических конструкций.</w:t>
      </w:r>
    </w:p>
    <w:p w14:paraId="3134E917"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lastRenderedPageBreak/>
        <w:tab/>
        <w:t>- Мультимедийный контент: видеофильмы с субтитрами, аудиоматериалы, интерактивные презентации.</w:t>
      </w:r>
    </w:p>
    <w:p w14:paraId="55DED279"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Средства контроля: автоматизированная система тестирования с возможностью самоконтроля и получения итоговой оценки. Важно использовать разнообразные формы заданий (на соответствие, открытые, с загрузкой файла).</w:t>
      </w:r>
    </w:p>
    <w:p w14:paraId="603D51DC"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Содержание ЭУМК должно строго соответствовать рабочей программе дисциплины и календарно-тематическому планированию.</w:t>
      </w:r>
    </w:p>
    <w:p w14:paraId="2B7A3FF6"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2) Применение моделей электронного обучения. В зависимости от нозологии студента и возможностей образовательной организации могут применяться различные модели:</w:t>
      </w:r>
    </w:p>
    <w:p w14:paraId="0BF48E72"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xml:space="preserve">- Полностью дистанционное обучение: студент осваивает программу удаленно через систему дистанционного обучения (СДО), например, </w:t>
      </w:r>
      <w:proofErr w:type="spellStart"/>
      <w:r w:rsidRPr="005154D5">
        <w:rPr>
          <w:rFonts w:ascii="Times New Roman" w:eastAsia="Times New Roman" w:hAnsi="Times New Roman" w:cs="Times New Roman"/>
          <w:spacing w:val="-5"/>
          <w:sz w:val="24"/>
          <w:szCs w:val="24"/>
          <w:bdr w:val="none" w:sz="0" w:space="0" w:color="auto" w:frame="1"/>
          <w:lang w:eastAsia="ru-RU"/>
        </w:rPr>
        <w:t>Moodle</w:t>
      </w:r>
      <w:proofErr w:type="spellEnd"/>
      <w:r w:rsidRPr="005154D5">
        <w:rPr>
          <w:rFonts w:ascii="Times New Roman" w:eastAsia="Times New Roman" w:hAnsi="Times New Roman" w:cs="Times New Roman"/>
          <w:spacing w:val="-5"/>
          <w:sz w:val="24"/>
          <w:szCs w:val="24"/>
          <w:bdr w:val="none" w:sz="0" w:space="0" w:color="auto" w:frame="1"/>
          <w:lang w:eastAsia="ru-RU"/>
        </w:rPr>
        <w:t xml:space="preserve"> или </w:t>
      </w:r>
      <w:proofErr w:type="spellStart"/>
      <w:r w:rsidRPr="005154D5">
        <w:rPr>
          <w:rFonts w:ascii="Times New Roman" w:eastAsia="Times New Roman" w:hAnsi="Times New Roman" w:cs="Times New Roman"/>
          <w:spacing w:val="-5"/>
          <w:sz w:val="24"/>
          <w:szCs w:val="24"/>
          <w:bdr w:val="none" w:sz="0" w:space="0" w:color="auto" w:frame="1"/>
          <w:lang w:eastAsia="ru-RU"/>
        </w:rPr>
        <w:t>iSpring</w:t>
      </w:r>
      <w:proofErr w:type="spellEnd"/>
      <w:r w:rsidRPr="005154D5">
        <w:rPr>
          <w:rFonts w:ascii="Times New Roman" w:eastAsia="Times New Roman" w:hAnsi="Times New Roman" w:cs="Times New Roman"/>
          <w:spacing w:val="-5"/>
          <w:sz w:val="24"/>
          <w:szCs w:val="24"/>
          <w:bdr w:val="none" w:sz="0" w:space="0" w:color="auto" w:frame="1"/>
          <w:lang w:eastAsia="ru-RU"/>
        </w:rPr>
        <w:t xml:space="preserve"> Online. Все коммуникации с преподавателем происходят в цифровой среде. Эта модель позволяет обучаться независимо от места нахождения.</w:t>
      </w:r>
    </w:p>
    <w:p w14:paraId="4009693B"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Смешанное обучение: очные занятия чередуются с дистанционными. Это позволяет сократить аудиторную нагрузку, но сохранить личный контакт для отработки практических навыков.</w:t>
      </w:r>
    </w:p>
    <w:p w14:paraId="4416D0A7" w14:textId="77777777" w:rsidR="005154D5" w:rsidRP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 Обучение с веб-поддержкой: традиционное очное обучение дополняется электронными ресурсами для самостоятельной работы, проведения консультаций и контроля.</w:t>
      </w:r>
    </w:p>
    <w:p w14:paraId="06ED1581"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Times New Roman" w:hAnsi="Times New Roman" w:cs="Times New Roman"/>
          <w:spacing w:val="-5"/>
          <w:sz w:val="24"/>
          <w:szCs w:val="24"/>
          <w:bdr w:val="none" w:sz="0" w:space="0" w:color="auto" w:frame="1"/>
          <w:lang w:eastAsia="ru-RU"/>
        </w:rPr>
        <w:tab/>
        <w:t>3) Организация индивидуальной поддержки. Для каждого студента с ОВЗ может быть разработан Индивидуальный образовательный маршрут (ИОМ). Реализация ИОМ часто невозможна без использования ИТ. Функциональные обязанности распределяются между специалистами: тьютор организует консультации в СДО, педагог-психолог обеспечивает психологический комфорт в цифровой среде, а социальный педагог помогает в адаптации.</w:t>
      </w:r>
    </w:p>
    <w:p w14:paraId="11A46B98" w14:textId="77777777" w:rsidR="007C3E63"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r w:rsidRPr="005154D5">
        <w:rPr>
          <w:rFonts w:ascii="Times New Roman" w:eastAsia="Calibri" w:hAnsi="Times New Roman" w:cs="Times New Roman"/>
          <w:sz w:val="24"/>
          <w:szCs w:val="24"/>
        </w:rPr>
        <w:t>Несмотря на очевидные преимущества, перед педагогическим сообществом СПО встают новые вызовы. Ключевой из них — необходимость постоянного повышения собственной квалификации. Преподаватель должен не только владеть своим предметом, но и обладать цифровой грамотностью: уметь создавать доступный контент, работать с электронными платформами и применять ассистивные технологии.</w:t>
      </w:r>
    </w:p>
    <w:p w14:paraId="6E5C9BC2" w14:textId="1F47696E" w:rsidR="005154D5" w:rsidRDefault="005154D5"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Calibri" w:hAnsi="Times New Roman" w:cs="Times New Roman"/>
          <w:sz w:val="24"/>
          <w:szCs w:val="24"/>
        </w:rPr>
      </w:pPr>
      <w:r w:rsidRPr="005154D5">
        <w:rPr>
          <w:rFonts w:ascii="Times New Roman" w:eastAsia="Calibri" w:hAnsi="Times New Roman" w:cs="Times New Roman"/>
          <w:sz w:val="24"/>
          <w:szCs w:val="24"/>
        </w:rPr>
        <w:t>Кроме того, существует потребность в разработке новых методических материалов, ориентированных на инклюзивную группу. Решение этих задач требует активного взаимодействия между преподавателями, администрацией образовательных организаций, методическими службами и государством для создания единой экосистемы поддержки инклюзивного образования в СПО.</w:t>
      </w:r>
    </w:p>
    <w:p w14:paraId="4CBF5907" w14:textId="77777777" w:rsidR="007C3E63" w:rsidRDefault="007C3E63"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Calibri" w:hAnsi="Times New Roman" w:cs="Times New Roman"/>
          <w:sz w:val="24"/>
          <w:szCs w:val="24"/>
        </w:rPr>
      </w:pPr>
    </w:p>
    <w:p w14:paraId="6BA002E5" w14:textId="77777777" w:rsidR="007C3E63" w:rsidRPr="007C3E63" w:rsidRDefault="007C3E63" w:rsidP="007C3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pacing w:val="-5"/>
          <w:sz w:val="24"/>
          <w:szCs w:val="24"/>
          <w:bdr w:val="none" w:sz="0" w:space="0" w:color="auto" w:frame="1"/>
          <w:lang w:eastAsia="ru-RU"/>
        </w:rPr>
      </w:pPr>
    </w:p>
    <w:p w14:paraId="71D04F2B" w14:textId="3B54919D" w:rsidR="005154D5" w:rsidRPr="005154D5" w:rsidRDefault="005154D5" w:rsidP="00DA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textAlignment w:val="baseline"/>
        <w:rPr>
          <w:rFonts w:ascii="Times New Roman" w:eastAsia="Calibri" w:hAnsi="Times New Roman" w:cs="Times New Roman"/>
          <w:b/>
          <w:sz w:val="24"/>
          <w:szCs w:val="24"/>
        </w:rPr>
      </w:pPr>
      <w:r w:rsidRPr="005154D5">
        <w:rPr>
          <w:rFonts w:ascii="Times New Roman" w:eastAsia="Calibri" w:hAnsi="Times New Roman" w:cs="Times New Roman"/>
          <w:b/>
          <w:sz w:val="24"/>
          <w:szCs w:val="24"/>
        </w:rPr>
        <w:lastRenderedPageBreak/>
        <w:t>Список использованных источников</w:t>
      </w:r>
    </w:p>
    <w:p w14:paraId="5F7A21D3" w14:textId="77777777" w:rsidR="005154D5" w:rsidRPr="005154D5" w:rsidRDefault="005154D5" w:rsidP="00702F3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textAlignment w:val="baseline"/>
        <w:rPr>
          <w:rFonts w:ascii="Times New Roman" w:eastAsia="Calibri" w:hAnsi="Times New Roman" w:cs="Times New Roman"/>
          <w:sz w:val="24"/>
          <w:szCs w:val="24"/>
        </w:rPr>
      </w:pPr>
      <w:r w:rsidRPr="005154D5">
        <w:rPr>
          <w:rFonts w:ascii="Times New Roman" w:eastAsia="Calibri" w:hAnsi="Times New Roman" w:cs="Times New Roman"/>
          <w:sz w:val="24"/>
          <w:szCs w:val="24"/>
        </w:rPr>
        <w:t>Цифровые технологии в инклюзивном образовательном процессе [Электронный ресурс]: методические рекомендации. – URL: https://infourok.ru/cifrovye-tehnologii-v-inklyuzivnom-obrazovatelnom-processe-6775160.html (дата обращения: 29.05.2026).</w:t>
      </w:r>
    </w:p>
    <w:p w14:paraId="6B708992" w14:textId="77777777" w:rsidR="005154D5" w:rsidRPr="005154D5" w:rsidRDefault="005154D5" w:rsidP="00702F3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textAlignment w:val="baseline"/>
        <w:rPr>
          <w:rFonts w:ascii="Times New Roman" w:eastAsia="Calibri" w:hAnsi="Times New Roman" w:cs="Times New Roman"/>
          <w:sz w:val="24"/>
          <w:szCs w:val="24"/>
        </w:rPr>
      </w:pPr>
      <w:r w:rsidRPr="005154D5">
        <w:rPr>
          <w:rFonts w:ascii="Times New Roman" w:eastAsia="Calibri" w:hAnsi="Times New Roman" w:cs="Times New Roman"/>
          <w:sz w:val="24"/>
          <w:szCs w:val="24"/>
        </w:rPr>
        <w:t>Когда начинается приемная кампания в вузы и колледжи в 2026 году? [Электронный ресурс] // Аргументы и Факты. – URL: https://aif.ru/society/education/kogda-nachinaetsya-priemnaya-kampaniya-v-vuzy-i-kolledzhi-v-2026-godu (дата обращения: 29.05.2026).</w:t>
      </w:r>
    </w:p>
    <w:p w14:paraId="575A91C9" w14:textId="77777777" w:rsidR="005154D5" w:rsidRPr="005154D5" w:rsidRDefault="005154D5" w:rsidP="00702F3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textAlignment w:val="baseline"/>
        <w:rPr>
          <w:rFonts w:ascii="Times New Roman" w:eastAsia="Calibri" w:hAnsi="Times New Roman" w:cs="Times New Roman"/>
          <w:sz w:val="24"/>
          <w:szCs w:val="24"/>
        </w:rPr>
      </w:pPr>
      <w:r w:rsidRPr="005154D5">
        <w:rPr>
          <w:rFonts w:ascii="Times New Roman" w:eastAsia="Calibri" w:hAnsi="Times New Roman" w:cs="Times New Roman"/>
          <w:sz w:val="24"/>
          <w:szCs w:val="24"/>
        </w:rPr>
        <w:t>Приемная кампания 2026 года в вузах и колледжах пройдет с 20 июня по 15 августа [Электронный ресурс] // Интерфакс. – URL: https://www.interfax.ru/russia/1091732 (дата обращения: 29.05.2026).</w:t>
      </w:r>
    </w:p>
    <w:p w14:paraId="4897ADA7" w14:textId="77777777" w:rsidR="005154D5" w:rsidRPr="005154D5" w:rsidRDefault="005154D5" w:rsidP="00702F3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textAlignment w:val="baseline"/>
        <w:rPr>
          <w:rFonts w:ascii="Times New Roman" w:eastAsia="Calibri" w:hAnsi="Times New Roman" w:cs="Times New Roman"/>
          <w:sz w:val="24"/>
          <w:szCs w:val="24"/>
        </w:rPr>
      </w:pPr>
      <w:r w:rsidRPr="005154D5">
        <w:rPr>
          <w:rFonts w:ascii="Times New Roman" w:eastAsia="Calibri" w:hAnsi="Times New Roman" w:cs="Times New Roman"/>
          <w:sz w:val="24"/>
          <w:szCs w:val="24"/>
        </w:rPr>
        <w:t xml:space="preserve">Образование в России [Электронный ресурс] // </w:t>
      </w:r>
      <w:proofErr w:type="spellStart"/>
      <w:r w:rsidRPr="005154D5">
        <w:rPr>
          <w:rFonts w:ascii="Times New Roman" w:eastAsia="Calibri" w:hAnsi="Times New Roman" w:cs="Times New Roman"/>
          <w:sz w:val="24"/>
          <w:szCs w:val="24"/>
        </w:rPr>
        <w:t>TAdviser</w:t>
      </w:r>
      <w:proofErr w:type="spellEnd"/>
      <w:r w:rsidRPr="005154D5">
        <w:rPr>
          <w:rFonts w:ascii="Times New Roman" w:eastAsia="Calibri" w:hAnsi="Times New Roman" w:cs="Times New Roman"/>
          <w:sz w:val="24"/>
          <w:szCs w:val="24"/>
        </w:rPr>
        <w:t>. – URL: https://www.tadviser.ru/index.php/%D0%A1%D1%82%D0%B0%D1%82%D1%8C%D1%8F:%D0%9E%D0%B1%D1%80%D0%B0%D0%B7%D0%BE%D0%B2%D0%B0%D0%BD%D0%B8%D0%B5_%D0%B2_%D0%A0%D0%BE%D1%81%D1%81%D0%B8%D0%B8 (дата обращения: 29.05.2026).</w:t>
      </w:r>
    </w:p>
    <w:p w14:paraId="262E2B40" w14:textId="77777777" w:rsidR="005154D5" w:rsidRDefault="005154D5" w:rsidP="005154D5">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15A3B875" w14:textId="77777777" w:rsidR="007C3E63" w:rsidRPr="005154D5" w:rsidRDefault="007C3E63" w:rsidP="005154D5">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410A5E96" w14:textId="0CEAFBB4" w:rsidR="00031510" w:rsidRDefault="005D6324" w:rsidP="005D6324">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t xml:space="preserve">9. </w:t>
      </w:r>
      <w:r w:rsidR="00031510" w:rsidRPr="00031510">
        <w:rPr>
          <w:rFonts w:ascii="Times New Roman" w:eastAsia="Times New Roman" w:hAnsi="Times New Roman" w:cs="Times New Roman"/>
          <w:b/>
          <w:bCs/>
          <w:i/>
          <w:iCs/>
          <w:sz w:val="36"/>
          <w:szCs w:val="36"/>
          <w:lang w:eastAsia="ru-RU"/>
        </w:rPr>
        <w:t>Развитие системы наставничества в инклюзии.</w:t>
      </w:r>
    </w:p>
    <w:p w14:paraId="4E7541C6" w14:textId="77777777" w:rsidR="00D145B7" w:rsidRDefault="00D145B7"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1CAB961C" w14:textId="77777777" w:rsidR="00D145B7" w:rsidRPr="00D145B7" w:rsidRDefault="00D145B7" w:rsidP="00D145B7">
      <w:pPr>
        <w:wordWrap w:val="0"/>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 xml:space="preserve">ИНКЛЮЗИВНОЕ ОБРАЗОВАНИЕ В КОЛЛЕДЖЕ ДЛЯ СТУДЕНТОВ </w:t>
      </w:r>
    </w:p>
    <w:p w14:paraId="7DAA8151" w14:textId="77777777" w:rsidR="00D145B7" w:rsidRPr="00D145B7" w:rsidRDefault="00D145B7" w:rsidP="00D145B7">
      <w:pPr>
        <w:wordWrap w:val="0"/>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 xml:space="preserve">С НАРУШЕНИЕМ СЛУХА: </w:t>
      </w:r>
    </w:p>
    <w:p w14:paraId="112FF5C4" w14:textId="77777777" w:rsidR="00D145B7" w:rsidRPr="00D145B7" w:rsidRDefault="00D145B7" w:rsidP="00D145B7">
      <w:pPr>
        <w:wordWrap w:val="0"/>
        <w:spacing w:after="0" w:line="360" w:lineRule="auto"/>
        <w:ind w:firstLineChars="125" w:firstLine="301"/>
        <w:jc w:val="center"/>
        <w:rPr>
          <w:rFonts w:ascii="Times New Roman" w:eastAsia="SimSun" w:hAnsi="Times New Roman" w:cs="Times New Roman"/>
          <w:b/>
          <w:sz w:val="24"/>
          <w:szCs w:val="24"/>
          <w:lang w:eastAsia="zh-CN"/>
        </w:rPr>
      </w:pPr>
      <w:r w:rsidRPr="00D145B7">
        <w:rPr>
          <w:rFonts w:ascii="Times New Roman" w:eastAsia="SimSun" w:hAnsi="Times New Roman" w:cs="Times New Roman"/>
          <w:b/>
          <w:sz w:val="24"/>
          <w:szCs w:val="24"/>
          <w:lang w:eastAsia="zh-CN"/>
        </w:rPr>
        <w:t>РАЗВИТИЕ СИСТЕМЫ НАСТАВНИЧЕСТВА В ИНКЛЮЗИИ</w:t>
      </w:r>
    </w:p>
    <w:p w14:paraId="77F4250F" w14:textId="77777777" w:rsidR="00D145B7" w:rsidRPr="007C3E63"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7C3E63">
        <w:rPr>
          <w:rFonts w:ascii="Times New Roman" w:eastAsia="SimSun" w:hAnsi="Times New Roman" w:cs="Times New Roman"/>
          <w:i/>
          <w:iCs/>
          <w:sz w:val="24"/>
          <w:szCs w:val="24"/>
          <w:lang w:eastAsia="zh-CN"/>
        </w:rPr>
        <w:t xml:space="preserve">Бурмистров Е.П., </w:t>
      </w:r>
    </w:p>
    <w:p w14:paraId="6C3EADE0"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 xml:space="preserve">Преподаватель высшей категории, </w:t>
      </w:r>
    </w:p>
    <w:p w14:paraId="3BA16D46"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 xml:space="preserve">Государственное бюджетное профессиональное </w:t>
      </w:r>
    </w:p>
    <w:p w14:paraId="3AE9FCDB"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 xml:space="preserve">образовательное учреждение </w:t>
      </w:r>
    </w:p>
    <w:p w14:paraId="3D964303" w14:textId="77777777" w:rsidR="00D145B7" w:rsidRPr="00D145B7" w:rsidRDefault="00D145B7" w:rsidP="00D145B7">
      <w:pPr>
        <w:wordWrap w:val="0"/>
        <w:spacing w:after="0" w:line="360" w:lineRule="auto"/>
        <w:ind w:firstLineChars="125" w:firstLine="300"/>
        <w:jc w:val="right"/>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«Донецкий технологический колледж», г. Донецк</w:t>
      </w:r>
    </w:p>
    <w:p w14:paraId="4895A1AE" w14:textId="77777777" w:rsidR="00D145B7" w:rsidRPr="00D145B7" w:rsidRDefault="00D145B7" w:rsidP="00D145B7">
      <w:pPr>
        <w:spacing w:after="0" w:line="360" w:lineRule="auto"/>
        <w:ind w:firstLineChars="125" w:firstLine="300"/>
        <w:jc w:val="center"/>
        <w:rPr>
          <w:rFonts w:ascii="Times New Roman" w:eastAsia="SimSun" w:hAnsi="Times New Roman" w:cs="Times New Roman"/>
          <w:sz w:val="24"/>
          <w:szCs w:val="24"/>
          <w:lang w:eastAsia="zh-CN"/>
        </w:rPr>
      </w:pPr>
    </w:p>
    <w:p w14:paraId="2F687704"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t>Аннотация.</w:t>
      </w:r>
      <w:r w:rsidRPr="00D145B7">
        <w:rPr>
          <w:rFonts w:ascii="Times New Roman" w:eastAsia="SimSun" w:hAnsi="Times New Roman" w:cs="Times New Roman"/>
          <w:sz w:val="24"/>
          <w:szCs w:val="24"/>
          <w:lang w:eastAsia="zh-CN"/>
        </w:rPr>
        <w:t xml:space="preserve"> В статье рассматриваются актуальные вопросы инклюзивного образования в профессиональных колледжах для студентов с нарушением слуха. Особое внимание уделено развитию системы наставничества как ключевого механизма адаптации и социализации обучающихся с ОВЗ. Представлены практические рекомендации по организации инклюзивной среды, использованию современных технологий и методик </w:t>
      </w:r>
      <w:r w:rsidRPr="00D145B7">
        <w:rPr>
          <w:rFonts w:ascii="Times New Roman" w:eastAsia="SimSun" w:hAnsi="Times New Roman" w:cs="Times New Roman"/>
          <w:sz w:val="24"/>
          <w:szCs w:val="24"/>
          <w:lang w:eastAsia="zh-CN"/>
        </w:rPr>
        <w:lastRenderedPageBreak/>
        <w:t>сопровождения, а также анализ успешного опыта внедрения инклюзивных практик в профессиональном образовании.</w:t>
      </w:r>
    </w:p>
    <w:p w14:paraId="55AA9005"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t>Ключевые слова:</w:t>
      </w:r>
      <w:r w:rsidRPr="00D145B7">
        <w:rPr>
          <w:rFonts w:ascii="Times New Roman" w:eastAsia="SimSun" w:hAnsi="Times New Roman" w:cs="Times New Roman"/>
          <w:sz w:val="24"/>
          <w:szCs w:val="24"/>
          <w:lang w:eastAsia="zh-CN"/>
        </w:rPr>
        <w:t xml:space="preserve"> инклюзивное образование, нарушение слуха, наставничество, адаптация, профессиональное обучение, инклюзивная среда, сурдоперевод, тьюторство.</w:t>
      </w:r>
    </w:p>
    <w:p w14:paraId="0B63F92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Современная система образования стремится к созданию равных возможностей для всех обучающихся, включая лиц с ограниченными возможностями здоровья (ОВЗ). Особую категорию составляют студенты с нарушением слуха, для которых инклюзивное обучение требует не только специальных технических средств, но и комплексного психолого-педагогического сопровождения.</w:t>
      </w:r>
    </w:p>
    <w:p w14:paraId="155AA8F0"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Одним из эффективных инструментов поддержки таких студентов является система наставничества, позволяющая обеспечить их успешную интеграцию в образовательный процесс и дальнейшую профессиональную деятельность. Цель данной статьи — раскрыть потенциал наставничества в инклюзивном образовании и предложить практические решения для его реализации.</w:t>
      </w:r>
    </w:p>
    <w:p w14:paraId="520FA926"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1. Проблемы инклюзивного образования студентов с нарушением слуха</w:t>
      </w:r>
    </w:p>
    <w:p w14:paraId="3DD8E5D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Студенты с нарушением слуха сталкиваются с рядом трудностей в колледже:</w:t>
      </w:r>
    </w:p>
    <w:p w14:paraId="44F6CE3C"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Коммуникационные барьеры - недостаточное владение устной речью, сложности в восприятии лекционного материала, отсутствие навыков эффективного взаимодействия со слышащими сверстниками.</w:t>
      </w:r>
    </w:p>
    <w:p w14:paraId="4B52BF2B"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Отсутствие адаптированных учебных программ - нехватка визуализированных материалов, субтитров, сурдоперевода, а также специализированных учебных пособий.</w:t>
      </w:r>
    </w:p>
    <w:p w14:paraId="407CB9A0"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Социальная изоляция - трудности в общении со слышащими студентами и преподавателями, чувство отчуждённости.</w:t>
      </w:r>
    </w:p>
    <w:p w14:paraId="0BEA0346"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Ограниченный доступ к информации - отсутствие технических средств поддержки (FM-систем, индукционных петель), недостаточная оснащённость аудиторий.</w:t>
      </w:r>
    </w:p>
    <w:p w14:paraId="2B8C473C"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Сложности в профориентации - недостаток информации о доступных профессиях и путях трудоустройства.</w:t>
      </w:r>
    </w:p>
    <w:p w14:paraId="3F95821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Для преодоления этих проблем необходимо внедрение комплексного подхода, включающего:</w:t>
      </w:r>
    </w:p>
    <w:p w14:paraId="65AD9103"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Технические средства (FM-системы, индукционные петли, видеокурсы с субтитрами, интерактивные доски).</w:t>
      </w:r>
    </w:p>
    <w:p w14:paraId="4EA1114E"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Методические адаптации (конспекты в текстовом формате, использование жестового языка, визуализация материала).</w:t>
      </w:r>
    </w:p>
    <w:p w14:paraId="1421C8C9"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lastRenderedPageBreak/>
        <w:t>Психологическую поддержку (тьюторство, наставничество, тренинги по коммуникации).</w:t>
      </w:r>
    </w:p>
    <w:p w14:paraId="6F208CA0" w14:textId="77777777" w:rsidR="00D145B7" w:rsidRPr="00D145B7" w:rsidRDefault="00D145B7" w:rsidP="00702F3D">
      <w:pPr>
        <w:numPr>
          <w:ilvl w:val="0"/>
          <w:numId w:val="19"/>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Социальную адаптацию (включение в студенческую жизнь, совместные проекты, мероприятия).</w:t>
      </w:r>
    </w:p>
    <w:p w14:paraId="4EBFCC83"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2. Наставничество как инструмент инклюзии</w:t>
      </w:r>
    </w:p>
    <w:p w14:paraId="2F159721"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Наставничество в инклюзивном образовании выполняет несколько ключевых функций:</w:t>
      </w:r>
    </w:p>
    <w:p w14:paraId="6A53A926"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Академическая поддержка - помощь в освоении материала (конспектирование, разбор сложных тем, адаптация учебных материалов).</w:t>
      </w:r>
    </w:p>
    <w:p w14:paraId="268D00A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Социальная адаптация - включение студента в коллектив через совместные проекты, внеучебные мероприятия, тренинги по коммуникации.</w:t>
      </w:r>
    </w:p>
    <w:p w14:paraId="0A5FDFF1"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Профориентация - помощь в выборе профессии, подготовке к трудоустройству, знакомство с рынком труда.</w:t>
      </w:r>
    </w:p>
    <w:p w14:paraId="1B1ED407"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Эмоциональная поддержка - создание доверительной атмосферы, снижение тревожности, повышение самооценки.</w:t>
      </w:r>
    </w:p>
    <w:p w14:paraId="08B8E238"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Модели наставничества для студентов с нарушением слуха:</w:t>
      </w:r>
    </w:p>
    <w:p w14:paraId="37CB315F"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«Студент - студент» — помощь от более опытных обучающихся (в том числе слышащих, владеющих жестовым языком). Позволяет создать неформальную среду поддержки, способствует интеграции в коллектив.</w:t>
      </w:r>
    </w:p>
    <w:p w14:paraId="0931D7BE"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«Педагог - наставник» - тьюторское сопровождение, адаптация учебных материалов, индивидуальная работа с учётом особенностей восприятия.</w:t>
      </w:r>
    </w:p>
    <w:p w14:paraId="582E3969"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«Работодатель - студент» - взаимодействие с представителями предприятий для практико-ориентированного обучения, стажировок и трудоустройства.</w:t>
      </w:r>
    </w:p>
    <w:p w14:paraId="005D637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«Сурдопедагог - наставник» - специализированная поддержка, включающая сурдоперевод, консультации по вопросам обучения и адаптации.</w:t>
      </w:r>
    </w:p>
    <w:p w14:paraId="19BE6CEF" w14:textId="77777777" w:rsidR="00D145B7" w:rsidRPr="00D145B7" w:rsidRDefault="00D145B7" w:rsidP="007C3E63">
      <w:pPr>
        <w:spacing w:after="0" w:line="360" w:lineRule="auto"/>
        <w:ind w:firstLineChars="294" w:firstLine="706"/>
        <w:jc w:val="both"/>
        <w:rPr>
          <w:rFonts w:ascii="Times New Roman" w:eastAsia="SimSun" w:hAnsi="Times New Roman" w:cs="Times New Roman"/>
          <w:i/>
          <w:iCs/>
          <w:sz w:val="24"/>
          <w:szCs w:val="24"/>
          <w:lang w:eastAsia="zh-CN"/>
        </w:rPr>
      </w:pPr>
      <w:r w:rsidRPr="00D145B7">
        <w:rPr>
          <w:rFonts w:ascii="Times New Roman" w:eastAsia="SimSun" w:hAnsi="Times New Roman" w:cs="Times New Roman"/>
          <w:i/>
          <w:iCs/>
          <w:sz w:val="24"/>
          <w:szCs w:val="24"/>
          <w:lang w:eastAsia="zh-CN"/>
        </w:rPr>
        <w:t>3. Практический опыт и рекомендации</w:t>
      </w:r>
    </w:p>
    <w:p w14:paraId="3965BAF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Внедрение наставничества требует системного подхода:</w:t>
      </w:r>
    </w:p>
    <w:p w14:paraId="0EC31333"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Обучение педагогов и студентов основам жестового языка и инклюзивного взаимодействия (курсы, тренинги, мастер-классы).</w:t>
      </w:r>
    </w:p>
    <w:p w14:paraId="6CC43350"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Создание ресурсного центра с техническими средствами (FM-системы, видеооборудование) и методическими материалами (адаптированные учебники, пособия).</w:t>
      </w:r>
    </w:p>
    <w:p w14:paraId="3DF16F36"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Разработка индивидуальных образовательных маршрутов для студентов с ОВЗ с учётом их потребностей и возможностей.</w:t>
      </w:r>
    </w:p>
    <w:p w14:paraId="72443AD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Мониторинг эффективности через анкетирование, оценку академических результатов, анализ трудоустройства выпускников.</w:t>
      </w:r>
    </w:p>
    <w:p w14:paraId="3E931EBB"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lastRenderedPageBreak/>
        <w:t>Вовлечение работодателей в процесс обучения (стажировки, мастер-классы, совместные проекты).</w:t>
      </w:r>
    </w:p>
    <w:p w14:paraId="2D0EBBE2"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Пример успешной практики: опыт Донецкого технологического колледжа</w:t>
      </w:r>
    </w:p>
    <w:p w14:paraId="294A9FA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Одним из успешных примеров реализации инклюзивного образования является Донецкий технологический колледж, где уже более 20 лет ведётся подготовка студентов с нарушением слуха по профессиям, связанным с ремонтом и обслуживанием автомобилей. Этот опыт демонстрирует, что при грамотной организации учебного процесса и поддержке со стороны колледжа студенты с ОВЗ могут успешно осваивать технические специальности и конкурировать на рынке труда.</w:t>
      </w:r>
    </w:p>
    <w:p w14:paraId="2EDC69C5"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Ключевые особенности образовательного процесса:</w:t>
      </w:r>
    </w:p>
    <w:p w14:paraId="58D26DB3"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Адаптированные программы. Учебные материалы адаптируются с учётом особенностей восприятия: используются визуализированные схемы, 3D-модели, видеокурсы с субтитрами.</w:t>
      </w:r>
    </w:p>
    <w:p w14:paraId="1BC762A4"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Практические занятия. Проводятся в мастерских, оборудованных с учётом потребностей глухих студентов (например, световые сигналы вместо звуковых, наглядные инструкции).</w:t>
      </w:r>
    </w:p>
    <w:p w14:paraId="4B1FF5A9"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i/>
          <w:iCs/>
          <w:sz w:val="24"/>
          <w:szCs w:val="24"/>
          <w:lang w:eastAsia="zh-CN"/>
        </w:rPr>
        <w:t>Роль переводчика-</w:t>
      </w:r>
      <w:proofErr w:type="spellStart"/>
      <w:r w:rsidRPr="00D145B7">
        <w:rPr>
          <w:rFonts w:ascii="Times New Roman" w:eastAsia="SimSun" w:hAnsi="Times New Roman" w:cs="Times New Roman"/>
          <w:i/>
          <w:iCs/>
          <w:sz w:val="24"/>
          <w:szCs w:val="24"/>
          <w:lang w:eastAsia="zh-CN"/>
        </w:rPr>
        <w:t>дактилолога</w:t>
      </w:r>
      <w:proofErr w:type="spellEnd"/>
      <w:r w:rsidRPr="00D145B7">
        <w:rPr>
          <w:rFonts w:ascii="Times New Roman" w:eastAsia="SimSun" w:hAnsi="Times New Roman" w:cs="Times New Roman"/>
          <w:i/>
          <w:iCs/>
          <w:sz w:val="24"/>
          <w:szCs w:val="24"/>
          <w:lang w:eastAsia="zh-CN"/>
        </w:rPr>
        <w:t>.</w:t>
      </w:r>
      <w:r w:rsidRPr="00D145B7">
        <w:rPr>
          <w:rFonts w:ascii="Times New Roman" w:eastAsia="SimSun" w:hAnsi="Times New Roman" w:cs="Times New Roman"/>
          <w:sz w:val="24"/>
          <w:szCs w:val="24"/>
          <w:lang w:eastAsia="zh-CN"/>
        </w:rPr>
        <w:t xml:space="preserve"> Переводчик жестового языка обеспечивает:</w:t>
      </w:r>
    </w:p>
    <w:p w14:paraId="24202432"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синхронный перевод лекций и инструкций;</w:t>
      </w:r>
    </w:p>
    <w:p w14:paraId="001956CD"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помощь в коммуникации с преподавателями и слышащими студентами;</w:t>
      </w:r>
    </w:p>
    <w:p w14:paraId="6723B8A2"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психологическую поддержку.</w:t>
      </w:r>
    </w:p>
    <w:p w14:paraId="1E8383E0" w14:textId="7158061D"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Наставничество и трудоустройство. В колледже действует система производственного наставничества: опытные мастера помогают студентам осваивать профессию на практике. Заключены партнёрские соглашения с автосервисами, где выпускники проходят стажировку и трудоустраиваются.</w:t>
      </w:r>
    </w:p>
    <w:p w14:paraId="3666F58D"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Результаты и перспективы:</w:t>
      </w:r>
    </w:p>
    <w:p w14:paraId="26E6FF83"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Выпускники колледжа успешно работают в авторемонтных мастерских, СТО и на промышленных предприятиях.</w:t>
      </w:r>
    </w:p>
    <w:p w14:paraId="06E4FD8A"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Опыт Донецкого технологического колледжа показывает, что инклюзивное образование в технических специальностях возможно при условии:</w:t>
      </w:r>
    </w:p>
    <w:p w14:paraId="19DF4C69"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системной поддержки (сурдоперевод, адаптация программ);</w:t>
      </w:r>
    </w:p>
    <w:p w14:paraId="2683113E"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вовлечения работодателей в процесс обучения;</w:t>
      </w:r>
    </w:p>
    <w:p w14:paraId="0D393ABD" w14:textId="77777777" w:rsidR="00D145B7" w:rsidRPr="00D145B7" w:rsidRDefault="00D145B7" w:rsidP="00702F3D">
      <w:pPr>
        <w:numPr>
          <w:ilvl w:val="0"/>
          <w:numId w:val="20"/>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развития наставничества как на учебном, так и на производственном этапе.</w:t>
      </w:r>
    </w:p>
    <w:p w14:paraId="678F1583" w14:textId="77777777" w:rsidR="00D145B7" w:rsidRPr="00D145B7" w:rsidRDefault="00D145B7" w:rsidP="007C3E63">
      <w:pPr>
        <w:spacing w:after="0" w:line="360" w:lineRule="auto"/>
        <w:ind w:firstLineChars="294" w:firstLine="708"/>
        <w:jc w:val="both"/>
        <w:rPr>
          <w:rFonts w:ascii="Times New Roman" w:eastAsia="SimSun" w:hAnsi="Times New Roman" w:cs="Times New Roman"/>
          <w:sz w:val="24"/>
          <w:szCs w:val="24"/>
          <w:lang w:eastAsia="zh-CN"/>
        </w:rPr>
      </w:pPr>
      <w:r w:rsidRPr="00D145B7">
        <w:rPr>
          <w:rFonts w:ascii="Times New Roman" w:eastAsia="SimSun" w:hAnsi="Times New Roman" w:cs="Times New Roman"/>
          <w:b/>
          <w:bCs/>
          <w:sz w:val="24"/>
          <w:szCs w:val="24"/>
          <w:lang w:eastAsia="zh-CN"/>
        </w:rPr>
        <w:t xml:space="preserve">Заключение. </w:t>
      </w:r>
      <w:r w:rsidRPr="00D145B7">
        <w:rPr>
          <w:rFonts w:ascii="Times New Roman" w:eastAsia="SimSun" w:hAnsi="Times New Roman" w:cs="Times New Roman"/>
          <w:sz w:val="24"/>
          <w:szCs w:val="24"/>
          <w:lang w:eastAsia="zh-CN"/>
        </w:rPr>
        <w:t xml:space="preserve">Развитие инклюзивного образования для студентов с нарушением слуха невозможно без системного подхода, включающего техническую, методическую и </w:t>
      </w:r>
      <w:r w:rsidRPr="00D145B7">
        <w:rPr>
          <w:rFonts w:ascii="Times New Roman" w:eastAsia="SimSun" w:hAnsi="Times New Roman" w:cs="Times New Roman"/>
          <w:sz w:val="24"/>
          <w:szCs w:val="24"/>
          <w:lang w:eastAsia="zh-CN"/>
        </w:rPr>
        <w:lastRenderedPageBreak/>
        <w:t>социальную поддержку. Наставничество играет ключевую роль в их адаптации, способствуя не только учебным достижениям, но и профессиональной интеграции.</w:t>
      </w:r>
    </w:p>
    <w:p w14:paraId="77392CE9" w14:textId="77777777" w:rsidR="00D145B7" w:rsidRPr="00D145B7" w:rsidRDefault="00D145B7" w:rsidP="007C3E63">
      <w:pPr>
        <w:spacing w:after="0" w:line="360" w:lineRule="auto"/>
        <w:ind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Пример Донецкого технологического колледжа подтверждает, что инклюзивное профессиональное образование для глухих студентов не только реализуемо, но и эффективно, если сочетать педагогические методики, технические средства и социальную поддержку. Перспективным направлением дальнейшего развития является расширение сети ресурсных центров, укрепление связей с работодателями и внедрение цифровых технологий в процесс наставничества.</w:t>
      </w:r>
    </w:p>
    <w:p w14:paraId="677CDD2E" w14:textId="77777777" w:rsidR="00D145B7" w:rsidRPr="00D145B7" w:rsidRDefault="00D145B7" w:rsidP="007C3E63">
      <w:pPr>
        <w:spacing w:after="0" w:line="276" w:lineRule="auto"/>
        <w:ind w:firstLineChars="294" w:firstLine="708"/>
        <w:jc w:val="center"/>
        <w:rPr>
          <w:rFonts w:ascii="Times New Roman" w:eastAsia="SimSun" w:hAnsi="Times New Roman" w:cs="Times New Roman"/>
          <w:b/>
          <w:bCs/>
          <w:sz w:val="24"/>
          <w:szCs w:val="24"/>
          <w:lang w:eastAsia="zh-CN"/>
        </w:rPr>
      </w:pPr>
      <w:r w:rsidRPr="00D145B7">
        <w:rPr>
          <w:rFonts w:ascii="Times New Roman" w:eastAsia="SimSun" w:hAnsi="Times New Roman" w:cs="Times New Roman"/>
          <w:b/>
          <w:bCs/>
          <w:sz w:val="24"/>
          <w:szCs w:val="24"/>
          <w:lang w:eastAsia="zh-CN"/>
        </w:rPr>
        <w:t>Список использованных источников:</w:t>
      </w:r>
    </w:p>
    <w:p w14:paraId="3C3E1556" w14:textId="77777777" w:rsidR="00D145B7" w:rsidRPr="00D145B7" w:rsidRDefault="00D145B7" w:rsidP="00702F3D">
      <w:pPr>
        <w:numPr>
          <w:ilvl w:val="0"/>
          <w:numId w:val="21"/>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Алехина С. В. Инклюзивное образование: история и современность. — М.: Педагогический университет «Первое сентября», 2013. — 32 с.</w:t>
      </w:r>
    </w:p>
    <w:p w14:paraId="34C56619" w14:textId="77777777" w:rsidR="00D145B7" w:rsidRPr="00D145B7" w:rsidRDefault="00D145B7" w:rsidP="00702F3D">
      <w:pPr>
        <w:numPr>
          <w:ilvl w:val="0"/>
          <w:numId w:val="21"/>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Андреева Л. В. Сурдопедагогика: учебник для вузов. — М.: </w:t>
      </w:r>
      <w:proofErr w:type="spellStart"/>
      <w:r w:rsidRPr="00D145B7">
        <w:rPr>
          <w:rFonts w:ascii="Times New Roman" w:eastAsia="SimSun" w:hAnsi="Times New Roman" w:cs="Times New Roman"/>
          <w:sz w:val="24"/>
          <w:szCs w:val="24"/>
          <w:lang w:eastAsia="zh-CN"/>
        </w:rPr>
        <w:t>Владос</w:t>
      </w:r>
      <w:proofErr w:type="spellEnd"/>
      <w:r w:rsidRPr="00D145B7">
        <w:rPr>
          <w:rFonts w:ascii="Times New Roman" w:eastAsia="SimSun" w:hAnsi="Times New Roman" w:cs="Times New Roman"/>
          <w:sz w:val="24"/>
          <w:szCs w:val="24"/>
          <w:lang w:eastAsia="zh-CN"/>
        </w:rPr>
        <w:t>, 2005. — 655 с.</w:t>
      </w:r>
    </w:p>
    <w:p w14:paraId="13EAAF77" w14:textId="77777777" w:rsidR="00D145B7" w:rsidRPr="00D145B7" w:rsidRDefault="00D145B7" w:rsidP="00702F3D">
      <w:pPr>
        <w:numPr>
          <w:ilvl w:val="0"/>
          <w:numId w:val="21"/>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Гончарова Е. Л., Кукушкина О. И. Ребёнок с особыми образовательными потребностями // Альманах Института коррекционной педагогики РАО. — 2002. — № 5.</w:t>
      </w:r>
    </w:p>
    <w:p w14:paraId="2D5A2EAA" w14:textId="2854F57B" w:rsidR="00D145B7" w:rsidRPr="00D145B7" w:rsidRDefault="00D145B7" w:rsidP="00702F3D">
      <w:pPr>
        <w:numPr>
          <w:ilvl w:val="0"/>
          <w:numId w:val="21"/>
        </w:numPr>
        <w:spacing w:after="0" w:line="360" w:lineRule="auto"/>
        <w:ind w:left="0" w:firstLineChars="294" w:firstLine="706"/>
        <w:jc w:val="both"/>
        <w:rPr>
          <w:rFonts w:ascii="Times New Roman" w:eastAsia="SimSun" w:hAnsi="Times New Roman" w:cs="Times New Roman"/>
          <w:sz w:val="24"/>
          <w:szCs w:val="24"/>
          <w:lang w:eastAsia="zh-CN"/>
        </w:rPr>
      </w:pPr>
      <w:r w:rsidRPr="00D145B7">
        <w:rPr>
          <w:rFonts w:ascii="Times New Roman" w:eastAsia="SimSun" w:hAnsi="Times New Roman" w:cs="Times New Roman"/>
          <w:sz w:val="24"/>
          <w:szCs w:val="24"/>
          <w:lang w:eastAsia="zh-CN"/>
        </w:rPr>
        <w:t xml:space="preserve">Денисова О. А. Комплексное сопровождение лиц с ограниченными возможностями здоровья в условиях непрерывного инклюзивного образования: монография / О. А. Денисова, О. Л. Лях, В. Н. </w:t>
      </w:r>
      <w:proofErr w:type="spellStart"/>
      <w:r w:rsidRPr="00D145B7">
        <w:rPr>
          <w:rFonts w:ascii="Times New Roman" w:eastAsia="SimSun" w:hAnsi="Times New Roman" w:cs="Times New Roman"/>
          <w:sz w:val="24"/>
          <w:szCs w:val="24"/>
          <w:lang w:eastAsia="zh-CN"/>
        </w:rPr>
        <w:t>Поникарова</w:t>
      </w:r>
      <w:proofErr w:type="spellEnd"/>
      <w:r w:rsidRPr="00D145B7">
        <w:rPr>
          <w:rFonts w:ascii="Times New Roman" w:eastAsia="SimSun" w:hAnsi="Times New Roman" w:cs="Times New Roman"/>
          <w:sz w:val="24"/>
          <w:szCs w:val="24"/>
          <w:lang w:eastAsia="zh-CN"/>
        </w:rPr>
        <w:t xml:space="preserve">. </w:t>
      </w:r>
      <w:r w:rsidR="007C3E63">
        <w:rPr>
          <w:rFonts w:ascii="Times New Roman" w:eastAsia="SimSun" w:hAnsi="Times New Roman" w:cs="Times New Roman"/>
          <w:sz w:val="24"/>
          <w:szCs w:val="24"/>
          <w:lang w:eastAsia="zh-CN"/>
        </w:rPr>
        <w:t>-</w:t>
      </w:r>
      <w:r w:rsidRPr="00D145B7">
        <w:rPr>
          <w:rFonts w:ascii="Times New Roman" w:eastAsia="SimSun" w:hAnsi="Times New Roman" w:cs="Times New Roman"/>
          <w:sz w:val="24"/>
          <w:szCs w:val="24"/>
          <w:lang w:eastAsia="zh-CN"/>
        </w:rPr>
        <w:t xml:space="preserve"> Вологда: </w:t>
      </w:r>
      <w:proofErr w:type="spellStart"/>
      <w:r w:rsidRPr="00D145B7">
        <w:rPr>
          <w:rFonts w:ascii="Times New Roman" w:eastAsia="SimSun" w:hAnsi="Times New Roman" w:cs="Times New Roman"/>
          <w:sz w:val="24"/>
          <w:szCs w:val="24"/>
          <w:lang w:eastAsia="zh-CN"/>
        </w:rPr>
        <w:t>ВоГУ</w:t>
      </w:r>
      <w:proofErr w:type="spellEnd"/>
      <w:r w:rsidRPr="00D145B7">
        <w:rPr>
          <w:rFonts w:ascii="Times New Roman" w:eastAsia="SimSun" w:hAnsi="Times New Roman" w:cs="Times New Roman"/>
          <w:sz w:val="24"/>
          <w:szCs w:val="24"/>
          <w:lang w:eastAsia="zh-CN"/>
        </w:rPr>
        <w:t xml:space="preserve">, 2016. </w:t>
      </w:r>
      <w:r w:rsidR="007C3E63">
        <w:rPr>
          <w:rFonts w:ascii="Times New Roman" w:eastAsia="SimSun" w:hAnsi="Times New Roman" w:cs="Times New Roman"/>
          <w:sz w:val="24"/>
          <w:szCs w:val="24"/>
          <w:lang w:eastAsia="zh-CN"/>
        </w:rPr>
        <w:t>-</w:t>
      </w:r>
      <w:r w:rsidRPr="00D145B7">
        <w:rPr>
          <w:rFonts w:ascii="Times New Roman" w:eastAsia="SimSun" w:hAnsi="Times New Roman" w:cs="Times New Roman"/>
          <w:sz w:val="24"/>
          <w:szCs w:val="24"/>
          <w:lang w:eastAsia="zh-CN"/>
        </w:rPr>
        <w:t xml:space="preserve"> 187 с.</w:t>
      </w:r>
    </w:p>
    <w:p w14:paraId="77BCFFB4" w14:textId="77777777" w:rsidR="00D145B7" w:rsidRPr="00D145B7" w:rsidRDefault="00D145B7" w:rsidP="00702F3D">
      <w:pPr>
        <w:numPr>
          <w:ilvl w:val="0"/>
          <w:numId w:val="21"/>
        </w:numPr>
        <w:spacing w:after="0" w:line="360" w:lineRule="auto"/>
        <w:ind w:left="0" w:firstLineChars="294" w:firstLine="706"/>
        <w:jc w:val="both"/>
        <w:rPr>
          <w:rFonts w:ascii="Times New Roman" w:eastAsia="SimSun" w:hAnsi="Times New Roman" w:cs="Times New Roman"/>
          <w:sz w:val="24"/>
          <w:szCs w:val="24"/>
          <w:lang w:eastAsia="zh-CN"/>
        </w:rPr>
      </w:pPr>
      <w:proofErr w:type="spellStart"/>
      <w:r w:rsidRPr="00D145B7">
        <w:rPr>
          <w:rFonts w:ascii="Times New Roman" w:eastAsia="SimSun" w:hAnsi="Times New Roman" w:cs="Times New Roman"/>
          <w:sz w:val="24"/>
          <w:szCs w:val="24"/>
          <w:lang w:eastAsia="zh-CN"/>
        </w:rPr>
        <w:t>Заболтина</w:t>
      </w:r>
      <w:proofErr w:type="spellEnd"/>
      <w:r w:rsidRPr="00D145B7">
        <w:rPr>
          <w:rFonts w:ascii="Times New Roman" w:eastAsia="SimSun" w:hAnsi="Times New Roman" w:cs="Times New Roman"/>
          <w:sz w:val="24"/>
          <w:szCs w:val="24"/>
          <w:lang w:eastAsia="zh-CN"/>
        </w:rPr>
        <w:t xml:space="preserve"> Н. В. Наставничество как форма сопровождения студентов с инвалидностью в условиях инклюзивного высшего образования // Вестник ТГПУ. — 2020. — № 2 (208). — С. 107–114.</w:t>
      </w:r>
    </w:p>
    <w:p w14:paraId="76F1287F" w14:textId="77777777" w:rsidR="00D145B7" w:rsidRPr="00D145B7" w:rsidRDefault="00D145B7" w:rsidP="00D145B7">
      <w:pPr>
        <w:tabs>
          <w:tab w:val="left" w:pos="284"/>
          <w:tab w:val="left" w:pos="1134"/>
        </w:tabs>
        <w:spacing w:after="0" w:line="240" w:lineRule="auto"/>
        <w:ind w:firstLine="709"/>
        <w:jc w:val="both"/>
        <w:rPr>
          <w:rFonts w:ascii="Times New Roman" w:eastAsia="Times New Roman" w:hAnsi="Times New Roman" w:cs="Times New Roman"/>
          <w:sz w:val="36"/>
          <w:szCs w:val="36"/>
          <w:lang w:eastAsia="ru-RU"/>
        </w:rPr>
      </w:pPr>
    </w:p>
    <w:p w14:paraId="0FEA7B3F" w14:textId="77777777" w:rsidR="00031510" w:rsidRPr="00031510" w:rsidRDefault="00031510" w:rsidP="00031510">
      <w:pPr>
        <w:tabs>
          <w:tab w:val="left" w:pos="284"/>
          <w:tab w:val="left" w:pos="1134"/>
        </w:tabs>
        <w:spacing w:after="0" w:line="240" w:lineRule="auto"/>
        <w:ind w:firstLine="709"/>
        <w:jc w:val="center"/>
        <w:rPr>
          <w:rFonts w:ascii="Times New Roman" w:eastAsia="Times New Roman" w:hAnsi="Times New Roman" w:cs="Times New Roman"/>
          <w:b/>
          <w:bCs/>
          <w:i/>
          <w:iCs/>
          <w:sz w:val="36"/>
          <w:szCs w:val="36"/>
          <w:lang w:eastAsia="ru-RU"/>
        </w:rPr>
      </w:pPr>
    </w:p>
    <w:p w14:paraId="45DB77EF" w14:textId="698819CB" w:rsidR="00031510" w:rsidRPr="00031510" w:rsidRDefault="005D6324" w:rsidP="005D6324">
      <w:pPr>
        <w:tabs>
          <w:tab w:val="left" w:pos="284"/>
          <w:tab w:val="left" w:pos="1134"/>
        </w:tabs>
        <w:spacing w:after="0" w:line="240" w:lineRule="auto"/>
        <w:ind w:firstLine="709"/>
        <w:jc w:val="both"/>
        <w:rPr>
          <w:rFonts w:ascii="Times New Roman" w:eastAsia="Times New Roman" w:hAnsi="Times New Roman" w:cs="Times New Roman"/>
          <w:b/>
          <w:bCs/>
          <w:i/>
          <w:iCs/>
          <w:sz w:val="36"/>
          <w:szCs w:val="36"/>
          <w:lang w:eastAsia="ru-RU"/>
        </w:rPr>
      </w:pPr>
      <w:r>
        <w:rPr>
          <w:rFonts w:ascii="Times New Roman" w:eastAsia="Times New Roman" w:hAnsi="Times New Roman" w:cs="Times New Roman"/>
          <w:b/>
          <w:bCs/>
          <w:i/>
          <w:iCs/>
          <w:sz w:val="36"/>
          <w:szCs w:val="36"/>
          <w:lang w:eastAsia="ru-RU"/>
        </w:rPr>
        <w:t xml:space="preserve">10. </w:t>
      </w:r>
      <w:r w:rsidR="00031510" w:rsidRPr="00031510">
        <w:rPr>
          <w:rFonts w:ascii="Times New Roman" w:eastAsia="Times New Roman" w:hAnsi="Times New Roman" w:cs="Times New Roman"/>
          <w:b/>
          <w:bCs/>
          <w:i/>
          <w:iCs/>
          <w:sz w:val="36"/>
          <w:szCs w:val="36"/>
          <w:lang w:eastAsia="ru-RU"/>
        </w:rPr>
        <w:t>Добровольческое движение в формировании социально активной среды для лиц с инвалидностью и ОВЗ.</w:t>
      </w:r>
    </w:p>
    <w:p w14:paraId="3E4C14D3" w14:textId="77777777" w:rsidR="00C86851" w:rsidRDefault="00C86851" w:rsidP="00C86851">
      <w:pPr>
        <w:spacing w:after="0" w:line="240" w:lineRule="auto"/>
        <w:jc w:val="both"/>
        <w:rPr>
          <w:rFonts w:ascii="Times New Roman" w:hAnsi="Times New Roman" w:cs="Times New Roman"/>
          <w:b/>
          <w:bCs/>
          <w:sz w:val="26"/>
          <w:szCs w:val="26"/>
        </w:rPr>
      </w:pPr>
    </w:p>
    <w:p w14:paraId="3D311DEE" w14:textId="77777777" w:rsidR="00031510" w:rsidRPr="00031510" w:rsidRDefault="00031510" w:rsidP="00031510">
      <w:pPr>
        <w:spacing w:after="0" w:line="360" w:lineRule="auto"/>
        <w:ind w:firstLine="708"/>
        <w:jc w:val="center"/>
        <w:rPr>
          <w:rFonts w:ascii="Times New Roman" w:eastAsia="Calibri" w:hAnsi="Times New Roman" w:cs="Times New Roman"/>
          <w:b/>
          <w:sz w:val="24"/>
          <w:szCs w:val="24"/>
        </w:rPr>
      </w:pPr>
      <w:r w:rsidRPr="00031510">
        <w:rPr>
          <w:rFonts w:ascii="Times New Roman" w:eastAsia="Calibri" w:hAnsi="Times New Roman" w:cs="Times New Roman"/>
          <w:b/>
          <w:sz w:val="24"/>
          <w:szCs w:val="24"/>
        </w:rPr>
        <w:t>ДОБРОВОЛЬЧЕСТВО КАК ФАКТОР УСПЕШНОЙ СОЦИАЛЬНОЙ АДАПТАЦИИ И САМОРЕАЛИЗАЦИИ ЛИЦ С ОВЗ: ИЗ ОПЫТА РАБОТЫ СТУДЕНЧЕСКОГО ВОЛОНТЕРСКОГО КЛУБА «РАДУГА ДОБРА» ГАПОУ «МАМАДЫШСКИЙ ПОЛИТЕХНИЧЕСКИЙ КОЛЛЕДЖ»</w:t>
      </w:r>
    </w:p>
    <w:p w14:paraId="2056018A" w14:textId="77777777" w:rsidR="00031510" w:rsidRPr="00031510" w:rsidRDefault="00031510" w:rsidP="00031510">
      <w:pPr>
        <w:shd w:val="clear" w:color="auto" w:fill="FFFFFF"/>
        <w:spacing w:after="0" w:line="360" w:lineRule="auto"/>
        <w:ind w:firstLine="709"/>
        <w:jc w:val="right"/>
        <w:outlineLvl w:val="2"/>
        <w:rPr>
          <w:rFonts w:ascii="Times New Roman" w:eastAsia="Times New Roman" w:hAnsi="Times New Roman" w:cs="Times New Roman"/>
          <w:bCs/>
          <w:i/>
          <w:sz w:val="24"/>
          <w:szCs w:val="24"/>
          <w:lang w:eastAsia="ru-RU"/>
        </w:rPr>
      </w:pPr>
      <w:r w:rsidRPr="00031510">
        <w:rPr>
          <w:rFonts w:ascii="Times New Roman" w:eastAsia="Times New Roman" w:hAnsi="Times New Roman" w:cs="Times New Roman"/>
          <w:bCs/>
          <w:i/>
          <w:sz w:val="24"/>
          <w:szCs w:val="24"/>
          <w:lang w:eastAsia="ru-RU"/>
        </w:rPr>
        <w:t xml:space="preserve">Абдуллина </w:t>
      </w:r>
      <w:proofErr w:type="spellStart"/>
      <w:r w:rsidRPr="00031510">
        <w:rPr>
          <w:rFonts w:ascii="Times New Roman" w:eastAsia="Times New Roman" w:hAnsi="Times New Roman" w:cs="Times New Roman"/>
          <w:bCs/>
          <w:i/>
          <w:sz w:val="24"/>
          <w:szCs w:val="24"/>
          <w:lang w:eastAsia="ru-RU"/>
        </w:rPr>
        <w:t>Лейля</w:t>
      </w:r>
      <w:proofErr w:type="spellEnd"/>
      <w:r w:rsidRPr="00031510">
        <w:rPr>
          <w:rFonts w:ascii="Times New Roman" w:eastAsia="Times New Roman" w:hAnsi="Times New Roman" w:cs="Times New Roman"/>
          <w:bCs/>
          <w:i/>
          <w:sz w:val="24"/>
          <w:szCs w:val="24"/>
          <w:lang w:eastAsia="ru-RU"/>
        </w:rPr>
        <w:t xml:space="preserve"> </w:t>
      </w:r>
      <w:proofErr w:type="spellStart"/>
      <w:r w:rsidRPr="00031510">
        <w:rPr>
          <w:rFonts w:ascii="Times New Roman" w:eastAsia="Times New Roman" w:hAnsi="Times New Roman" w:cs="Times New Roman"/>
          <w:bCs/>
          <w:i/>
          <w:sz w:val="24"/>
          <w:szCs w:val="24"/>
          <w:lang w:eastAsia="ru-RU"/>
        </w:rPr>
        <w:t>Фанилевна</w:t>
      </w:r>
      <w:proofErr w:type="spellEnd"/>
      <w:r w:rsidRPr="00031510">
        <w:rPr>
          <w:rFonts w:ascii="Times New Roman" w:eastAsia="Times New Roman" w:hAnsi="Times New Roman" w:cs="Times New Roman"/>
          <w:bCs/>
          <w:i/>
          <w:sz w:val="24"/>
          <w:szCs w:val="24"/>
          <w:lang w:eastAsia="ru-RU"/>
        </w:rPr>
        <w:t>, преподаватель,</w:t>
      </w:r>
    </w:p>
    <w:p w14:paraId="1E85C8F3" w14:textId="77777777" w:rsidR="00031510" w:rsidRPr="00031510" w:rsidRDefault="00031510" w:rsidP="00031510">
      <w:pPr>
        <w:shd w:val="clear" w:color="auto" w:fill="FFFFFF"/>
        <w:spacing w:after="0" w:line="360" w:lineRule="auto"/>
        <w:ind w:firstLine="709"/>
        <w:jc w:val="right"/>
        <w:outlineLvl w:val="2"/>
        <w:rPr>
          <w:rFonts w:ascii="Times New Roman" w:eastAsia="Times New Roman" w:hAnsi="Times New Roman" w:cs="Times New Roman"/>
          <w:bCs/>
          <w:i/>
          <w:sz w:val="24"/>
          <w:szCs w:val="24"/>
          <w:lang w:eastAsia="ru-RU"/>
        </w:rPr>
      </w:pPr>
      <w:r w:rsidRPr="00031510">
        <w:rPr>
          <w:rFonts w:ascii="Times New Roman" w:eastAsia="Times New Roman" w:hAnsi="Times New Roman" w:cs="Times New Roman"/>
          <w:bCs/>
          <w:i/>
          <w:sz w:val="24"/>
          <w:szCs w:val="24"/>
          <w:lang w:eastAsia="ru-RU"/>
        </w:rPr>
        <w:t>ГАПОУ «Мамадышский политехнический колледж»</w:t>
      </w:r>
    </w:p>
    <w:p w14:paraId="0D7AE680"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Times New Roman" w:hAnsi="Times New Roman" w:cs="Times New Roman"/>
          <w:b/>
          <w:bCs/>
          <w:sz w:val="24"/>
          <w:szCs w:val="24"/>
          <w:lang w:eastAsia="ru-RU"/>
        </w:rPr>
        <w:t xml:space="preserve">Аннотация: </w:t>
      </w:r>
      <w:r w:rsidRPr="00031510">
        <w:rPr>
          <w:rFonts w:ascii="Times New Roman" w:eastAsia="Times New Roman" w:hAnsi="Times New Roman" w:cs="Times New Roman"/>
          <w:bCs/>
          <w:sz w:val="24"/>
          <w:szCs w:val="24"/>
          <w:lang w:eastAsia="ru-RU"/>
        </w:rPr>
        <w:t>в</w:t>
      </w:r>
      <w:r w:rsidRPr="00031510">
        <w:rPr>
          <w:rFonts w:ascii="Times New Roman" w:eastAsia="Calibri" w:hAnsi="Times New Roman" w:cs="Times New Roman"/>
          <w:sz w:val="24"/>
          <w:szCs w:val="24"/>
        </w:rPr>
        <w:t xml:space="preserve"> статье рассматривается роль добровольческой деятельности как ключевого инструмента социальной адаптации и самореализации студентов с </w:t>
      </w:r>
      <w:r w:rsidRPr="00031510">
        <w:rPr>
          <w:rFonts w:ascii="Times New Roman" w:eastAsia="Calibri" w:hAnsi="Times New Roman" w:cs="Times New Roman"/>
          <w:sz w:val="24"/>
          <w:szCs w:val="24"/>
        </w:rPr>
        <w:lastRenderedPageBreak/>
        <w:t>ограниченными возможностями здоровья (ОВЗ). Подчеркивается переход студентов с ОВЗ от пассивной роли получателей помощи к активной позиции созидателей и лидеров. В работе делается вывод о том, что волонтерство является эффективным катализатором, формирующим поколение активных и уверенных в себе граждан.</w:t>
      </w:r>
    </w:p>
    <w:p w14:paraId="1D6B10A2" w14:textId="353ED4E9" w:rsidR="00031510" w:rsidRPr="00031510" w:rsidRDefault="00031510" w:rsidP="000D0E2E">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b/>
          <w:bCs/>
          <w:sz w:val="24"/>
          <w:szCs w:val="24"/>
        </w:rPr>
        <w:t>Ключевые слова:</w:t>
      </w:r>
      <w:r w:rsidRPr="00031510">
        <w:rPr>
          <w:rFonts w:ascii="Times New Roman" w:eastAsia="Calibri" w:hAnsi="Times New Roman" w:cs="Times New Roman"/>
          <w:sz w:val="24"/>
          <w:szCs w:val="24"/>
        </w:rPr>
        <w:t xml:space="preserve"> социальная адаптация, самореализация, люди с ограниченными возможностями здоровья (ОВЗ), инклюзия, добровольческая деятельность, волонтерство, студенческий волонтерский клуб, социализация, психологические барьеры.</w:t>
      </w:r>
    </w:p>
    <w:p w14:paraId="2F69C8FB"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Социальная адаптация и самореализация людей с ограниченными возможностями здоровья (ОВЗ) остаются одними из ключевых вызовов современного общества. Часто барьеры носят не столько физический, сколько психологический характер — страх перед новым окружением, неуверенность в своих силах или стереотипное отношение окружающих. В нашей практике мы убедились, что одним из самых эффективных инструментов преодоления этих барьеров является добровольческая деятельность. Опыт работы нашего студенческого волонтерского клуба «Радуга добра» показывает, что включение студентов с ОВЗ в совместные проекты кардинально меняет их жизнь, превращая пассивных получателей помощи в активных созидателей [1].</w:t>
      </w:r>
    </w:p>
    <w:p w14:paraId="08500C85"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Многие студенты с ОВЗ, поступая в средние и высшие учебные заведения, сталкиваются с проблемой замкнутости. Их круг общения часто ограничивается семьей и узким кругом специалистов. Волонтерский клуб становится той самой «точкой входа» в большую социальную среду. Здесь нет деления на «здоровых» и «особенных», есть команда единомышленников.</w:t>
      </w:r>
    </w:p>
    <w:p w14:paraId="01FCFACD"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Участие в общих планерках, мозговых штурмах и подготовке мероприятий стирает границы. Студенты с ОВЗ видят живой интерес со стороны сверстников, получают поддержку и учатся доверять коллективу. Это разрушает стену отчуждения и дает мощный импульс к коммуникации. Совместный труд над общим делом формирует чувство принадлежности к единому сообществу, что является фундаментом успешной социализации [3].</w:t>
      </w:r>
    </w:p>
    <w:p w14:paraId="612E2B97"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Волонтерство предоставляет уникальную площадку для реализации скрытых талантов. В рамках нашего клуба участники не просто помогают другим, они находят применение своим способностям:</w:t>
      </w:r>
    </w:p>
    <w:p w14:paraId="434B24A3" w14:textId="7777777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организационные навыки - планирование благотворительных ярмарок, координация сбора гуманитарной помощи;</w:t>
      </w:r>
    </w:p>
    <w:p w14:paraId="34C95775" w14:textId="467AC19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творческие способности - создание контента для социальных сетей, написание сценариев для праздников, участие в творческих мастер-классах;</w:t>
      </w:r>
    </w:p>
    <w:p w14:paraId="2B2CFFF8" w14:textId="7777777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lastRenderedPageBreak/>
        <w:t>коммуникативные таланты - навигация гостей на мероприятиях, проведение экскурсий, наставничество над школьниками.</w:t>
      </w:r>
    </w:p>
    <w:p w14:paraId="7864861C"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Когда студент с ОВЗ видит конкретный результат своего труда — собранные средства, улыбки детей, благодарственные письма, — его самооценка растет. Он перестает воспринимать себя как человека, которому постоянно нужна помощь, и осознает свою ценность как личности, способной приносить пользу обществу. Этот переход от роли объекта заботы к роли субъекта действия — ключевой момент в процессе самореализации [2].</w:t>
      </w:r>
    </w:p>
    <w:p w14:paraId="4379E924"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 xml:space="preserve">На базе ГАПОУ «Мамадышский политехнический колледж» функционирует волонтёрский клуб «Радуга добра». Он объединяет </w:t>
      </w:r>
      <w:r w:rsidRPr="00031510">
        <w:rPr>
          <w:rFonts w:ascii="Times New Roman" w:eastAsia="Calibri" w:hAnsi="Times New Roman" w:cs="Times New Roman"/>
          <w:bCs/>
          <w:sz w:val="24"/>
          <w:szCs w:val="24"/>
        </w:rPr>
        <w:t>21 студента</w:t>
      </w:r>
      <w:r w:rsidRPr="00031510">
        <w:rPr>
          <w:rFonts w:ascii="Times New Roman" w:eastAsia="Calibri" w:hAnsi="Times New Roman" w:cs="Times New Roman"/>
          <w:sz w:val="24"/>
          <w:szCs w:val="24"/>
        </w:rPr>
        <w:t xml:space="preserve">, из которых </w:t>
      </w:r>
      <w:r w:rsidRPr="00031510">
        <w:rPr>
          <w:rFonts w:ascii="Times New Roman" w:eastAsia="Calibri" w:hAnsi="Times New Roman" w:cs="Times New Roman"/>
          <w:bCs/>
          <w:sz w:val="24"/>
          <w:szCs w:val="24"/>
        </w:rPr>
        <w:t>6</w:t>
      </w:r>
      <w:r w:rsidRPr="00031510">
        <w:rPr>
          <w:rFonts w:ascii="Times New Roman" w:eastAsia="Calibri" w:hAnsi="Times New Roman" w:cs="Times New Roman"/>
          <w:sz w:val="24"/>
          <w:szCs w:val="24"/>
        </w:rPr>
        <w:t xml:space="preserve"> имеют статус обучающихся с ограниченными возможностями здоровья. Ключевой принцип нашей работы — это создание инклюзивной среды и обеспечение равных возможностей для всех участников. Опыт деятельности клуба наглядно демонстрирует эффективность этого подхода: студенты с ОВЗ являются полноценными и активными членами команды.</w:t>
      </w:r>
    </w:p>
    <w:p w14:paraId="36F1E56B"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Они работают наравне со всеми остальными волонтёрами, внося свой неоценимый вклад во все проекты и инициативы. Их вовлечённость проявляется на каждом этапе:</w:t>
      </w:r>
    </w:p>
    <w:p w14:paraId="78FAFD74" w14:textId="7777777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совместное планирование мероприятий;</w:t>
      </w:r>
    </w:p>
    <w:p w14:paraId="4FDA4533" w14:textId="7777777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разработка и реализация социальных проектов;</w:t>
      </w:r>
    </w:p>
    <w:p w14:paraId="039D8B53" w14:textId="77777777" w:rsidR="00031510" w:rsidRPr="00031510" w:rsidRDefault="00031510" w:rsidP="00702F3D">
      <w:pPr>
        <w:numPr>
          <w:ilvl w:val="0"/>
          <w:numId w:val="2"/>
        </w:numPr>
        <w:tabs>
          <w:tab w:val="num" w:pos="284"/>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непосредственное участие в акциях и помощь подопечным.</w:t>
      </w:r>
    </w:p>
    <w:p w14:paraId="4DF6A1CE"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Такой формат взаимодействия не только способствует успешной реализации наших целей, но и формирует в коллективе атмосферу взаимного уважения, эмпатии и поддержки. Мы убеждены, что сила нашего движения заключается именно в единстве и равенстве каждого участника, независимо от его особенностей здоровья.</w:t>
      </w:r>
    </w:p>
    <w:p w14:paraId="09AA2D96"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За последний учебный год наш клуб реализовал несколько крупных проектов, где студенты с ОВЗ играли ведущие роли.</w:t>
      </w:r>
    </w:p>
    <w:p w14:paraId="60A38D7C"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Проект «Доступный город»: Группа студентов провела аудит доступности корпусов колледжа и прилегающей территории, разработала рекомендации по улучшению среды и представила их администрации. Это позволило участникам почувствовать себя экспертами и защитниками прав.</w:t>
      </w:r>
    </w:p>
    <w:p w14:paraId="7D77BE83" w14:textId="77777777" w:rsidR="00031510" w:rsidRPr="00031510" w:rsidRDefault="00031510" w:rsidP="00031510">
      <w:pPr>
        <w:spacing w:after="0" w:line="360" w:lineRule="auto"/>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 xml:space="preserve"> </w:t>
      </w:r>
      <w:r w:rsidRPr="00031510">
        <w:rPr>
          <w:rFonts w:ascii="Times New Roman" w:eastAsia="Calibri" w:hAnsi="Times New Roman" w:cs="Times New Roman"/>
          <w:sz w:val="24"/>
          <w:szCs w:val="24"/>
        </w:rPr>
        <w:tab/>
        <w:t xml:space="preserve">Благотворительная акция «Подари книге вторую жизнь»: Организация сбора книг для ГАУСО «Мамадышский ДИПИ». Ответственность за логистику и сортировку была возложена на инициативную группу студентов с ОВЗ, которые блестяще справились с задачей, проявив лидерские качества. Они разработали собственную систему каталогизации собранной литературы (по жанрам и состоянию), организовали работу «склада», распределили роли (приемка, первичная очистка книг от пыли, сортировка, упаковка). В </w:t>
      </w:r>
      <w:r w:rsidRPr="00031510">
        <w:rPr>
          <w:rFonts w:ascii="Times New Roman" w:eastAsia="Calibri" w:hAnsi="Times New Roman" w:cs="Times New Roman"/>
          <w:sz w:val="24"/>
          <w:szCs w:val="24"/>
        </w:rPr>
        <w:lastRenderedPageBreak/>
        <w:t>рамках акции студенты-волонтеры провели два выездных мероприятия в ГАУСО «Мамадышский ДИПИ», они не просто передали книги, но и устроили читальные часы, а также помогли подопечным интерната создать небольшую передвижную выставку любимых произведений.</w:t>
      </w:r>
    </w:p>
    <w:p w14:paraId="75D49A14"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Фестиваль творчества: проведение мероприятия, где выступали как студенты с ОВЗ, так и без них. Для многих это стало первым публичным выступлением, которое помогло преодолеть сценический страх и получить признание публики.</w:t>
      </w:r>
    </w:p>
    <w:p w14:paraId="7827E015" w14:textId="77777777" w:rsidR="00031510" w:rsidRPr="00031510" w:rsidRDefault="00031510" w:rsidP="00031510">
      <w:pPr>
        <w:spacing w:after="0" w:line="360" w:lineRule="auto"/>
        <w:ind w:firstLine="708"/>
        <w:jc w:val="both"/>
        <w:rPr>
          <w:rFonts w:ascii="Times New Roman" w:eastAsia="Calibri" w:hAnsi="Times New Roman" w:cs="Times New Roman"/>
          <w:bCs/>
          <w:sz w:val="24"/>
          <w:szCs w:val="24"/>
        </w:rPr>
      </w:pPr>
      <w:r w:rsidRPr="00031510">
        <w:rPr>
          <w:rFonts w:ascii="Times New Roman" w:eastAsia="Calibri" w:hAnsi="Times New Roman" w:cs="Times New Roman"/>
          <w:bCs/>
          <w:sz w:val="24"/>
          <w:szCs w:val="24"/>
        </w:rPr>
        <w:t xml:space="preserve">По проекту «IT-волонтерство: Цифровые помощники серебряного возраста» </w:t>
      </w:r>
      <w:r w:rsidRPr="00031510">
        <w:rPr>
          <w:rFonts w:ascii="Times New Roman" w:eastAsia="Calibri" w:hAnsi="Times New Roman" w:cs="Times New Roman"/>
          <w:sz w:val="24"/>
          <w:szCs w:val="24"/>
        </w:rPr>
        <w:t>волонтеры провели индивидуальные и групповые занятия для пожилых людей по основам компьютерной грамотности и безопасного использования смартфонов. Студенты помогали пенсионерам настраивать смартфоны, регистрироваться на портале Госуслуг, пользоваться мессенджерами для связи с родными и заказывать товары онлайн.</w:t>
      </w:r>
      <w:r w:rsidRPr="00031510">
        <w:rPr>
          <w:rFonts w:ascii="Times New Roman" w:eastAsia="Calibri" w:hAnsi="Times New Roman" w:cs="Times New Roman"/>
          <w:bCs/>
          <w:sz w:val="24"/>
          <w:szCs w:val="24"/>
        </w:rPr>
        <w:t xml:space="preserve"> </w:t>
      </w:r>
      <w:r w:rsidRPr="00031510">
        <w:rPr>
          <w:rFonts w:ascii="Times New Roman" w:eastAsia="Calibri" w:hAnsi="Times New Roman" w:cs="Times New Roman"/>
          <w:sz w:val="24"/>
          <w:szCs w:val="24"/>
        </w:rPr>
        <w:t>За год обучение прошли более 30 пенсионеров. Успешная социализация через цифровые технологии помогла многим из них преодолеть чувство одиночества и стать более самостоятельными в решении бытовых вопросов.</w:t>
      </w:r>
    </w:p>
    <w:p w14:paraId="2CCC7858" w14:textId="77777777" w:rsidR="00031510" w:rsidRPr="00031510" w:rsidRDefault="00031510" w:rsidP="00031510">
      <w:pPr>
        <w:spacing w:after="0" w:line="360" w:lineRule="auto"/>
        <w:ind w:firstLine="708"/>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Таким образом, добровольческая деятельность выступает мощным катализатором позитивных изменений в жизни студентов с ОВЗ. Она решает двуединую задачу: обеспечивает успешную социальную адаптацию через интеграцию в здоровую среду и создает условия для глубокой личностной самореализации. Наша задача как руководителей — лишь создать эту возможность, поддержать инициативу и поверить в каждого участника. Инвестиции времени и сил в развитие волонтерства окупаются сторицей, формируя поколение активных, уверенных в себе граждан, готовых менять мир к лучшему.</w:t>
      </w:r>
    </w:p>
    <w:p w14:paraId="3B31A568" w14:textId="77777777" w:rsidR="00031510" w:rsidRPr="00031510" w:rsidRDefault="00031510" w:rsidP="00031510">
      <w:pPr>
        <w:spacing w:after="0" w:line="360" w:lineRule="auto"/>
        <w:ind w:firstLine="709"/>
        <w:jc w:val="both"/>
        <w:rPr>
          <w:rFonts w:ascii="Times New Roman" w:eastAsia="Calibri" w:hAnsi="Times New Roman" w:cs="Times New Roman"/>
          <w:b/>
          <w:sz w:val="24"/>
          <w:szCs w:val="24"/>
        </w:rPr>
      </w:pPr>
      <w:r w:rsidRPr="00031510">
        <w:rPr>
          <w:rFonts w:ascii="Times New Roman" w:eastAsia="Calibri" w:hAnsi="Times New Roman" w:cs="Times New Roman"/>
          <w:b/>
          <w:sz w:val="24"/>
          <w:szCs w:val="24"/>
        </w:rPr>
        <w:t>Список использованных источников:</w:t>
      </w:r>
    </w:p>
    <w:p w14:paraId="7AA34DA9" w14:textId="77777777" w:rsidR="00031510" w:rsidRPr="00031510" w:rsidRDefault="00031510" w:rsidP="00702F3D">
      <w:pPr>
        <w:numPr>
          <w:ilvl w:val="0"/>
          <w:numId w:val="1"/>
        </w:numPr>
        <w:tabs>
          <w:tab w:val="num" w:pos="142"/>
          <w:tab w:val="left" w:pos="1276"/>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 xml:space="preserve">Волкова, А. Неваляшка. Книга-путешествие к себе, которая поможет настроить баланс в жизни / А. Волкова. — М.: ООО «Издательство АСТ», 2025. – 256 </w:t>
      </w:r>
      <w:r w:rsidRPr="00031510">
        <w:rPr>
          <w:rFonts w:ascii="Times New Roman" w:eastAsia="Calibri" w:hAnsi="Times New Roman" w:cs="Times New Roman"/>
          <w:sz w:val="24"/>
          <w:szCs w:val="24"/>
          <w:lang w:val="en-US"/>
        </w:rPr>
        <w:t>c</w:t>
      </w:r>
      <w:r w:rsidRPr="00031510">
        <w:rPr>
          <w:rFonts w:ascii="Times New Roman" w:eastAsia="Calibri" w:hAnsi="Times New Roman" w:cs="Times New Roman"/>
          <w:sz w:val="24"/>
          <w:szCs w:val="24"/>
        </w:rPr>
        <w:t>.</w:t>
      </w:r>
    </w:p>
    <w:p w14:paraId="65E74627" w14:textId="77777777" w:rsidR="00031510" w:rsidRPr="00031510" w:rsidRDefault="00031510" w:rsidP="00702F3D">
      <w:pPr>
        <w:numPr>
          <w:ilvl w:val="0"/>
          <w:numId w:val="1"/>
        </w:numPr>
        <w:tabs>
          <w:tab w:val="num" w:pos="142"/>
          <w:tab w:val="left" w:pos="1276"/>
        </w:tabs>
        <w:spacing w:after="0" w:line="360" w:lineRule="auto"/>
        <w:ind w:left="0" w:firstLine="709"/>
        <w:jc w:val="both"/>
        <w:rPr>
          <w:rFonts w:ascii="Times New Roman" w:eastAsia="Calibri" w:hAnsi="Times New Roman" w:cs="Times New Roman"/>
          <w:sz w:val="24"/>
          <w:szCs w:val="24"/>
        </w:rPr>
      </w:pPr>
      <w:proofErr w:type="spellStart"/>
      <w:r w:rsidRPr="00031510">
        <w:rPr>
          <w:rFonts w:ascii="Times New Roman" w:eastAsia="Calibri" w:hAnsi="Times New Roman" w:cs="Times New Roman"/>
          <w:sz w:val="24"/>
          <w:szCs w:val="24"/>
        </w:rPr>
        <w:t>Круцкий</w:t>
      </w:r>
      <w:proofErr w:type="spellEnd"/>
      <w:r w:rsidRPr="00031510">
        <w:rPr>
          <w:rFonts w:ascii="Times New Roman" w:eastAsia="Calibri" w:hAnsi="Times New Roman" w:cs="Times New Roman"/>
          <w:sz w:val="24"/>
          <w:szCs w:val="24"/>
        </w:rPr>
        <w:t xml:space="preserve">, В. М. Волонтёрство как средство социализации детей с ОВЗ / В. М. </w:t>
      </w:r>
      <w:proofErr w:type="spellStart"/>
      <w:r w:rsidRPr="00031510">
        <w:rPr>
          <w:rFonts w:ascii="Times New Roman" w:eastAsia="Calibri" w:hAnsi="Times New Roman" w:cs="Times New Roman"/>
          <w:sz w:val="24"/>
          <w:szCs w:val="24"/>
        </w:rPr>
        <w:t>Круцкий</w:t>
      </w:r>
      <w:proofErr w:type="spellEnd"/>
      <w:r w:rsidRPr="00031510">
        <w:rPr>
          <w:rFonts w:ascii="Times New Roman" w:eastAsia="Calibri" w:hAnsi="Times New Roman" w:cs="Times New Roman"/>
          <w:sz w:val="24"/>
          <w:szCs w:val="24"/>
        </w:rPr>
        <w:t xml:space="preserve">, И. А. Макарова // Мир педагогики и психологии. — 2022. — № 11 (76). — </w:t>
      </w:r>
      <w:r w:rsidRPr="00031510">
        <w:rPr>
          <w:rFonts w:ascii="Times New Roman" w:eastAsia="Calibri" w:hAnsi="Times New Roman" w:cs="Times New Roman"/>
          <w:sz w:val="24"/>
          <w:szCs w:val="24"/>
          <w:lang w:val="en-US"/>
        </w:rPr>
        <w:t>c</w:t>
      </w:r>
      <w:r w:rsidRPr="00031510">
        <w:rPr>
          <w:rFonts w:ascii="Times New Roman" w:eastAsia="Calibri" w:hAnsi="Times New Roman" w:cs="Times New Roman"/>
          <w:sz w:val="24"/>
          <w:szCs w:val="24"/>
        </w:rPr>
        <w:t>. 45- 48.</w:t>
      </w:r>
    </w:p>
    <w:p w14:paraId="747B2673" w14:textId="77777777" w:rsidR="00031510" w:rsidRPr="00031510" w:rsidRDefault="00031510" w:rsidP="00702F3D">
      <w:pPr>
        <w:numPr>
          <w:ilvl w:val="0"/>
          <w:numId w:val="1"/>
        </w:numPr>
        <w:tabs>
          <w:tab w:val="num" w:pos="142"/>
          <w:tab w:val="left" w:pos="1276"/>
        </w:tabs>
        <w:spacing w:after="0" w:line="360" w:lineRule="auto"/>
        <w:ind w:left="0" w:firstLine="709"/>
        <w:jc w:val="both"/>
        <w:rPr>
          <w:rFonts w:ascii="Times New Roman" w:eastAsia="Calibri" w:hAnsi="Times New Roman" w:cs="Times New Roman"/>
          <w:sz w:val="24"/>
          <w:szCs w:val="24"/>
        </w:rPr>
      </w:pPr>
      <w:proofErr w:type="spellStart"/>
      <w:r w:rsidRPr="00031510">
        <w:rPr>
          <w:rFonts w:ascii="Times New Roman" w:eastAsia="Calibri" w:hAnsi="Times New Roman" w:cs="Times New Roman"/>
          <w:sz w:val="24"/>
          <w:szCs w:val="24"/>
        </w:rPr>
        <w:t>Лахтачева</w:t>
      </w:r>
      <w:proofErr w:type="spellEnd"/>
      <w:r w:rsidRPr="00031510">
        <w:rPr>
          <w:rFonts w:ascii="Times New Roman" w:eastAsia="Calibri" w:hAnsi="Times New Roman" w:cs="Times New Roman"/>
          <w:sz w:val="24"/>
          <w:szCs w:val="24"/>
        </w:rPr>
        <w:t xml:space="preserve">, О. С. Возможности безграничны [социальная адаптация, инклюзивная среда для молодежи с ОВЗ в библиотеке, трудовое волонтерство, творческая самореализация] / О. С. </w:t>
      </w:r>
      <w:proofErr w:type="spellStart"/>
      <w:r w:rsidRPr="00031510">
        <w:rPr>
          <w:rFonts w:ascii="Times New Roman" w:eastAsia="Calibri" w:hAnsi="Times New Roman" w:cs="Times New Roman"/>
          <w:sz w:val="24"/>
          <w:szCs w:val="24"/>
        </w:rPr>
        <w:t>Лахтачева</w:t>
      </w:r>
      <w:proofErr w:type="spellEnd"/>
      <w:r w:rsidRPr="00031510">
        <w:rPr>
          <w:rFonts w:ascii="Times New Roman" w:eastAsia="Calibri" w:hAnsi="Times New Roman" w:cs="Times New Roman"/>
          <w:sz w:val="24"/>
          <w:szCs w:val="24"/>
        </w:rPr>
        <w:t xml:space="preserve">, А. В. </w:t>
      </w:r>
      <w:proofErr w:type="spellStart"/>
      <w:r w:rsidRPr="00031510">
        <w:rPr>
          <w:rFonts w:ascii="Times New Roman" w:eastAsia="Calibri" w:hAnsi="Times New Roman" w:cs="Times New Roman"/>
          <w:sz w:val="24"/>
          <w:szCs w:val="24"/>
        </w:rPr>
        <w:t>Кленьшина</w:t>
      </w:r>
      <w:proofErr w:type="spellEnd"/>
      <w:r w:rsidRPr="00031510">
        <w:rPr>
          <w:rFonts w:ascii="Times New Roman" w:eastAsia="Calibri" w:hAnsi="Times New Roman" w:cs="Times New Roman"/>
          <w:sz w:val="24"/>
          <w:szCs w:val="24"/>
        </w:rPr>
        <w:t xml:space="preserve"> // Современная библиотека. — 2020. — № 7. — С. 84–87.</w:t>
      </w:r>
    </w:p>
    <w:p w14:paraId="337EF347" w14:textId="77777777" w:rsidR="00031510" w:rsidRPr="00031510" w:rsidRDefault="00031510" w:rsidP="00702F3D">
      <w:pPr>
        <w:numPr>
          <w:ilvl w:val="0"/>
          <w:numId w:val="1"/>
        </w:numPr>
        <w:tabs>
          <w:tab w:val="num" w:pos="142"/>
          <w:tab w:val="left" w:pos="1276"/>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 xml:space="preserve">Макарова, И. А. Практика волонтерской деятельности в коррекционных образовательных организациях в контексте социализации детей с нарушением слуха / И. А. </w:t>
      </w:r>
      <w:r w:rsidRPr="00031510">
        <w:rPr>
          <w:rFonts w:ascii="Times New Roman" w:eastAsia="Calibri" w:hAnsi="Times New Roman" w:cs="Times New Roman"/>
          <w:sz w:val="24"/>
          <w:szCs w:val="24"/>
        </w:rPr>
        <w:lastRenderedPageBreak/>
        <w:t xml:space="preserve">Макарова, М. Ю. Тихомиров, В. М. </w:t>
      </w:r>
      <w:proofErr w:type="spellStart"/>
      <w:r w:rsidRPr="00031510">
        <w:rPr>
          <w:rFonts w:ascii="Times New Roman" w:eastAsia="Calibri" w:hAnsi="Times New Roman" w:cs="Times New Roman"/>
          <w:sz w:val="24"/>
          <w:szCs w:val="24"/>
        </w:rPr>
        <w:t>Круцкий</w:t>
      </w:r>
      <w:proofErr w:type="spellEnd"/>
      <w:r w:rsidRPr="00031510">
        <w:rPr>
          <w:rFonts w:ascii="Times New Roman" w:eastAsia="Calibri" w:hAnsi="Times New Roman" w:cs="Times New Roman"/>
          <w:sz w:val="24"/>
          <w:szCs w:val="24"/>
        </w:rPr>
        <w:t xml:space="preserve"> // </w:t>
      </w:r>
      <w:proofErr w:type="spellStart"/>
      <w:r w:rsidRPr="00031510">
        <w:rPr>
          <w:rFonts w:ascii="Times New Roman" w:eastAsia="Calibri" w:hAnsi="Times New Roman" w:cs="Times New Roman"/>
          <w:sz w:val="24"/>
          <w:szCs w:val="24"/>
        </w:rPr>
        <w:t>Эргодизайн</w:t>
      </w:r>
      <w:proofErr w:type="spellEnd"/>
      <w:r w:rsidRPr="00031510">
        <w:rPr>
          <w:rFonts w:ascii="Times New Roman" w:eastAsia="Calibri" w:hAnsi="Times New Roman" w:cs="Times New Roman"/>
          <w:sz w:val="24"/>
          <w:szCs w:val="24"/>
        </w:rPr>
        <w:t>. — 2022. — № 3(17). — С. 221–228.</w:t>
      </w:r>
    </w:p>
    <w:p w14:paraId="2847BB0B" w14:textId="77777777" w:rsidR="00031510" w:rsidRPr="00031510" w:rsidRDefault="00031510" w:rsidP="00702F3D">
      <w:pPr>
        <w:numPr>
          <w:ilvl w:val="0"/>
          <w:numId w:val="1"/>
        </w:numPr>
        <w:tabs>
          <w:tab w:val="num" w:pos="142"/>
          <w:tab w:val="left" w:pos="1276"/>
        </w:tabs>
        <w:spacing w:after="0" w:line="360" w:lineRule="auto"/>
        <w:ind w:left="0" w:firstLine="709"/>
        <w:jc w:val="both"/>
        <w:rPr>
          <w:rFonts w:ascii="Times New Roman" w:eastAsia="Calibri" w:hAnsi="Times New Roman" w:cs="Times New Roman"/>
          <w:sz w:val="24"/>
          <w:szCs w:val="24"/>
        </w:rPr>
      </w:pPr>
      <w:r w:rsidRPr="00031510">
        <w:rPr>
          <w:rFonts w:ascii="Times New Roman" w:eastAsia="Calibri" w:hAnsi="Times New Roman" w:cs="Times New Roman"/>
          <w:sz w:val="24"/>
          <w:szCs w:val="24"/>
        </w:rPr>
        <w:t xml:space="preserve">Соловьева, Е. В. Психолого-педагогическое сопровождение студентов с инвалидностью и ОВЗ в условиях инклюзивного волонтерства: проблемы и перспективы // Культурно-историческая психология. — 2026. — Т. 16, № 1. — С. 75-80. </w:t>
      </w:r>
    </w:p>
    <w:p w14:paraId="5FBC2B2C" w14:textId="77777777" w:rsidR="00031510" w:rsidRPr="00C86851" w:rsidRDefault="00031510" w:rsidP="00C86851">
      <w:pPr>
        <w:spacing w:after="0" w:line="240" w:lineRule="auto"/>
        <w:jc w:val="both"/>
        <w:rPr>
          <w:rFonts w:ascii="Times New Roman" w:hAnsi="Times New Roman" w:cs="Times New Roman"/>
          <w:b/>
          <w:bCs/>
          <w:sz w:val="26"/>
          <w:szCs w:val="26"/>
        </w:rPr>
      </w:pPr>
    </w:p>
    <w:sectPr w:rsidR="00031510" w:rsidRPr="00C86851" w:rsidSect="009E1C30">
      <w:headerReference w:type="default" r:id="rId41"/>
      <w:footerReference w:type="default" r:id="rId42"/>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8012" w14:textId="77777777" w:rsidR="00927A88" w:rsidRDefault="00927A88">
      <w:pPr>
        <w:spacing w:after="0" w:line="240" w:lineRule="auto"/>
      </w:pPr>
      <w:r>
        <w:separator/>
      </w:r>
    </w:p>
  </w:endnote>
  <w:endnote w:type="continuationSeparator" w:id="0">
    <w:p w14:paraId="0522CAAF" w14:textId="77777777" w:rsidR="00927A88" w:rsidRDefault="00927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ans-serif">
    <w:altName w:val="Segoe Print"/>
    <w:charset w:val="00"/>
    <w:family w:val="auto"/>
    <w:pitch w:val="default"/>
  </w:font>
  <w:font w:name="TimesNewRomanPS-BoldMT">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j-ea">
    <w:panose1 w:val="00000000000000000000"/>
    <w:charset w:val="00"/>
    <w:family w:val="roman"/>
    <w:notTrueType/>
    <w:pitch w:val="default"/>
  </w:font>
  <w:font w:name="+mn-ea">
    <w:panose1 w:val="00000000000000000000"/>
    <w:charset w:val="00"/>
    <w:family w:val="roman"/>
    <w:notTrueType/>
    <w:pitch w:val="default"/>
  </w:font>
  <w:font w:name="TimesNewRomanPS-BoldItalicM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013445"/>
      <w:docPartObj>
        <w:docPartGallery w:val="Page Numbers (Bottom of Page)"/>
        <w:docPartUnique/>
      </w:docPartObj>
    </w:sdtPr>
    <w:sdtContent>
      <w:p w14:paraId="643135CB" w14:textId="5068C378" w:rsidR="00F92EB9" w:rsidRDefault="00F92EB9">
        <w:pPr>
          <w:pStyle w:val="ae"/>
          <w:jc w:val="center"/>
        </w:pPr>
        <w:r>
          <w:fldChar w:fldCharType="begin"/>
        </w:r>
        <w:r>
          <w:instrText>PAGE   \* MERGEFORMAT</w:instrText>
        </w:r>
        <w:r>
          <w:fldChar w:fldCharType="separate"/>
        </w:r>
        <w:r>
          <w:t>2</w:t>
        </w:r>
        <w:r>
          <w:fldChar w:fldCharType="end"/>
        </w:r>
      </w:p>
    </w:sdtContent>
  </w:sdt>
  <w:p w14:paraId="582FF18D" w14:textId="77777777" w:rsidR="00F92EB9" w:rsidRDefault="00F92EB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614945"/>
      <w:docPartObj>
        <w:docPartGallery w:val="Page Numbers (Bottom of Page)"/>
        <w:docPartUnique/>
      </w:docPartObj>
    </w:sdtPr>
    <w:sdtEndPr/>
    <w:sdtContent>
      <w:p w14:paraId="498E8673" w14:textId="1F5560DD" w:rsidR="00C86851" w:rsidRDefault="00C86851">
        <w:pPr>
          <w:pStyle w:val="ae"/>
          <w:jc w:val="center"/>
        </w:pPr>
        <w:r>
          <w:fldChar w:fldCharType="begin"/>
        </w:r>
        <w:r>
          <w:instrText>PAGE   \* MERGEFORMAT</w:instrText>
        </w:r>
        <w:r>
          <w:fldChar w:fldCharType="separate"/>
        </w:r>
        <w:r>
          <w:t>2</w:t>
        </w:r>
        <w:r>
          <w:fldChar w:fldCharType="end"/>
        </w:r>
      </w:p>
    </w:sdtContent>
  </w:sdt>
  <w:p w14:paraId="46C393D7" w14:textId="77777777" w:rsidR="00F70B3E" w:rsidRDefault="00F70B3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BC9B6" w14:textId="77777777" w:rsidR="00927A88" w:rsidRDefault="00927A88">
      <w:pPr>
        <w:spacing w:after="0" w:line="240" w:lineRule="auto"/>
      </w:pPr>
      <w:r>
        <w:separator/>
      </w:r>
    </w:p>
  </w:footnote>
  <w:footnote w:type="continuationSeparator" w:id="0">
    <w:p w14:paraId="7D422EC7" w14:textId="77777777" w:rsidR="00927A88" w:rsidRDefault="00927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766348"/>
      <w:docPartObj>
        <w:docPartGallery w:val="Page Numbers (Top of Page)"/>
        <w:docPartUnique/>
      </w:docPartObj>
    </w:sdtPr>
    <w:sdtEndPr/>
    <w:sdtContent>
      <w:p w14:paraId="7330C87E" w14:textId="77777777" w:rsidR="00971BAD" w:rsidRDefault="007C52FC">
        <w:pPr>
          <w:pStyle w:val="af1"/>
          <w:jc w:val="right"/>
        </w:pPr>
        <w:r>
          <w:fldChar w:fldCharType="begin"/>
        </w:r>
        <w:r>
          <w:instrText>PAGE   \* MERGEFORMAT</w:instrText>
        </w:r>
        <w:r>
          <w:fldChar w:fldCharType="separate"/>
        </w:r>
        <w:r>
          <w:rPr>
            <w:noProof/>
          </w:rPr>
          <w:t>97</w:t>
        </w:r>
        <w:r>
          <w:rPr>
            <w:noProof/>
          </w:rPr>
          <w:fldChar w:fldCharType="end"/>
        </w:r>
      </w:p>
    </w:sdtContent>
  </w:sdt>
  <w:p w14:paraId="31887A77" w14:textId="77777777" w:rsidR="00971BAD" w:rsidRDefault="00971BA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E4F4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bullet="t">
        <v:imagedata r:id="rId1" o:title=""/>
      </v:shape>
    </w:pict>
  </w:numPicBullet>
  <w:abstractNum w:abstractNumId="0" w15:restartNumberingAfterBreak="0">
    <w:nsid w:val="C49CB354"/>
    <w:multiLevelType w:val="singleLevel"/>
    <w:tmpl w:val="C49CB354"/>
    <w:lvl w:ilvl="0">
      <w:start w:val="1"/>
      <w:numFmt w:val="decimal"/>
      <w:lvlText w:val="%1."/>
      <w:lvlJc w:val="left"/>
      <w:pPr>
        <w:tabs>
          <w:tab w:val="left" w:pos="425"/>
        </w:tabs>
        <w:ind w:left="425" w:hanging="425"/>
      </w:pPr>
      <w:rPr>
        <w:rFonts w:hint="default"/>
      </w:rPr>
    </w:lvl>
  </w:abstractNum>
  <w:abstractNum w:abstractNumId="1" w15:restartNumberingAfterBreak="0">
    <w:nsid w:val="D27904D8"/>
    <w:multiLevelType w:val="singleLevel"/>
    <w:tmpl w:val="D27904D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D7A146DD"/>
    <w:multiLevelType w:val="singleLevel"/>
    <w:tmpl w:val="D7A146DD"/>
    <w:lvl w:ilvl="0">
      <w:start w:val="1"/>
      <w:numFmt w:val="decimal"/>
      <w:lvlText w:val="%1."/>
      <w:lvlJc w:val="left"/>
      <w:pPr>
        <w:tabs>
          <w:tab w:val="left" w:pos="425"/>
        </w:tabs>
        <w:ind w:left="425" w:hanging="425"/>
      </w:pPr>
      <w:rPr>
        <w:rFonts w:hint="default"/>
      </w:rPr>
    </w:lvl>
  </w:abstractNum>
  <w:abstractNum w:abstractNumId="3" w15:restartNumberingAfterBreak="0">
    <w:nsid w:val="F24831C0"/>
    <w:multiLevelType w:val="singleLevel"/>
    <w:tmpl w:val="F24831C0"/>
    <w:lvl w:ilvl="0">
      <w:start w:val="1"/>
      <w:numFmt w:val="decimal"/>
      <w:lvlText w:val="%1."/>
      <w:lvlJc w:val="left"/>
      <w:pPr>
        <w:tabs>
          <w:tab w:val="left" w:pos="425"/>
        </w:tabs>
        <w:ind w:left="425" w:hanging="425"/>
      </w:pPr>
      <w:rPr>
        <w:rFonts w:hint="default"/>
      </w:rPr>
    </w:lvl>
  </w:abstractNum>
  <w:abstractNum w:abstractNumId="4" w15:restartNumberingAfterBreak="0">
    <w:nsid w:val="0A0227B4"/>
    <w:multiLevelType w:val="multilevel"/>
    <w:tmpl w:val="83D2A282"/>
    <w:lvl w:ilvl="0">
      <w:start w:val="1"/>
      <w:numFmt w:val="bullet"/>
      <w:lvlText w:val=""/>
      <w:lvlJc w:val="left"/>
      <w:pPr>
        <w:tabs>
          <w:tab w:val="num" w:pos="357"/>
        </w:tabs>
        <w:ind w:left="0" w:firstLine="357"/>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440"/>
        </w:tabs>
        <w:ind w:left="1440" w:hanging="360"/>
      </w:pPr>
      <w:rPr>
        <w:rFonts w:ascii="Wingdings" w:hAnsi="Wingdings" w:hint="default"/>
        <w:sz w:val="20"/>
      </w:rPr>
    </w:lvl>
    <w:lvl w:ilvl="3">
      <w:start w:val="1"/>
      <w:numFmt w:val="bullet"/>
      <w:lvlText w:val=""/>
      <w:lvlJc w:val="left"/>
      <w:pPr>
        <w:tabs>
          <w:tab w:val="num" w:pos="2160"/>
        </w:tabs>
        <w:ind w:left="2160" w:hanging="360"/>
      </w:pPr>
      <w:rPr>
        <w:rFonts w:ascii="Wingdings" w:hAnsi="Wingdings" w:hint="default"/>
        <w:sz w:val="20"/>
      </w:rPr>
    </w:lvl>
    <w:lvl w:ilvl="4">
      <w:start w:val="1"/>
      <w:numFmt w:val="bullet"/>
      <w:lvlText w:val=""/>
      <w:lvlJc w:val="left"/>
      <w:pPr>
        <w:tabs>
          <w:tab w:val="num" w:pos="2880"/>
        </w:tabs>
        <w:ind w:left="2880" w:hanging="360"/>
      </w:pPr>
      <w:rPr>
        <w:rFonts w:ascii="Wingdings" w:hAnsi="Wingdings" w:hint="default"/>
        <w:sz w:val="20"/>
      </w:rPr>
    </w:lvl>
    <w:lvl w:ilvl="5">
      <w:start w:val="1"/>
      <w:numFmt w:val="bullet"/>
      <w:lvlText w:val=""/>
      <w:lvlJc w:val="left"/>
      <w:pPr>
        <w:tabs>
          <w:tab w:val="num" w:pos="3600"/>
        </w:tabs>
        <w:ind w:left="3600" w:hanging="360"/>
      </w:pPr>
      <w:rPr>
        <w:rFonts w:ascii="Wingdings" w:hAnsi="Wingdings" w:hint="default"/>
        <w:sz w:val="20"/>
      </w:rPr>
    </w:lvl>
    <w:lvl w:ilvl="6">
      <w:start w:val="1"/>
      <w:numFmt w:val="bullet"/>
      <w:lvlText w:val=""/>
      <w:lvlJc w:val="left"/>
      <w:pPr>
        <w:tabs>
          <w:tab w:val="num" w:pos="4320"/>
        </w:tabs>
        <w:ind w:left="4320" w:hanging="360"/>
      </w:pPr>
      <w:rPr>
        <w:rFonts w:ascii="Wingdings" w:hAnsi="Wingdings" w:hint="default"/>
        <w:sz w:val="20"/>
      </w:rPr>
    </w:lvl>
    <w:lvl w:ilvl="7">
      <w:start w:val="1"/>
      <w:numFmt w:val="bullet"/>
      <w:lvlText w:val=""/>
      <w:lvlJc w:val="left"/>
      <w:pPr>
        <w:tabs>
          <w:tab w:val="num" w:pos="5040"/>
        </w:tabs>
        <w:ind w:left="5040" w:hanging="360"/>
      </w:pPr>
      <w:rPr>
        <w:rFonts w:ascii="Wingdings" w:hAnsi="Wingdings" w:hint="default"/>
        <w:sz w:val="20"/>
      </w:rPr>
    </w:lvl>
    <w:lvl w:ilvl="8">
      <w:start w:val="1"/>
      <w:numFmt w:val="bullet"/>
      <w:lvlText w:val=""/>
      <w:lvlJc w:val="left"/>
      <w:pPr>
        <w:tabs>
          <w:tab w:val="num" w:pos="5760"/>
        </w:tabs>
        <w:ind w:left="5760" w:hanging="360"/>
      </w:pPr>
      <w:rPr>
        <w:rFonts w:ascii="Wingdings" w:hAnsi="Wingdings" w:hint="default"/>
        <w:sz w:val="20"/>
      </w:rPr>
    </w:lvl>
  </w:abstractNum>
  <w:abstractNum w:abstractNumId="5" w15:restartNumberingAfterBreak="0">
    <w:nsid w:val="0A05111D"/>
    <w:multiLevelType w:val="multilevel"/>
    <w:tmpl w:val="0A0511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F43234E"/>
    <w:multiLevelType w:val="multilevel"/>
    <w:tmpl w:val="4E9C4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9F3DC2"/>
    <w:multiLevelType w:val="multilevel"/>
    <w:tmpl w:val="67E8C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74242B"/>
    <w:multiLevelType w:val="multilevel"/>
    <w:tmpl w:val="68FA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4466A"/>
    <w:multiLevelType w:val="multilevel"/>
    <w:tmpl w:val="04928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CB7584"/>
    <w:multiLevelType w:val="multilevel"/>
    <w:tmpl w:val="B0DC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110286"/>
    <w:multiLevelType w:val="multilevel"/>
    <w:tmpl w:val="D756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44D20"/>
    <w:multiLevelType w:val="multilevel"/>
    <w:tmpl w:val="127E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5741C"/>
    <w:multiLevelType w:val="hybridMultilevel"/>
    <w:tmpl w:val="2ED4DC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97551E9"/>
    <w:multiLevelType w:val="multilevel"/>
    <w:tmpl w:val="52863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317F21"/>
    <w:multiLevelType w:val="multilevel"/>
    <w:tmpl w:val="BDD40C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90202F"/>
    <w:multiLevelType w:val="singleLevel"/>
    <w:tmpl w:val="1F90202F"/>
    <w:lvl w:ilvl="0">
      <w:start w:val="1"/>
      <w:numFmt w:val="decimal"/>
      <w:lvlText w:val="%1."/>
      <w:lvlJc w:val="left"/>
      <w:pPr>
        <w:tabs>
          <w:tab w:val="left" w:pos="425"/>
        </w:tabs>
        <w:ind w:left="425" w:hanging="425"/>
      </w:pPr>
      <w:rPr>
        <w:rFonts w:hint="default"/>
      </w:rPr>
    </w:lvl>
  </w:abstractNum>
  <w:abstractNum w:abstractNumId="17" w15:restartNumberingAfterBreak="0">
    <w:nsid w:val="27C61ADB"/>
    <w:multiLevelType w:val="multilevel"/>
    <w:tmpl w:val="27C61ADB"/>
    <w:lvl w:ilvl="0">
      <w:start w:val="1"/>
      <w:numFmt w:val="decimal"/>
      <w:lvlText w:val="%1."/>
      <w:lvlJc w:val="left"/>
      <w:pPr>
        <w:ind w:left="928"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8CC40EC"/>
    <w:multiLevelType w:val="singleLevel"/>
    <w:tmpl w:val="28CC40EC"/>
    <w:lvl w:ilvl="0">
      <w:start w:val="1"/>
      <w:numFmt w:val="decimal"/>
      <w:lvlText w:val="%1."/>
      <w:lvlJc w:val="left"/>
      <w:pPr>
        <w:tabs>
          <w:tab w:val="left" w:pos="425"/>
        </w:tabs>
        <w:ind w:left="425" w:hanging="425"/>
      </w:pPr>
      <w:rPr>
        <w:rFonts w:hint="default"/>
      </w:rPr>
    </w:lvl>
  </w:abstractNum>
  <w:abstractNum w:abstractNumId="19" w15:restartNumberingAfterBreak="0">
    <w:nsid w:val="2C2F3D40"/>
    <w:multiLevelType w:val="multilevel"/>
    <w:tmpl w:val="E02ED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8E050A"/>
    <w:multiLevelType w:val="multilevel"/>
    <w:tmpl w:val="1318C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1B0EB6"/>
    <w:multiLevelType w:val="multilevel"/>
    <w:tmpl w:val="32DA2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EA04E5"/>
    <w:multiLevelType w:val="hybridMultilevel"/>
    <w:tmpl w:val="FCC48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2314AC3"/>
    <w:multiLevelType w:val="multilevel"/>
    <w:tmpl w:val="DC7A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6C1F51"/>
    <w:multiLevelType w:val="multilevel"/>
    <w:tmpl w:val="556A386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5" w15:restartNumberingAfterBreak="0">
    <w:nsid w:val="3876572A"/>
    <w:multiLevelType w:val="multilevel"/>
    <w:tmpl w:val="3D92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ABA9C2"/>
    <w:multiLevelType w:val="singleLevel"/>
    <w:tmpl w:val="3AABA9C2"/>
    <w:lvl w:ilvl="0">
      <w:start w:val="1"/>
      <w:numFmt w:val="bullet"/>
      <w:lvlText w:val=""/>
      <w:lvlJc w:val="left"/>
      <w:pPr>
        <w:tabs>
          <w:tab w:val="left" w:pos="420"/>
        </w:tabs>
        <w:ind w:left="420" w:hanging="420"/>
      </w:pPr>
      <w:rPr>
        <w:rFonts w:ascii="Wingdings" w:hAnsi="Wingdings" w:hint="default"/>
      </w:rPr>
    </w:lvl>
  </w:abstractNum>
  <w:abstractNum w:abstractNumId="27" w15:restartNumberingAfterBreak="0">
    <w:nsid w:val="3BAA20FB"/>
    <w:multiLevelType w:val="hybridMultilevel"/>
    <w:tmpl w:val="D6C04188"/>
    <w:lvl w:ilvl="0" w:tplc="BAA27C2E">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FFC5672"/>
    <w:multiLevelType w:val="multilevel"/>
    <w:tmpl w:val="2124C3A0"/>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9" w15:restartNumberingAfterBreak="0">
    <w:nsid w:val="431B29CA"/>
    <w:multiLevelType w:val="multilevel"/>
    <w:tmpl w:val="B29CA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A6730F"/>
    <w:multiLevelType w:val="multilevel"/>
    <w:tmpl w:val="CEE8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F9775A"/>
    <w:multiLevelType w:val="multilevel"/>
    <w:tmpl w:val="1AEC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0A48D3"/>
    <w:multiLevelType w:val="hybridMultilevel"/>
    <w:tmpl w:val="FBF20274"/>
    <w:lvl w:ilvl="0" w:tplc="79E4936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4841220E"/>
    <w:multiLevelType w:val="multilevel"/>
    <w:tmpl w:val="484122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D3F1DD1"/>
    <w:multiLevelType w:val="multilevel"/>
    <w:tmpl w:val="25361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478A04"/>
    <w:multiLevelType w:val="singleLevel"/>
    <w:tmpl w:val="4D478A04"/>
    <w:lvl w:ilvl="0">
      <w:start w:val="1"/>
      <w:numFmt w:val="bullet"/>
      <w:lvlText w:val=""/>
      <w:lvlJc w:val="left"/>
      <w:pPr>
        <w:tabs>
          <w:tab w:val="left" w:pos="420"/>
        </w:tabs>
        <w:ind w:left="420" w:hanging="420"/>
      </w:pPr>
      <w:rPr>
        <w:rFonts w:ascii="Wingdings" w:hAnsi="Wingdings" w:hint="default"/>
      </w:rPr>
    </w:lvl>
  </w:abstractNum>
  <w:abstractNum w:abstractNumId="36" w15:restartNumberingAfterBreak="0">
    <w:nsid w:val="4E6C5BD6"/>
    <w:multiLevelType w:val="multilevel"/>
    <w:tmpl w:val="C0809B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515E51"/>
    <w:multiLevelType w:val="multilevel"/>
    <w:tmpl w:val="113C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8A4EFF"/>
    <w:multiLevelType w:val="hybridMultilevel"/>
    <w:tmpl w:val="59B616F6"/>
    <w:lvl w:ilvl="0" w:tplc="A5CE5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55AB6D79"/>
    <w:multiLevelType w:val="singleLevel"/>
    <w:tmpl w:val="55AB6D79"/>
    <w:lvl w:ilvl="0">
      <w:start w:val="1"/>
      <w:numFmt w:val="bullet"/>
      <w:lvlText w:val=""/>
      <w:lvlJc w:val="left"/>
      <w:pPr>
        <w:tabs>
          <w:tab w:val="left" w:pos="420"/>
        </w:tabs>
        <w:ind w:left="420" w:hanging="420"/>
      </w:pPr>
      <w:rPr>
        <w:rFonts w:ascii="Wingdings" w:hAnsi="Wingdings" w:hint="default"/>
      </w:rPr>
    </w:lvl>
  </w:abstractNum>
  <w:abstractNum w:abstractNumId="40" w15:restartNumberingAfterBreak="0">
    <w:nsid w:val="57DB2B28"/>
    <w:multiLevelType w:val="multilevel"/>
    <w:tmpl w:val="C59A50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7E53FF0"/>
    <w:multiLevelType w:val="multilevel"/>
    <w:tmpl w:val="2D5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865973"/>
    <w:multiLevelType w:val="multilevel"/>
    <w:tmpl w:val="5C86597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03933B6"/>
    <w:multiLevelType w:val="hybridMultilevel"/>
    <w:tmpl w:val="F574E9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4304668"/>
    <w:multiLevelType w:val="multilevel"/>
    <w:tmpl w:val="643046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65511E75"/>
    <w:multiLevelType w:val="hybridMultilevel"/>
    <w:tmpl w:val="82988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6A047D1"/>
    <w:multiLevelType w:val="multilevel"/>
    <w:tmpl w:val="E32E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375AF8"/>
    <w:multiLevelType w:val="multilevel"/>
    <w:tmpl w:val="39062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E4176AC"/>
    <w:multiLevelType w:val="multilevel"/>
    <w:tmpl w:val="CC3E04D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49" w15:restartNumberingAfterBreak="0">
    <w:nsid w:val="713BA243"/>
    <w:multiLevelType w:val="singleLevel"/>
    <w:tmpl w:val="713BA243"/>
    <w:lvl w:ilvl="0">
      <w:start w:val="1"/>
      <w:numFmt w:val="decimal"/>
      <w:lvlText w:val="%1."/>
      <w:lvlJc w:val="left"/>
      <w:pPr>
        <w:tabs>
          <w:tab w:val="left" w:pos="425"/>
        </w:tabs>
        <w:ind w:left="425" w:hanging="425"/>
      </w:pPr>
      <w:rPr>
        <w:rFonts w:hint="default"/>
      </w:rPr>
    </w:lvl>
  </w:abstractNum>
  <w:abstractNum w:abstractNumId="50" w15:restartNumberingAfterBreak="0">
    <w:nsid w:val="783E3335"/>
    <w:multiLevelType w:val="multilevel"/>
    <w:tmpl w:val="7642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CB6191"/>
    <w:multiLevelType w:val="multilevel"/>
    <w:tmpl w:val="95F4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9446B4"/>
    <w:multiLevelType w:val="multilevel"/>
    <w:tmpl w:val="38EE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B27C11"/>
    <w:multiLevelType w:val="multilevel"/>
    <w:tmpl w:val="7CB27C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7DD107C0"/>
    <w:multiLevelType w:val="hybridMultilevel"/>
    <w:tmpl w:val="05D07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FD1449F"/>
    <w:multiLevelType w:val="multilevel"/>
    <w:tmpl w:val="8D4C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459985">
    <w:abstractNumId w:val="10"/>
  </w:num>
  <w:num w:numId="2" w16cid:durableId="425154565">
    <w:abstractNumId w:val="46"/>
  </w:num>
  <w:num w:numId="3" w16cid:durableId="1891532037">
    <w:abstractNumId w:val="27"/>
  </w:num>
  <w:num w:numId="4" w16cid:durableId="1880967544">
    <w:abstractNumId w:val="45"/>
  </w:num>
  <w:num w:numId="5" w16cid:durableId="16777774">
    <w:abstractNumId w:val="49"/>
  </w:num>
  <w:num w:numId="6" w16cid:durableId="1383285311">
    <w:abstractNumId w:val="16"/>
  </w:num>
  <w:num w:numId="7" w16cid:durableId="655499780">
    <w:abstractNumId w:val="18"/>
  </w:num>
  <w:num w:numId="8" w16cid:durableId="553389072">
    <w:abstractNumId w:val="17"/>
  </w:num>
  <w:num w:numId="9" w16cid:durableId="56786539">
    <w:abstractNumId w:val="32"/>
  </w:num>
  <w:num w:numId="10" w16cid:durableId="1415587381">
    <w:abstractNumId w:val="13"/>
  </w:num>
  <w:num w:numId="11" w16cid:durableId="1088431651">
    <w:abstractNumId w:val="34"/>
  </w:num>
  <w:num w:numId="12" w16cid:durableId="146363923">
    <w:abstractNumId w:val="31"/>
  </w:num>
  <w:num w:numId="13" w16cid:durableId="1180389789">
    <w:abstractNumId w:val="14"/>
  </w:num>
  <w:num w:numId="14" w16cid:durableId="19934541">
    <w:abstractNumId w:val="25"/>
  </w:num>
  <w:num w:numId="15" w16cid:durableId="1129712370">
    <w:abstractNumId w:val="19"/>
  </w:num>
  <w:num w:numId="16" w16cid:durableId="801536850">
    <w:abstractNumId w:val="21"/>
  </w:num>
  <w:num w:numId="17" w16cid:durableId="387151838">
    <w:abstractNumId w:val="51"/>
  </w:num>
  <w:num w:numId="18" w16cid:durableId="1078592916">
    <w:abstractNumId w:val="54"/>
  </w:num>
  <w:num w:numId="19" w16cid:durableId="1885216188">
    <w:abstractNumId w:val="35"/>
  </w:num>
  <w:num w:numId="20" w16cid:durableId="934829583">
    <w:abstractNumId w:val="26"/>
  </w:num>
  <w:num w:numId="21" w16cid:durableId="458956374">
    <w:abstractNumId w:val="3"/>
  </w:num>
  <w:num w:numId="22" w16cid:durableId="1639068935">
    <w:abstractNumId w:val="1"/>
  </w:num>
  <w:num w:numId="23" w16cid:durableId="336811380">
    <w:abstractNumId w:val="2"/>
  </w:num>
  <w:num w:numId="24" w16cid:durableId="1653750357">
    <w:abstractNumId w:val="41"/>
  </w:num>
  <w:num w:numId="25" w16cid:durableId="1387221590">
    <w:abstractNumId w:val="22"/>
  </w:num>
  <w:num w:numId="26" w16cid:durableId="1078134798">
    <w:abstractNumId w:val="8"/>
  </w:num>
  <w:num w:numId="27" w16cid:durableId="123234344">
    <w:abstractNumId w:val="30"/>
  </w:num>
  <w:num w:numId="28" w16cid:durableId="1921676198">
    <w:abstractNumId w:val="9"/>
  </w:num>
  <w:num w:numId="29" w16cid:durableId="822162128">
    <w:abstractNumId w:val="55"/>
  </w:num>
  <w:num w:numId="30" w16cid:durableId="623342052">
    <w:abstractNumId w:val="6"/>
  </w:num>
  <w:num w:numId="31" w16cid:durableId="2118328957">
    <w:abstractNumId w:val="12"/>
  </w:num>
  <w:num w:numId="32" w16cid:durableId="922303071">
    <w:abstractNumId w:val="40"/>
  </w:num>
  <w:num w:numId="33" w16cid:durableId="312174387">
    <w:abstractNumId w:val="11"/>
  </w:num>
  <w:num w:numId="34" w16cid:durableId="475730994">
    <w:abstractNumId w:val="36"/>
  </w:num>
  <w:num w:numId="35" w16cid:durableId="447890103">
    <w:abstractNumId w:val="50"/>
  </w:num>
  <w:num w:numId="36" w16cid:durableId="389038499">
    <w:abstractNumId w:val="15"/>
  </w:num>
  <w:num w:numId="37" w16cid:durableId="448474649">
    <w:abstractNumId w:val="37"/>
  </w:num>
  <w:num w:numId="38" w16cid:durableId="814225038">
    <w:abstractNumId w:val="23"/>
  </w:num>
  <w:num w:numId="39" w16cid:durableId="344208404">
    <w:abstractNumId w:val="52"/>
  </w:num>
  <w:num w:numId="40" w16cid:durableId="1880432459">
    <w:abstractNumId w:val="20"/>
  </w:num>
  <w:num w:numId="41" w16cid:durableId="1317757016">
    <w:abstractNumId w:val="29"/>
  </w:num>
  <w:num w:numId="42" w16cid:durableId="988171269">
    <w:abstractNumId w:val="33"/>
  </w:num>
  <w:num w:numId="43" w16cid:durableId="1482772235">
    <w:abstractNumId w:val="44"/>
  </w:num>
  <w:num w:numId="44" w16cid:durableId="1295064530">
    <w:abstractNumId w:val="53"/>
  </w:num>
  <w:num w:numId="45" w16cid:durableId="540826958">
    <w:abstractNumId w:val="5"/>
  </w:num>
  <w:num w:numId="46" w16cid:durableId="753475802">
    <w:abstractNumId w:val="42"/>
  </w:num>
  <w:num w:numId="47" w16cid:durableId="855461226">
    <w:abstractNumId w:val="47"/>
  </w:num>
  <w:num w:numId="48" w16cid:durableId="95293998">
    <w:abstractNumId w:val="43"/>
  </w:num>
  <w:num w:numId="49" w16cid:durableId="282425171">
    <w:abstractNumId w:val="39"/>
  </w:num>
  <w:num w:numId="50" w16cid:durableId="454065554">
    <w:abstractNumId w:val="0"/>
  </w:num>
  <w:num w:numId="51" w16cid:durableId="473452554">
    <w:abstractNumId w:val="4"/>
  </w:num>
  <w:num w:numId="52" w16cid:durableId="802162420">
    <w:abstractNumId w:val="28"/>
  </w:num>
  <w:num w:numId="53" w16cid:durableId="464660208">
    <w:abstractNumId w:val="24"/>
  </w:num>
  <w:num w:numId="54" w16cid:durableId="134642236">
    <w:abstractNumId w:val="48"/>
  </w:num>
  <w:num w:numId="55" w16cid:durableId="656226522">
    <w:abstractNumId w:val="38"/>
  </w:num>
  <w:num w:numId="56" w16cid:durableId="1817066527">
    <w:abstractNumId w:val="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5A10"/>
    <w:rsid w:val="00004784"/>
    <w:rsid w:val="00031510"/>
    <w:rsid w:val="00035E96"/>
    <w:rsid w:val="00037810"/>
    <w:rsid w:val="000402DE"/>
    <w:rsid w:val="0004441F"/>
    <w:rsid w:val="0005031E"/>
    <w:rsid w:val="00051892"/>
    <w:rsid w:val="000678F0"/>
    <w:rsid w:val="00087E11"/>
    <w:rsid w:val="000B422B"/>
    <w:rsid w:val="000D0E2E"/>
    <w:rsid w:val="000D7300"/>
    <w:rsid w:val="000E0A40"/>
    <w:rsid w:val="001062F5"/>
    <w:rsid w:val="00135BFE"/>
    <w:rsid w:val="001425FA"/>
    <w:rsid w:val="00143AFC"/>
    <w:rsid w:val="00172B5E"/>
    <w:rsid w:val="00177487"/>
    <w:rsid w:val="001A0A6B"/>
    <w:rsid w:val="001A3FC0"/>
    <w:rsid w:val="001C7182"/>
    <w:rsid w:val="001E6526"/>
    <w:rsid w:val="001F6AAD"/>
    <w:rsid w:val="00216109"/>
    <w:rsid w:val="00220922"/>
    <w:rsid w:val="00222A15"/>
    <w:rsid w:val="00222B10"/>
    <w:rsid w:val="00254256"/>
    <w:rsid w:val="00282A47"/>
    <w:rsid w:val="002A2EF4"/>
    <w:rsid w:val="002C7A90"/>
    <w:rsid w:val="002D36BE"/>
    <w:rsid w:val="002D755A"/>
    <w:rsid w:val="00332EE2"/>
    <w:rsid w:val="0035609D"/>
    <w:rsid w:val="0037790F"/>
    <w:rsid w:val="0038600F"/>
    <w:rsid w:val="0038642C"/>
    <w:rsid w:val="003A7833"/>
    <w:rsid w:val="003B1EE2"/>
    <w:rsid w:val="003D303F"/>
    <w:rsid w:val="003E3689"/>
    <w:rsid w:val="004201F2"/>
    <w:rsid w:val="0043526B"/>
    <w:rsid w:val="00477A7B"/>
    <w:rsid w:val="00487176"/>
    <w:rsid w:val="00487ECF"/>
    <w:rsid w:val="004A56B2"/>
    <w:rsid w:val="004D0847"/>
    <w:rsid w:val="005154D5"/>
    <w:rsid w:val="00517AA9"/>
    <w:rsid w:val="00540144"/>
    <w:rsid w:val="00545A10"/>
    <w:rsid w:val="00545CF7"/>
    <w:rsid w:val="00581FD7"/>
    <w:rsid w:val="0058207F"/>
    <w:rsid w:val="005B170F"/>
    <w:rsid w:val="005B7148"/>
    <w:rsid w:val="005C604C"/>
    <w:rsid w:val="005D6324"/>
    <w:rsid w:val="006038E7"/>
    <w:rsid w:val="0060638C"/>
    <w:rsid w:val="00614DFF"/>
    <w:rsid w:val="006D6BA0"/>
    <w:rsid w:val="006F2193"/>
    <w:rsid w:val="006F737A"/>
    <w:rsid w:val="00700A98"/>
    <w:rsid w:val="00702F3D"/>
    <w:rsid w:val="00707775"/>
    <w:rsid w:val="007304AD"/>
    <w:rsid w:val="00730EBB"/>
    <w:rsid w:val="007443C8"/>
    <w:rsid w:val="007567B5"/>
    <w:rsid w:val="00796E42"/>
    <w:rsid w:val="007A49CC"/>
    <w:rsid w:val="007B2B3E"/>
    <w:rsid w:val="007C3E63"/>
    <w:rsid w:val="007C52FC"/>
    <w:rsid w:val="00820A6C"/>
    <w:rsid w:val="00843601"/>
    <w:rsid w:val="00891CA8"/>
    <w:rsid w:val="00903E9F"/>
    <w:rsid w:val="00904D62"/>
    <w:rsid w:val="00926AEA"/>
    <w:rsid w:val="00927A88"/>
    <w:rsid w:val="00944C3C"/>
    <w:rsid w:val="00945088"/>
    <w:rsid w:val="0095385F"/>
    <w:rsid w:val="00971BAD"/>
    <w:rsid w:val="009B4341"/>
    <w:rsid w:val="009E1C30"/>
    <w:rsid w:val="009E3564"/>
    <w:rsid w:val="009E7A32"/>
    <w:rsid w:val="00A05865"/>
    <w:rsid w:val="00A23577"/>
    <w:rsid w:val="00A256CE"/>
    <w:rsid w:val="00A2735B"/>
    <w:rsid w:val="00A77A1E"/>
    <w:rsid w:val="00A82BED"/>
    <w:rsid w:val="00AA4C94"/>
    <w:rsid w:val="00AD145C"/>
    <w:rsid w:val="00AD4AC5"/>
    <w:rsid w:val="00AE0DB1"/>
    <w:rsid w:val="00B0544C"/>
    <w:rsid w:val="00B43801"/>
    <w:rsid w:val="00B64EEF"/>
    <w:rsid w:val="00B96B94"/>
    <w:rsid w:val="00BC2A32"/>
    <w:rsid w:val="00BE5607"/>
    <w:rsid w:val="00BF65D1"/>
    <w:rsid w:val="00C305F9"/>
    <w:rsid w:val="00C41B07"/>
    <w:rsid w:val="00C53D1F"/>
    <w:rsid w:val="00C649EE"/>
    <w:rsid w:val="00C86851"/>
    <w:rsid w:val="00CC2F55"/>
    <w:rsid w:val="00CE73CA"/>
    <w:rsid w:val="00CF740E"/>
    <w:rsid w:val="00D145B7"/>
    <w:rsid w:val="00D1760A"/>
    <w:rsid w:val="00D20134"/>
    <w:rsid w:val="00DA13F8"/>
    <w:rsid w:val="00DA29D1"/>
    <w:rsid w:val="00DA4B54"/>
    <w:rsid w:val="00DA703F"/>
    <w:rsid w:val="00DB103C"/>
    <w:rsid w:val="00DB4B50"/>
    <w:rsid w:val="00DC45EC"/>
    <w:rsid w:val="00E03766"/>
    <w:rsid w:val="00E46877"/>
    <w:rsid w:val="00E46CDE"/>
    <w:rsid w:val="00E52E37"/>
    <w:rsid w:val="00E52E85"/>
    <w:rsid w:val="00E82138"/>
    <w:rsid w:val="00F2006A"/>
    <w:rsid w:val="00F319A9"/>
    <w:rsid w:val="00F34781"/>
    <w:rsid w:val="00F3534F"/>
    <w:rsid w:val="00F5485C"/>
    <w:rsid w:val="00F60ED8"/>
    <w:rsid w:val="00F70B3E"/>
    <w:rsid w:val="00F7552A"/>
    <w:rsid w:val="00F77EDE"/>
    <w:rsid w:val="00F83A1E"/>
    <w:rsid w:val="00F92EB9"/>
    <w:rsid w:val="00FA23F5"/>
    <w:rsid w:val="00FA42E8"/>
    <w:rsid w:val="00FB5079"/>
    <w:rsid w:val="00FD4345"/>
    <w:rsid w:val="00FF42DA"/>
    <w:rsid w:val="00FF7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_x0000_s1037"/>
        <o:r id="V:Rule2" type="connector" idref="#_x0000_s1038"/>
        <o:r id="V:Rule3" type="connector" idref="#_x0000_s1039"/>
        <o:r id="V:Rule4" type="connector" idref="#_x0000_s1040"/>
        <o:r id="V:Rule5" type="connector" idref="#_x0000_s1041"/>
        <o:r id="V:Rule6" type="connector" idref="#_x0000_s1042"/>
        <o:r id="V:Rule7" type="connector" idref="#_x0000_s1043"/>
        <o:r id="V:Rule8" type="connector" idref="#_x0000_s1044"/>
      </o:rules>
    </o:shapelayout>
  </w:shapeDefaults>
  <w:decimalSymbol w:val=","/>
  <w:listSeparator w:val=";"/>
  <w14:docId w14:val="7D52EAA0"/>
  <w15:docId w15:val="{7C8C2D40-E268-4585-950E-34A46D05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510"/>
    <w:pPr>
      <w:spacing w:after="160" w:line="259" w:lineRule="auto"/>
    </w:pPr>
  </w:style>
  <w:style w:type="paragraph" w:styleId="1">
    <w:name w:val="heading 1"/>
    <w:basedOn w:val="a"/>
    <w:next w:val="a"/>
    <w:link w:val="10"/>
    <w:uiPriority w:val="9"/>
    <w:qFormat/>
    <w:rsid w:val="00E821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3151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DA29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DA29D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5A10"/>
    <w:rPr>
      <w:color w:val="0000FF" w:themeColor="hyperlink"/>
      <w:u w:val="single"/>
    </w:rPr>
  </w:style>
  <w:style w:type="paragraph" w:styleId="a4">
    <w:name w:val="No Spacing"/>
    <w:link w:val="a5"/>
    <w:uiPriority w:val="1"/>
    <w:qFormat/>
    <w:rsid w:val="00545A10"/>
    <w:pPr>
      <w:spacing w:after="0" w:line="240" w:lineRule="auto"/>
      <w:ind w:firstLine="709"/>
      <w:jc w:val="both"/>
    </w:pPr>
    <w:rPr>
      <w:rFonts w:ascii="Calibri" w:eastAsia="Calibri" w:hAnsi="Calibri" w:cs="Times New Roman"/>
      <w:lang w:val="en-US" w:bidi="en-US"/>
    </w:rPr>
  </w:style>
  <w:style w:type="paragraph" w:styleId="a6">
    <w:name w:val="Balloon Text"/>
    <w:basedOn w:val="a"/>
    <w:link w:val="a7"/>
    <w:uiPriority w:val="99"/>
    <w:semiHidden/>
    <w:unhideWhenUsed/>
    <w:rsid w:val="00545A1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5A10"/>
    <w:rPr>
      <w:rFonts w:ascii="Tahoma" w:hAnsi="Tahoma" w:cs="Tahoma"/>
      <w:sz w:val="16"/>
      <w:szCs w:val="16"/>
    </w:rPr>
  </w:style>
  <w:style w:type="paragraph" w:styleId="a8">
    <w:name w:val="List Paragraph"/>
    <w:basedOn w:val="a"/>
    <w:link w:val="a9"/>
    <w:uiPriority w:val="34"/>
    <w:qFormat/>
    <w:rsid w:val="00545A10"/>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styleId="aa">
    <w:name w:val="Table Grid"/>
    <w:basedOn w:val="a1"/>
    <w:uiPriority w:val="59"/>
    <w:rsid w:val="00545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F3478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rmal (Web)"/>
    <w:basedOn w:val="a"/>
    <w:uiPriority w:val="99"/>
    <w:unhideWhenUsed/>
    <w:rsid w:val="00F347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uiPriority w:val="22"/>
    <w:qFormat/>
    <w:rsid w:val="00E82138"/>
    <w:rPr>
      <w:b/>
      <w:bCs/>
    </w:rPr>
  </w:style>
  <w:style w:type="character" w:customStyle="1" w:styleId="a5">
    <w:name w:val="Без интервала Знак"/>
    <w:link w:val="a4"/>
    <w:uiPriority w:val="99"/>
    <w:locked/>
    <w:rsid w:val="00E82138"/>
    <w:rPr>
      <w:rFonts w:ascii="Calibri" w:eastAsia="Calibri" w:hAnsi="Calibri" w:cs="Times New Roman"/>
      <w:lang w:val="en-US" w:bidi="en-US"/>
    </w:rPr>
  </w:style>
  <w:style w:type="character" w:customStyle="1" w:styleId="10">
    <w:name w:val="Заголовок 1 Знак"/>
    <w:basedOn w:val="a0"/>
    <w:link w:val="1"/>
    <w:uiPriority w:val="9"/>
    <w:rsid w:val="00E82138"/>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unhideWhenUsed/>
    <w:qFormat/>
    <w:rsid w:val="00E82138"/>
    <w:pPr>
      <w:spacing w:before="240"/>
      <w:outlineLvl w:val="9"/>
    </w:pPr>
    <w:rPr>
      <w:b w:val="0"/>
      <w:bCs w:val="0"/>
      <w:sz w:val="32"/>
      <w:szCs w:val="32"/>
      <w:lang w:eastAsia="ru-RU"/>
    </w:rPr>
  </w:style>
  <w:style w:type="paragraph" w:styleId="ae">
    <w:name w:val="footer"/>
    <w:basedOn w:val="a"/>
    <w:link w:val="af"/>
    <w:uiPriority w:val="99"/>
    <w:rsid w:val="00E82138"/>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0"/>
    <w:link w:val="ae"/>
    <w:uiPriority w:val="99"/>
    <w:rsid w:val="00E82138"/>
    <w:rPr>
      <w:rFonts w:ascii="Times New Roman" w:eastAsia="Times New Roman" w:hAnsi="Times New Roman" w:cs="Times New Roman"/>
      <w:sz w:val="20"/>
      <w:szCs w:val="20"/>
      <w:lang w:eastAsia="ru-RU"/>
    </w:rPr>
  </w:style>
  <w:style w:type="character" w:customStyle="1" w:styleId="mat-articleshort-desc1">
    <w:name w:val="mat-article__short-desc1"/>
    <w:rsid w:val="00E82138"/>
    <w:rPr>
      <w:b w:val="0"/>
      <w:bCs w:val="0"/>
      <w:vanish w:val="0"/>
      <w:webHidden w:val="0"/>
      <w:sz w:val="27"/>
      <w:szCs w:val="27"/>
      <w:specVanish w:val="0"/>
    </w:rPr>
  </w:style>
  <w:style w:type="character" w:styleId="af0">
    <w:name w:val="Emphasis"/>
    <w:uiPriority w:val="20"/>
    <w:qFormat/>
    <w:rsid w:val="00E82138"/>
    <w:rPr>
      <w:i/>
      <w:iCs/>
    </w:rPr>
  </w:style>
  <w:style w:type="paragraph" w:customStyle="1" w:styleId="c17">
    <w:name w:val="c17"/>
    <w:basedOn w:val="a"/>
    <w:rsid w:val="00E82138"/>
    <w:pPr>
      <w:spacing w:before="90" w:after="90" w:line="240" w:lineRule="auto"/>
    </w:pPr>
    <w:rPr>
      <w:rFonts w:ascii="Times New Roman" w:eastAsia="Times New Roman" w:hAnsi="Times New Roman" w:cs="Times New Roman"/>
      <w:sz w:val="24"/>
      <w:szCs w:val="24"/>
      <w:lang w:eastAsia="ru-RU"/>
    </w:rPr>
  </w:style>
  <w:style w:type="character" w:customStyle="1" w:styleId="c2">
    <w:name w:val="c2"/>
    <w:basedOn w:val="a0"/>
    <w:rsid w:val="00E82138"/>
  </w:style>
  <w:style w:type="character" w:customStyle="1" w:styleId="c1">
    <w:name w:val="c1"/>
    <w:basedOn w:val="a0"/>
    <w:rsid w:val="00E82138"/>
  </w:style>
  <w:style w:type="paragraph" w:customStyle="1" w:styleId="Default">
    <w:name w:val="Default"/>
    <w:rsid w:val="00E821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43526B"/>
    <w:pPr>
      <w:widowControl w:val="0"/>
      <w:autoSpaceDE w:val="0"/>
      <w:autoSpaceDN w:val="0"/>
      <w:spacing w:after="0" w:line="240" w:lineRule="auto"/>
    </w:pPr>
    <w:rPr>
      <w:rFonts w:ascii="Calibri" w:eastAsia="Times New Roman" w:hAnsi="Calibri" w:cs="Calibri"/>
      <w:szCs w:val="20"/>
      <w:lang w:eastAsia="ru-RU"/>
    </w:rPr>
  </w:style>
  <w:style w:type="character" w:customStyle="1" w:styleId="21">
    <w:name w:val="Основной текст (2)_"/>
    <w:link w:val="22"/>
    <w:locked/>
    <w:rsid w:val="0043526B"/>
    <w:rPr>
      <w:sz w:val="28"/>
      <w:szCs w:val="28"/>
      <w:shd w:val="clear" w:color="auto" w:fill="FFFFFF"/>
    </w:rPr>
  </w:style>
  <w:style w:type="paragraph" w:customStyle="1" w:styleId="22">
    <w:name w:val="Основной текст (2)"/>
    <w:basedOn w:val="a"/>
    <w:link w:val="21"/>
    <w:rsid w:val="0043526B"/>
    <w:pPr>
      <w:widowControl w:val="0"/>
      <w:shd w:val="clear" w:color="auto" w:fill="FFFFFF"/>
      <w:spacing w:after="5100" w:line="322" w:lineRule="exact"/>
    </w:pPr>
    <w:rPr>
      <w:sz w:val="28"/>
      <w:szCs w:val="28"/>
    </w:rPr>
  </w:style>
  <w:style w:type="character" w:customStyle="1" w:styleId="211pt">
    <w:name w:val="Основной текст (2) + 11 pt"/>
    <w:aliases w:val="Полужирный"/>
    <w:rsid w:val="0043526B"/>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c0">
    <w:name w:val="c0"/>
    <w:basedOn w:val="a"/>
    <w:rsid w:val="004352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3526B"/>
  </w:style>
  <w:style w:type="paragraph" w:styleId="af1">
    <w:name w:val="header"/>
    <w:basedOn w:val="a"/>
    <w:link w:val="af2"/>
    <w:uiPriority w:val="99"/>
    <w:unhideWhenUsed/>
    <w:rsid w:val="0043526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43526B"/>
  </w:style>
  <w:style w:type="character" w:customStyle="1" w:styleId="a9">
    <w:name w:val="Абзац списка Знак"/>
    <w:link w:val="a8"/>
    <w:uiPriority w:val="34"/>
    <w:locked/>
    <w:rsid w:val="00700A98"/>
    <w:rPr>
      <w:rFonts w:ascii="Times New Roman" w:eastAsia="Times New Roman" w:hAnsi="Times New Roman" w:cs="Times New Roman"/>
      <w:sz w:val="20"/>
      <w:szCs w:val="20"/>
      <w:lang w:eastAsia="ru-RU"/>
    </w:rPr>
  </w:style>
  <w:style w:type="table" w:customStyle="1" w:styleId="11">
    <w:name w:val="Сетка таблицы1"/>
    <w:basedOn w:val="a1"/>
    <w:next w:val="aa"/>
    <w:uiPriority w:val="59"/>
    <w:rsid w:val="00700A98"/>
    <w:pPr>
      <w:spacing w:after="0" w:line="240" w:lineRule="auto"/>
    </w:pPr>
    <w:rPr>
      <w:rFonts w:ascii="Times New Roman" w:eastAsia="Calibri"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a"/>
    <w:rsid w:val="00D201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19">
    <w:name w:val="color_19"/>
    <w:basedOn w:val="a0"/>
    <w:rsid w:val="00D20134"/>
  </w:style>
  <w:style w:type="character" w:customStyle="1" w:styleId="color20">
    <w:name w:val="color_20"/>
    <w:basedOn w:val="a0"/>
    <w:rsid w:val="00D20134"/>
  </w:style>
  <w:style w:type="character" w:customStyle="1" w:styleId="20">
    <w:name w:val="Заголовок 2 Знак"/>
    <w:basedOn w:val="a0"/>
    <w:link w:val="2"/>
    <w:uiPriority w:val="9"/>
    <w:semiHidden/>
    <w:rsid w:val="00031510"/>
    <w:rPr>
      <w:rFonts w:asciiTheme="majorHAnsi" w:eastAsiaTheme="majorEastAsia" w:hAnsiTheme="majorHAnsi" w:cstheme="majorBidi"/>
      <w:color w:val="365F91" w:themeColor="accent1" w:themeShade="BF"/>
      <w:sz w:val="26"/>
      <w:szCs w:val="26"/>
    </w:rPr>
  </w:style>
  <w:style w:type="table" w:customStyle="1" w:styleId="23">
    <w:name w:val="Сетка таблицы2"/>
    <w:basedOn w:val="a1"/>
    <w:next w:val="aa"/>
    <w:uiPriority w:val="59"/>
    <w:rsid w:val="00031510"/>
    <w:pPr>
      <w:spacing w:after="0" w:line="240" w:lineRule="auto"/>
    </w:pPr>
    <w:rPr>
      <w:kern w:val="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semiHidden/>
    <w:rsid w:val="00DA29D1"/>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DA29D1"/>
    <w:rPr>
      <w:rFonts w:asciiTheme="majorHAnsi" w:eastAsiaTheme="majorEastAsia" w:hAnsiTheme="majorHAnsi" w:cstheme="majorBidi"/>
      <w:i/>
      <w:iCs/>
      <w:color w:val="365F91" w:themeColor="accent1" w:themeShade="BF"/>
    </w:rPr>
  </w:style>
  <w:style w:type="character" w:customStyle="1" w:styleId="markdown-word">
    <w:name w:val="markdown-word"/>
    <w:basedOn w:val="a0"/>
    <w:rsid w:val="00F3534F"/>
  </w:style>
  <w:style w:type="paragraph" w:styleId="af3">
    <w:basedOn w:val="a"/>
    <w:next w:val="ab"/>
    <w:uiPriority w:val="99"/>
    <w:unhideWhenUsed/>
    <w:rsid w:val="001E65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file:///C:\Users\nms\AppData\Roaming\Microsoft\Word\&#1048;&#1089;&#1087;&#1086;&#1083;&#1100;&#1079;&#1086;&#1074;&#1072;&#1085;&#1080;&#1077;%20&#1080;&#1085;&#1085;&#1086;&#1074;&#1072;&#1094;&#1080;&#1086;&#1085;&#1085;&#1099;&#1093;%20&#1090;&#1077;&#1093;&#1085;&#1086;&#1083;&#1086;&#1075;&#1080;&#1081;%20&#1080;%20&#1084;&#1077;&#1090;&#1086;&#1076;&#1086;&#1074;%20&#1086;&#1073;&#1091;&#1095;&#1077;&#1085;&#1080;&#1103;%20&#1085;&#1072;%20&#1073;&#1072;&#1079;&#1077;%20&#1052;&#1072;&#1089;&#1090;&#1077;&#1088;&#1089;&#1082;&#1080;&#1093;.docx" TargetMode="External"/><Relationship Id="rId26" Type="http://schemas.openxmlformats.org/officeDocument/2006/relationships/hyperlink" Target="http://www.ippt.su/dictionary-psychological_terms/art-therapy/" TargetMode="External"/><Relationship Id="rId39" Type="http://schemas.openxmlformats.org/officeDocument/2006/relationships/hyperlink" Target="https://moluch.ru/th/4/archive/268/9244" TargetMode="External"/><Relationship Id="rId21" Type="http://schemas.openxmlformats.org/officeDocument/2006/relationships/hyperlink" Target="file:///C:\Users\&#1052;&#1072;&#1096;&#1072;\Desktop\&#1056;&#1040;&#1041;&#1054;&#1058;&#1040;\01-03-2023_08-48-50\&#1044;&#1077;&#1103;&#1090;&#1077;&#1083;&#1100;&#1085;&#1086;&#1089;&#1090;&#1100;%20%20&#1091;&#1095;&#1080;&#1090;&#1077;&#1083;&#1103;-&#1076;&#1077;&#1092;&#1077;&#1082;&#1090;&#1086;&#1083;&#1086;&#1075;&#1072;%20&#1074;%20&#1087;&#1089;&#1080;&#1093;&#1086;&#1083;&#1086;&#1075;&#1086;-&#1087;&#1077;&#1076;&#1072;&#1075;&#1086;&#1075;&#1080;&#1095;&#1077;&#1089;&#1082;&#1086;&#1084;%20&#1089;&#1086;&#1087;&#1088;&#1086;&#1074;&#1086;&#1078;&#1076;&#1077;&#1085;&#1080;&#1080;%20&#1083;&#1080;&#1094;%20&#1089;%20&#1054;&#1042;&#1047;%20%20&#1080;%20&#1080;&#1085;&#1074;&#1072;&#1083;&#1080;&#1076;&#1085;&#1086;&#1089;&#1090;&#1100;&#1102;%20&#1074;%20&#1057;&#1055;&#1054;\&#1058;&#1077;&#1084;&#1072;%20&#8470;2.docx" TargetMode="External"/><Relationship Id="rId34" Type="http://schemas.openxmlformats.org/officeDocument/2006/relationships/hyperlink" Target="https://moluch.ru/archive/202/49530" TargetMode="External"/><Relationship Id="rId42" Type="http://schemas.openxmlformats.org/officeDocument/2006/relationships/footer" Target="footer2.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mkeiit.ru/" TargetMode="External"/><Relationship Id="rId20" Type="http://schemas.openxmlformats.org/officeDocument/2006/relationships/hyperlink" Target="file:///C:\Users\nms\AppData\Roaming\Microsoft\Word\&#1048;&#1089;&#1087;&#1086;&#1083;&#1100;&#1079;&#1086;&#1074;&#1072;&#1085;&#1080;&#1077;%20&#1080;&#1085;&#1085;&#1086;&#1074;&#1072;&#1094;&#1080;&#1086;&#1085;&#1085;&#1099;&#1093;%20&#1090;&#1077;&#1093;&#1085;&#1086;&#1083;&#1086;&#1075;&#1080;&#1081;%20&#1080;%20&#1084;&#1077;&#1090;&#1086;&#1076;&#1086;&#1074;%20&#1086;&#1073;&#1091;&#1095;&#1077;&#1085;&#1080;&#1103;%20&#1085;&#1072;%20&#1073;&#1072;&#1079;&#1077;%20&#1052;&#1072;&#1089;&#1090;&#1077;&#1088;&#1089;&#1082;&#1080;&#1093;.docx" TargetMode="External"/><Relationship Id="rId29" Type="http://schemas.openxmlformats.org/officeDocument/2006/relationships/hyperlink" Target="https://katip39.ru/wp-content/uploads/2020/05/Inkljuzivnoe-obrazovanie-v-usloviyah-SPO.pdf"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hyperlink" Target="http://www.ippt.su/dictionary-psychological_terms/art-therapy/" TargetMode="External"/><Relationship Id="rId32" Type="http://schemas.openxmlformats.org/officeDocument/2006/relationships/hyperlink" Target="https://www.gapc.org.ru/attachments/article/62/&#1057;&#1073;&#1086;&#1088;&#1085;&#1080;&#1082;%20&#1056;&#1077;&#1075;&#1080;&#1086;&#1085;&#1072;&#1083;&#1100;&#1085;&#1086;&#1081;%20&#1082;&#1086;&#1085;&#1092;&#1077;&#1088;&#1077;&#1085;&#1094;&#1080;&#1080;.pdf" TargetMode="External"/><Relationship Id="rId37" Type="http://schemas.openxmlformats.org/officeDocument/2006/relationships/image" Target="media/image16.jpeg"/><Relationship Id="rId40" Type="http://schemas.openxmlformats.org/officeDocument/2006/relationships/hyperlink" Target="https://www.freedomscientific.com/documentation/"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file:///C:\Users\Maria\Desktop\&#1052;&#1056;%20&#1048;&#1085;&#1086;&#1074;&#1072;&#1094;&#1080;&#1086;&#1085;&#1085;&#1099;&#1093;%20&#1084;&#1077;&#1090;&#1086;&#1076;&#1080;&#1082;%20&#1080;%20&#1090;&#1077;&#1093;&#1085;&#1086;&#1083;&#1086;&#1075;&#1080;&#1081;\&#1052;&#1056;%20&#1048;&#1085;&#1086;&#1074;&#1072;&#1094;&#1080;&#1086;&#1085;&#1085;&#1099;&#1093;%20&#1084;&#1077;&#1090;&#1086;&#1076;&#1080;&#1082;%20&#1080;%20&#1090;&#1077;&#1093;&#1085;&#1086;&#1083;&#1086;&#1075;&#1080;&#1081;.docx" TargetMode="External"/><Relationship Id="rId28" Type="http://schemas.openxmlformats.org/officeDocument/2006/relationships/image" Target="media/image13.jpeg"/><Relationship Id="rId36" Type="http://schemas.openxmlformats.org/officeDocument/2006/relationships/image" Target="media/image15.jpeg"/><Relationship Id="rId10" Type="http://schemas.openxmlformats.org/officeDocument/2006/relationships/image" Target="media/image5.png"/><Relationship Id="rId19" Type="http://schemas.openxmlformats.org/officeDocument/2006/relationships/image" Target="media/image10.png"/><Relationship Id="rId31" Type="http://schemas.openxmlformats.org/officeDocument/2006/relationships/hyperlink" Target="https://cyberleninka.ru/article/n/psihologo-pedagogicheskoe-soprovozhdenie-v-obuchenii-studentov-s-ogranichennymi-vozmozhnostyami-v-srednem-professionalnom"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hart" Target="charts/chart1.xml"/><Relationship Id="rId22" Type="http://schemas.openxmlformats.org/officeDocument/2006/relationships/image" Target="media/image11.png"/><Relationship Id="rId27" Type="http://schemas.openxmlformats.org/officeDocument/2006/relationships/image" Target="media/image12.jpeg"/><Relationship Id="rId30" Type="http://schemas.openxmlformats.org/officeDocument/2006/relationships/hyperlink" Target="https://soznanie-kkr.ru/wp-content/uploads/2015/03/23.pdf" TargetMode="External"/><Relationship Id="rId35" Type="http://schemas.openxmlformats.org/officeDocument/2006/relationships/image" Target="media/image14.jpeg"/><Relationship Id="rId43" Type="http://schemas.openxmlformats.org/officeDocument/2006/relationships/fontTable" Target="fontTable.xml"/><Relationship Id="rId8" Type="http://schemas.openxmlformats.org/officeDocument/2006/relationships/image" Target="media/image3.emf"/><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footer" Target="footer1.xml"/><Relationship Id="rId25" Type="http://schemas.openxmlformats.org/officeDocument/2006/relationships/hyperlink" Target="http://www.ippt.su/dictionary-psychological_terms/art-therapy/" TargetMode="External"/><Relationship Id="rId33" Type="http://schemas.openxmlformats.org/officeDocument/2006/relationships/hyperlink" Target="https://moluch.ru/conf/ped/archive/389/16412" TargetMode="External"/><Relationship Id="rId38" Type="http://schemas.openxmlformats.org/officeDocument/2006/relationships/hyperlink" Target="https://ru.ruwiki.ru/wiki/%D0%9F%D1%80%D0%B8%D0%BD%D1%86%D0%B8%D0%BF_%D0%9F%D1%80%D0%B5%D0%BC%D0%B0%D0%BA%D0%B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22727272727272727"/>
          <c:y val="0.39189189189189366"/>
          <c:w val="0.24764890282131732"/>
          <c:h val="0.21283783783783863"/>
        </c:manualLayout>
      </c:layout>
      <c:pie3DChart>
        <c:varyColors val="1"/>
        <c:ser>
          <c:idx val="0"/>
          <c:order val="0"/>
          <c:tx>
            <c:strRef>
              <c:f>Sheet1!$A$2</c:f>
              <c:strCache>
                <c:ptCount val="1"/>
              </c:strCache>
            </c:strRef>
          </c:tx>
          <c:spPr>
            <a:solidFill>
              <a:srgbClr val="9999FF"/>
            </a:solidFill>
            <a:ln w="12706">
              <a:solidFill>
                <a:srgbClr val="000000"/>
              </a:solidFill>
              <a:prstDash val="solid"/>
            </a:ln>
          </c:spPr>
          <c:explosion val="25"/>
          <c:dPt>
            <c:idx val="1"/>
            <c:bubble3D val="0"/>
            <c:spPr>
              <a:solidFill>
                <a:srgbClr val="993366"/>
              </a:solidFill>
              <a:ln w="12706">
                <a:solidFill>
                  <a:srgbClr val="000000"/>
                </a:solidFill>
                <a:prstDash val="solid"/>
              </a:ln>
            </c:spPr>
            <c:extLst>
              <c:ext xmlns:c16="http://schemas.microsoft.com/office/drawing/2014/chart" uri="{C3380CC4-5D6E-409C-BE32-E72D297353CC}">
                <c16:uniqueId val="{00000001-4F51-4320-A9C5-C04FB558FBDC}"/>
              </c:ext>
            </c:extLst>
          </c:dPt>
          <c:dPt>
            <c:idx val="2"/>
            <c:bubble3D val="0"/>
            <c:spPr>
              <a:solidFill>
                <a:srgbClr val="FFFFCC"/>
              </a:solidFill>
              <a:ln w="12706">
                <a:solidFill>
                  <a:srgbClr val="000000"/>
                </a:solidFill>
                <a:prstDash val="solid"/>
              </a:ln>
            </c:spPr>
            <c:extLst>
              <c:ext xmlns:c16="http://schemas.microsoft.com/office/drawing/2014/chart" uri="{C3380CC4-5D6E-409C-BE32-E72D297353CC}">
                <c16:uniqueId val="{00000003-4F51-4320-A9C5-C04FB558FBDC}"/>
              </c:ext>
            </c:extLst>
          </c:dPt>
          <c:dPt>
            <c:idx val="3"/>
            <c:bubble3D val="0"/>
            <c:spPr>
              <a:solidFill>
                <a:srgbClr val="CCFFFF"/>
              </a:solidFill>
              <a:ln w="12706">
                <a:solidFill>
                  <a:srgbClr val="000000"/>
                </a:solidFill>
                <a:prstDash val="solid"/>
              </a:ln>
            </c:spPr>
            <c:extLst>
              <c:ext xmlns:c16="http://schemas.microsoft.com/office/drawing/2014/chart" uri="{C3380CC4-5D6E-409C-BE32-E72D297353CC}">
                <c16:uniqueId val="{00000005-4F51-4320-A9C5-C04FB558FBDC}"/>
              </c:ext>
            </c:extLst>
          </c:dPt>
          <c:dPt>
            <c:idx val="4"/>
            <c:bubble3D val="0"/>
            <c:spPr>
              <a:solidFill>
                <a:srgbClr val="660066"/>
              </a:solidFill>
              <a:ln w="12706">
                <a:solidFill>
                  <a:srgbClr val="000000"/>
                </a:solidFill>
                <a:prstDash val="solid"/>
              </a:ln>
            </c:spPr>
            <c:extLst>
              <c:ext xmlns:c16="http://schemas.microsoft.com/office/drawing/2014/chart" uri="{C3380CC4-5D6E-409C-BE32-E72D297353CC}">
                <c16:uniqueId val="{00000007-4F51-4320-A9C5-C04FB558FBDC}"/>
              </c:ext>
            </c:extLst>
          </c:dPt>
          <c:dPt>
            <c:idx val="5"/>
            <c:bubble3D val="0"/>
            <c:spPr>
              <a:solidFill>
                <a:srgbClr val="FF8080"/>
              </a:solidFill>
              <a:ln w="12706">
                <a:solidFill>
                  <a:srgbClr val="000000"/>
                </a:solidFill>
                <a:prstDash val="solid"/>
              </a:ln>
            </c:spPr>
            <c:extLst>
              <c:ext xmlns:c16="http://schemas.microsoft.com/office/drawing/2014/chart" uri="{C3380CC4-5D6E-409C-BE32-E72D297353CC}">
                <c16:uniqueId val="{00000009-4F51-4320-A9C5-C04FB558FBDC}"/>
              </c:ext>
            </c:extLst>
          </c:dPt>
          <c:dPt>
            <c:idx val="6"/>
            <c:bubble3D val="0"/>
            <c:spPr>
              <a:solidFill>
                <a:srgbClr val="0066CC"/>
              </a:solidFill>
              <a:ln w="12706">
                <a:solidFill>
                  <a:srgbClr val="000000"/>
                </a:solidFill>
                <a:prstDash val="solid"/>
              </a:ln>
            </c:spPr>
            <c:extLst>
              <c:ext xmlns:c16="http://schemas.microsoft.com/office/drawing/2014/chart" uri="{C3380CC4-5D6E-409C-BE32-E72D297353CC}">
                <c16:uniqueId val="{0000000B-4F51-4320-A9C5-C04FB558FBDC}"/>
              </c:ext>
            </c:extLst>
          </c:dPt>
          <c:dPt>
            <c:idx val="7"/>
            <c:bubble3D val="0"/>
            <c:spPr>
              <a:solidFill>
                <a:srgbClr val="CCCCFF"/>
              </a:solidFill>
              <a:ln w="12706">
                <a:solidFill>
                  <a:srgbClr val="000000"/>
                </a:solidFill>
                <a:prstDash val="solid"/>
              </a:ln>
            </c:spPr>
            <c:extLst>
              <c:ext xmlns:c16="http://schemas.microsoft.com/office/drawing/2014/chart" uri="{C3380CC4-5D6E-409C-BE32-E72D297353CC}">
                <c16:uniqueId val="{0000000D-4F51-4320-A9C5-C04FB558FBDC}"/>
              </c:ext>
            </c:extLst>
          </c:dPt>
          <c:dLbls>
            <c:dLbl>
              <c:idx val="0"/>
              <c:tx>
                <c:rich>
                  <a:bodyPr/>
                  <a:lstStyle/>
                  <a:p>
                    <a:r>
                      <a:rPr lang="ru-RU"/>
                      <a:t>Нарушение речевого аппарата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4F51-4320-A9C5-C04FB558FBDC}"/>
                </c:ext>
              </c:extLst>
            </c:dLbl>
            <c:dLbl>
              <c:idx val="2"/>
              <c:tx>
                <c:rich>
                  <a:bodyPr/>
                  <a:lstStyle/>
                  <a:p>
                    <a:r>
                      <a:rPr lang="ru-RU"/>
                      <a:t>Синдром Фанкони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F51-4320-A9C5-C04FB558FBDC}"/>
                </c:ext>
              </c:extLst>
            </c:dLbl>
            <c:dLbl>
              <c:idx val="3"/>
              <c:tx>
                <c:rich>
                  <a:bodyPr/>
                  <a:lstStyle/>
                  <a:p>
                    <a:r>
                      <a:rPr lang="ru-RU"/>
                      <a:t>Тугоухость и полная глухота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F51-4320-A9C5-C04FB558FBDC}"/>
                </c:ext>
              </c:extLst>
            </c:dLbl>
            <c:dLbl>
              <c:idx val="4"/>
              <c:tx>
                <c:rich>
                  <a:bodyPr/>
                  <a:lstStyle/>
                  <a:p>
                    <a:r>
                      <a:rPr lang="ru-RU"/>
                      <a:t>Сахарный диабет 6</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F51-4320-A9C5-C04FB558FBDC}"/>
                </c:ext>
              </c:extLst>
            </c:dLbl>
            <c:dLbl>
              <c:idx val="5"/>
              <c:tx>
                <c:rich>
                  <a:bodyPr/>
                  <a:lstStyle/>
                  <a:p>
                    <a:r>
                      <a:rPr lang="ru-RU"/>
                      <a:t>Муковисцидоз (кистозный фиброз)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4F51-4320-A9C5-C04FB558FBDC}"/>
                </c:ext>
              </c:extLst>
            </c:dLbl>
            <c:dLbl>
              <c:idx val="6"/>
              <c:tx>
                <c:rich>
                  <a:bodyPr/>
                  <a:lstStyle/>
                  <a:p>
                    <a:r>
                      <a:rPr lang="ru-RU"/>
                      <a:t>Разнение длины конечностей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4F51-4320-A9C5-C04FB558FBDC}"/>
                </c:ext>
              </c:extLst>
            </c:dLbl>
            <c:dLbl>
              <c:idx val="7"/>
              <c:tx>
                <c:rich>
                  <a:bodyPr/>
                  <a:lstStyle/>
                  <a:p>
                    <a:r>
                      <a:rPr lang="ru-RU"/>
                      <a:t>Сколиоз 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4F51-4320-A9C5-C04FB558FBDC}"/>
                </c:ext>
              </c:extLst>
            </c:dLbl>
            <c:spPr>
              <a:noFill/>
              <a:ln w="25411">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Sheet1!$B$1:$I$1</c:f>
              <c:strCache>
                <c:ptCount val="8"/>
                <c:pt idx="0">
                  <c:v>Нарушение речевого аппарата</c:v>
                </c:pt>
                <c:pt idx="1">
                  <c:v>Бронхиальная астма</c:v>
                </c:pt>
                <c:pt idx="2">
                  <c:v>Синдром Фанкони</c:v>
                </c:pt>
                <c:pt idx="3">
                  <c:v>Тугоухость и полная глухота</c:v>
                </c:pt>
                <c:pt idx="4">
                  <c:v>Сахарный диабет </c:v>
                </c:pt>
                <c:pt idx="5">
                  <c:v>Муковисцидоз (кистозный фиброз)</c:v>
                </c:pt>
                <c:pt idx="6">
                  <c:v>Разнение длины конечностей </c:v>
                </c:pt>
                <c:pt idx="7">
                  <c:v>Сколиоз</c:v>
                </c:pt>
              </c:strCache>
            </c:strRef>
          </c:cat>
          <c:val>
            <c:numRef>
              <c:f>Sheet1!$B$2:$I$2</c:f>
              <c:numCache>
                <c:formatCode>General</c:formatCode>
                <c:ptCount val="8"/>
                <c:pt idx="0">
                  <c:v>1</c:v>
                </c:pt>
                <c:pt idx="1">
                  <c:v>1</c:v>
                </c:pt>
                <c:pt idx="2">
                  <c:v>1</c:v>
                </c:pt>
                <c:pt idx="3">
                  <c:v>1</c:v>
                </c:pt>
                <c:pt idx="4">
                  <c:v>6</c:v>
                </c:pt>
                <c:pt idx="5">
                  <c:v>1</c:v>
                </c:pt>
                <c:pt idx="6">
                  <c:v>1</c:v>
                </c:pt>
                <c:pt idx="7">
                  <c:v>1</c:v>
                </c:pt>
              </c:numCache>
            </c:numRef>
          </c:val>
          <c:extLst>
            <c:ext xmlns:c16="http://schemas.microsoft.com/office/drawing/2014/chart" uri="{C3380CC4-5D6E-409C-BE32-E72D297353CC}">
              <c16:uniqueId val="{0000000F-4F51-4320-A9C5-C04FB558FBDC}"/>
            </c:ext>
          </c:extLst>
        </c:ser>
        <c:ser>
          <c:idx val="1"/>
          <c:order val="1"/>
          <c:tx>
            <c:strRef>
              <c:f>Sheet1!$A$3</c:f>
              <c:strCache>
                <c:ptCount val="1"/>
              </c:strCache>
            </c:strRef>
          </c:tx>
          <c:spPr>
            <a:solidFill>
              <a:srgbClr val="993366"/>
            </a:solidFill>
            <a:ln w="12706">
              <a:solidFill>
                <a:srgbClr val="000000"/>
              </a:solidFill>
              <a:prstDash val="solid"/>
            </a:ln>
          </c:spPr>
          <c:explosion val="25"/>
          <c:dPt>
            <c:idx val="0"/>
            <c:bubble3D val="0"/>
            <c:spPr>
              <a:solidFill>
                <a:srgbClr val="9999FF"/>
              </a:solidFill>
              <a:ln w="12706">
                <a:solidFill>
                  <a:srgbClr val="000000"/>
                </a:solidFill>
                <a:prstDash val="solid"/>
              </a:ln>
            </c:spPr>
            <c:extLst>
              <c:ext xmlns:c16="http://schemas.microsoft.com/office/drawing/2014/chart" uri="{C3380CC4-5D6E-409C-BE32-E72D297353CC}">
                <c16:uniqueId val="{00000011-4F51-4320-A9C5-C04FB558FBDC}"/>
              </c:ext>
            </c:extLst>
          </c:dPt>
          <c:dPt>
            <c:idx val="2"/>
            <c:bubble3D val="0"/>
            <c:spPr>
              <a:solidFill>
                <a:srgbClr val="FFFFCC"/>
              </a:solidFill>
              <a:ln w="12706">
                <a:solidFill>
                  <a:srgbClr val="000000"/>
                </a:solidFill>
                <a:prstDash val="solid"/>
              </a:ln>
            </c:spPr>
            <c:extLst>
              <c:ext xmlns:c16="http://schemas.microsoft.com/office/drawing/2014/chart" uri="{C3380CC4-5D6E-409C-BE32-E72D297353CC}">
                <c16:uniqueId val="{00000013-4F51-4320-A9C5-C04FB558FBDC}"/>
              </c:ext>
            </c:extLst>
          </c:dPt>
          <c:dPt>
            <c:idx val="3"/>
            <c:bubble3D val="0"/>
            <c:spPr>
              <a:solidFill>
                <a:srgbClr val="CCFFFF"/>
              </a:solidFill>
              <a:ln w="12706">
                <a:solidFill>
                  <a:srgbClr val="000000"/>
                </a:solidFill>
                <a:prstDash val="solid"/>
              </a:ln>
            </c:spPr>
            <c:extLst>
              <c:ext xmlns:c16="http://schemas.microsoft.com/office/drawing/2014/chart" uri="{C3380CC4-5D6E-409C-BE32-E72D297353CC}">
                <c16:uniqueId val="{00000015-4F51-4320-A9C5-C04FB558FBDC}"/>
              </c:ext>
            </c:extLst>
          </c:dPt>
          <c:dPt>
            <c:idx val="4"/>
            <c:bubble3D val="0"/>
            <c:spPr>
              <a:solidFill>
                <a:srgbClr val="660066"/>
              </a:solidFill>
              <a:ln w="12706">
                <a:solidFill>
                  <a:srgbClr val="000000"/>
                </a:solidFill>
                <a:prstDash val="solid"/>
              </a:ln>
            </c:spPr>
            <c:extLst>
              <c:ext xmlns:c16="http://schemas.microsoft.com/office/drawing/2014/chart" uri="{C3380CC4-5D6E-409C-BE32-E72D297353CC}">
                <c16:uniqueId val="{00000017-4F51-4320-A9C5-C04FB558FBDC}"/>
              </c:ext>
            </c:extLst>
          </c:dPt>
          <c:dPt>
            <c:idx val="5"/>
            <c:bubble3D val="0"/>
            <c:spPr>
              <a:solidFill>
                <a:srgbClr val="FF8080"/>
              </a:solidFill>
              <a:ln w="12706">
                <a:solidFill>
                  <a:srgbClr val="000000"/>
                </a:solidFill>
                <a:prstDash val="solid"/>
              </a:ln>
            </c:spPr>
            <c:extLst>
              <c:ext xmlns:c16="http://schemas.microsoft.com/office/drawing/2014/chart" uri="{C3380CC4-5D6E-409C-BE32-E72D297353CC}">
                <c16:uniqueId val="{00000019-4F51-4320-A9C5-C04FB558FBDC}"/>
              </c:ext>
            </c:extLst>
          </c:dPt>
          <c:dPt>
            <c:idx val="6"/>
            <c:bubble3D val="0"/>
            <c:spPr>
              <a:solidFill>
                <a:srgbClr val="0066CC"/>
              </a:solidFill>
              <a:ln w="12706">
                <a:solidFill>
                  <a:srgbClr val="000000"/>
                </a:solidFill>
                <a:prstDash val="solid"/>
              </a:ln>
            </c:spPr>
            <c:extLst>
              <c:ext xmlns:c16="http://schemas.microsoft.com/office/drawing/2014/chart" uri="{C3380CC4-5D6E-409C-BE32-E72D297353CC}">
                <c16:uniqueId val="{0000001B-4F51-4320-A9C5-C04FB558FBDC}"/>
              </c:ext>
            </c:extLst>
          </c:dPt>
          <c:dPt>
            <c:idx val="7"/>
            <c:bubble3D val="0"/>
            <c:spPr>
              <a:solidFill>
                <a:srgbClr val="CCCCFF"/>
              </a:solidFill>
              <a:ln w="12706">
                <a:solidFill>
                  <a:srgbClr val="000000"/>
                </a:solidFill>
                <a:prstDash val="solid"/>
              </a:ln>
            </c:spPr>
            <c:extLst>
              <c:ext xmlns:c16="http://schemas.microsoft.com/office/drawing/2014/chart" uri="{C3380CC4-5D6E-409C-BE32-E72D297353CC}">
                <c16:uniqueId val="{0000001D-4F51-4320-A9C5-C04FB558FBDC}"/>
              </c:ext>
            </c:extLst>
          </c:dPt>
          <c:dLbls>
            <c:spPr>
              <a:noFill/>
              <a:ln w="25411">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Sheet1!$B$1:$I$1</c:f>
              <c:strCache>
                <c:ptCount val="8"/>
                <c:pt idx="0">
                  <c:v>Нарушение речевого аппарата</c:v>
                </c:pt>
                <c:pt idx="1">
                  <c:v>Бронхиальная астма</c:v>
                </c:pt>
                <c:pt idx="2">
                  <c:v>Синдром Фанкони</c:v>
                </c:pt>
                <c:pt idx="3">
                  <c:v>Тугоухость и полная глухота</c:v>
                </c:pt>
                <c:pt idx="4">
                  <c:v>Сахарный диабет </c:v>
                </c:pt>
                <c:pt idx="5">
                  <c:v>Муковисцидоз (кистозный фиброз)</c:v>
                </c:pt>
                <c:pt idx="6">
                  <c:v>Разнение длины конечностей </c:v>
                </c:pt>
                <c:pt idx="7">
                  <c:v>Сколиоз</c:v>
                </c:pt>
              </c:strCache>
            </c:strRef>
          </c:cat>
          <c:val>
            <c:numRef>
              <c:f>Sheet1!$B$3:$I$3</c:f>
              <c:numCache>
                <c:formatCode>General</c:formatCode>
                <c:ptCount val="8"/>
              </c:numCache>
            </c:numRef>
          </c:val>
          <c:extLst>
            <c:ext xmlns:c16="http://schemas.microsoft.com/office/drawing/2014/chart" uri="{C3380CC4-5D6E-409C-BE32-E72D297353CC}">
              <c16:uniqueId val="{0000001E-4F51-4320-A9C5-C04FB558FBDC}"/>
            </c:ext>
          </c:extLst>
        </c:ser>
        <c:ser>
          <c:idx val="2"/>
          <c:order val="2"/>
          <c:tx>
            <c:strRef>
              <c:f>Sheet1!$A$4</c:f>
              <c:strCache>
                <c:ptCount val="1"/>
              </c:strCache>
            </c:strRef>
          </c:tx>
          <c:spPr>
            <a:solidFill>
              <a:srgbClr val="FFFFCC"/>
            </a:solidFill>
            <a:ln w="12706">
              <a:solidFill>
                <a:srgbClr val="000000"/>
              </a:solidFill>
              <a:prstDash val="solid"/>
            </a:ln>
          </c:spPr>
          <c:explosion val="25"/>
          <c:dPt>
            <c:idx val="0"/>
            <c:bubble3D val="0"/>
            <c:spPr>
              <a:solidFill>
                <a:srgbClr val="9999FF"/>
              </a:solidFill>
              <a:ln w="12706">
                <a:solidFill>
                  <a:srgbClr val="000000"/>
                </a:solidFill>
                <a:prstDash val="solid"/>
              </a:ln>
            </c:spPr>
            <c:extLst>
              <c:ext xmlns:c16="http://schemas.microsoft.com/office/drawing/2014/chart" uri="{C3380CC4-5D6E-409C-BE32-E72D297353CC}">
                <c16:uniqueId val="{00000020-4F51-4320-A9C5-C04FB558FBDC}"/>
              </c:ext>
            </c:extLst>
          </c:dPt>
          <c:dPt>
            <c:idx val="1"/>
            <c:bubble3D val="0"/>
            <c:spPr>
              <a:solidFill>
                <a:srgbClr val="993366"/>
              </a:solidFill>
              <a:ln w="12706">
                <a:solidFill>
                  <a:srgbClr val="000000"/>
                </a:solidFill>
                <a:prstDash val="solid"/>
              </a:ln>
            </c:spPr>
            <c:extLst>
              <c:ext xmlns:c16="http://schemas.microsoft.com/office/drawing/2014/chart" uri="{C3380CC4-5D6E-409C-BE32-E72D297353CC}">
                <c16:uniqueId val="{00000022-4F51-4320-A9C5-C04FB558FBDC}"/>
              </c:ext>
            </c:extLst>
          </c:dPt>
          <c:dPt>
            <c:idx val="3"/>
            <c:bubble3D val="0"/>
            <c:spPr>
              <a:solidFill>
                <a:srgbClr val="CCFFFF"/>
              </a:solidFill>
              <a:ln w="12706">
                <a:solidFill>
                  <a:srgbClr val="000000"/>
                </a:solidFill>
                <a:prstDash val="solid"/>
              </a:ln>
            </c:spPr>
            <c:extLst>
              <c:ext xmlns:c16="http://schemas.microsoft.com/office/drawing/2014/chart" uri="{C3380CC4-5D6E-409C-BE32-E72D297353CC}">
                <c16:uniqueId val="{00000024-4F51-4320-A9C5-C04FB558FBDC}"/>
              </c:ext>
            </c:extLst>
          </c:dPt>
          <c:dPt>
            <c:idx val="4"/>
            <c:bubble3D val="0"/>
            <c:spPr>
              <a:solidFill>
                <a:srgbClr val="660066"/>
              </a:solidFill>
              <a:ln w="12706">
                <a:solidFill>
                  <a:srgbClr val="000000"/>
                </a:solidFill>
                <a:prstDash val="solid"/>
              </a:ln>
            </c:spPr>
            <c:extLst>
              <c:ext xmlns:c16="http://schemas.microsoft.com/office/drawing/2014/chart" uri="{C3380CC4-5D6E-409C-BE32-E72D297353CC}">
                <c16:uniqueId val="{00000026-4F51-4320-A9C5-C04FB558FBDC}"/>
              </c:ext>
            </c:extLst>
          </c:dPt>
          <c:dPt>
            <c:idx val="5"/>
            <c:bubble3D val="0"/>
            <c:spPr>
              <a:solidFill>
                <a:srgbClr val="FF8080"/>
              </a:solidFill>
              <a:ln w="12706">
                <a:solidFill>
                  <a:srgbClr val="000000"/>
                </a:solidFill>
                <a:prstDash val="solid"/>
              </a:ln>
            </c:spPr>
            <c:extLst>
              <c:ext xmlns:c16="http://schemas.microsoft.com/office/drawing/2014/chart" uri="{C3380CC4-5D6E-409C-BE32-E72D297353CC}">
                <c16:uniqueId val="{00000028-4F51-4320-A9C5-C04FB558FBDC}"/>
              </c:ext>
            </c:extLst>
          </c:dPt>
          <c:dPt>
            <c:idx val="6"/>
            <c:bubble3D val="0"/>
            <c:spPr>
              <a:solidFill>
                <a:srgbClr val="0066CC"/>
              </a:solidFill>
              <a:ln w="12706">
                <a:solidFill>
                  <a:srgbClr val="000000"/>
                </a:solidFill>
                <a:prstDash val="solid"/>
              </a:ln>
            </c:spPr>
            <c:extLst>
              <c:ext xmlns:c16="http://schemas.microsoft.com/office/drawing/2014/chart" uri="{C3380CC4-5D6E-409C-BE32-E72D297353CC}">
                <c16:uniqueId val="{0000002A-4F51-4320-A9C5-C04FB558FBDC}"/>
              </c:ext>
            </c:extLst>
          </c:dPt>
          <c:dPt>
            <c:idx val="7"/>
            <c:bubble3D val="0"/>
            <c:spPr>
              <a:solidFill>
                <a:srgbClr val="CCCCFF"/>
              </a:solidFill>
              <a:ln w="12706">
                <a:solidFill>
                  <a:srgbClr val="000000"/>
                </a:solidFill>
                <a:prstDash val="solid"/>
              </a:ln>
            </c:spPr>
            <c:extLst>
              <c:ext xmlns:c16="http://schemas.microsoft.com/office/drawing/2014/chart" uri="{C3380CC4-5D6E-409C-BE32-E72D297353CC}">
                <c16:uniqueId val="{0000002C-4F51-4320-A9C5-C04FB558FBDC}"/>
              </c:ext>
            </c:extLst>
          </c:dPt>
          <c:dLbls>
            <c:spPr>
              <a:noFill/>
              <a:ln w="25411">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Sheet1!$B$1:$I$1</c:f>
              <c:strCache>
                <c:ptCount val="8"/>
                <c:pt idx="0">
                  <c:v>Нарушение речевого аппарата</c:v>
                </c:pt>
                <c:pt idx="1">
                  <c:v>Бронхиальная астма</c:v>
                </c:pt>
                <c:pt idx="2">
                  <c:v>Синдром Фанкони</c:v>
                </c:pt>
                <c:pt idx="3">
                  <c:v>Тугоухость и полная глухота</c:v>
                </c:pt>
                <c:pt idx="4">
                  <c:v>Сахарный диабет </c:v>
                </c:pt>
                <c:pt idx="5">
                  <c:v>Муковисцидоз (кистозный фиброз)</c:v>
                </c:pt>
                <c:pt idx="6">
                  <c:v>Разнение длины конечностей </c:v>
                </c:pt>
                <c:pt idx="7">
                  <c:v>Сколиоз</c:v>
                </c:pt>
              </c:strCache>
            </c:strRef>
          </c:cat>
          <c:val>
            <c:numRef>
              <c:f>Sheet1!$B$4:$I$4</c:f>
              <c:numCache>
                <c:formatCode>General</c:formatCode>
                <c:ptCount val="8"/>
              </c:numCache>
            </c:numRef>
          </c:val>
          <c:extLst>
            <c:ext xmlns:c16="http://schemas.microsoft.com/office/drawing/2014/chart" uri="{C3380CC4-5D6E-409C-BE32-E72D297353CC}">
              <c16:uniqueId val="{0000002D-4F51-4320-A9C5-C04FB558FBDC}"/>
            </c:ext>
          </c:extLst>
        </c:ser>
        <c:dLbls>
          <c:showLegendKey val="0"/>
          <c:showVal val="1"/>
          <c:showCatName val="1"/>
          <c:showSerName val="0"/>
          <c:showPercent val="0"/>
          <c:showBubbleSize val="0"/>
          <c:showLeaderLines val="1"/>
        </c:dLbls>
      </c:pie3DChart>
      <c:spPr>
        <a:solidFill>
          <a:srgbClr val="CCFFFF"/>
        </a:solidFill>
        <a:ln w="12706">
          <a:solidFill>
            <a:srgbClr val="808080"/>
          </a:solidFill>
          <a:prstDash val="solid"/>
        </a:ln>
      </c:spPr>
    </c:plotArea>
    <c:legend>
      <c:legendPos val="r"/>
      <c:layout>
        <c:manualLayout>
          <c:xMode val="edge"/>
          <c:yMode val="edge"/>
          <c:x val="0.7021943573667736"/>
          <c:y val="0.14189189189189269"/>
          <c:w val="0.29310344827586232"/>
          <c:h val="0.68243243243243334"/>
        </c:manualLayout>
      </c:layout>
      <c:overlay val="0"/>
      <c:spPr>
        <a:noFill/>
        <a:ln w="3176">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showDLblsOverMax val="0"/>
  </c:chart>
  <c:spPr>
    <a:solidFill>
      <a:srgbClr val="00FFFF"/>
    </a:solidFill>
    <a:ln>
      <a:noFill/>
    </a:ln>
  </c:spPr>
  <c:txPr>
    <a:bodyPr/>
    <a:lstStyle/>
    <a:p>
      <a:pPr>
        <a:defRPr sz="800" b="1"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1326</TotalTime>
  <Pages>102</Pages>
  <Words>31169</Words>
  <Characters>177667</Characters>
  <Application>Microsoft Office Word</Application>
  <DocSecurity>0</DocSecurity>
  <Lines>1480</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29</cp:revision>
  <dcterms:created xsi:type="dcterms:W3CDTF">2021-09-22T12:34:00Z</dcterms:created>
  <dcterms:modified xsi:type="dcterms:W3CDTF">2026-06-23T08:48:00Z</dcterms:modified>
</cp:coreProperties>
</file>